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2336" w14:textId="77777777" w:rsidR="00FE30A6" w:rsidRPr="00726441" w:rsidRDefault="00F0208E" w:rsidP="00912E47">
      <w:pPr>
        <w:pStyle w:val="Caption"/>
        <w:rPr>
          <w:b w:val="0"/>
          <w:sz w:val="24"/>
          <w:lang w:val="bg-BG"/>
        </w:rPr>
      </w:pPr>
      <w:r w:rsidRPr="00726441">
        <w:rPr>
          <w:noProof/>
          <w:sz w:val="24"/>
        </w:rPr>
        <w:drawing>
          <wp:anchor distT="0" distB="0" distL="114300" distR="114300" simplePos="0" relativeHeight="251657728" behindDoc="0" locked="0" layoutInCell="1" allowOverlap="1" wp14:anchorId="0EF52061" wp14:editId="6CE7D13F">
            <wp:simplePos x="0" y="0"/>
            <wp:positionH relativeFrom="column">
              <wp:posOffset>-25400</wp:posOffset>
            </wp:positionH>
            <wp:positionV relativeFrom="paragraph">
              <wp:posOffset>-40640</wp:posOffset>
            </wp:positionV>
            <wp:extent cx="842645" cy="540385"/>
            <wp:effectExtent l="19050" t="0" r="0" b="0"/>
            <wp:wrapNone/>
            <wp:docPr id="25" name="Picture 25" descr="IEES_logo_small1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EES_logo_small1bg"/>
                    <pic:cNvPicPr>
                      <a:picLocks noChangeAspect="1" noChangeArrowheads="1"/>
                    </pic:cNvPicPr>
                  </pic:nvPicPr>
                  <pic:blipFill>
                    <a:blip r:embed="rId8" cstate="print"/>
                    <a:srcRect/>
                    <a:stretch>
                      <a:fillRect/>
                    </a:stretch>
                  </pic:blipFill>
                  <pic:spPr bwMode="auto">
                    <a:xfrm>
                      <a:off x="0" y="0"/>
                      <a:ext cx="842645" cy="540385"/>
                    </a:xfrm>
                    <a:prstGeom prst="rect">
                      <a:avLst/>
                    </a:prstGeom>
                    <a:noFill/>
                    <a:ln w="9525">
                      <a:noFill/>
                      <a:miter lim="800000"/>
                      <a:headEnd/>
                      <a:tailEnd/>
                    </a:ln>
                  </pic:spPr>
                </pic:pic>
              </a:graphicData>
            </a:graphic>
          </wp:anchor>
        </w:drawing>
      </w:r>
      <w:r w:rsidR="00880B89" w:rsidRPr="00726441">
        <w:rPr>
          <w:sz w:val="24"/>
        </w:rPr>
        <w:t xml:space="preserve"> </w:t>
      </w:r>
      <w:r w:rsidR="00FF49E9" w:rsidRPr="00726441">
        <w:rPr>
          <w:b w:val="0"/>
          <w:sz w:val="24"/>
          <w:lang w:val="bg-BG"/>
        </w:rPr>
        <w:t>БЪЛГАРСКА АКАДЕМИЯ НА НАУКИТЕ</w:t>
      </w:r>
    </w:p>
    <w:p w14:paraId="386D70DC" w14:textId="77777777" w:rsidR="00FE30A6" w:rsidRPr="00726441" w:rsidRDefault="00FE7F8F" w:rsidP="00FE7F8F">
      <w:pPr>
        <w:spacing w:before="120"/>
        <w:rPr>
          <w:lang w:val="bg-BG"/>
        </w:rPr>
      </w:pPr>
      <w:r w:rsidRPr="00726441">
        <w:rPr>
          <w:lang w:val="bg-BG"/>
        </w:rPr>
        <w:t xml:space="preserve"> </w:t>
      </w:r>
      <w:r w:rsidRPr="00726441">
        <w:rPr>
          <w:lang w:val="ru-RU"/>
        </w:rPr>
        <w:t xml:space="preserve">                    </w:t>
      </w:r>
      <w:r w:rsidR="00880B89" w:rsidRPr="00726441">
        <w:rPr>
          <w:lang w:val="bg-BG"/>
        </w:rPr>
        <w:t xml:space="preserve"> </w:t>
      </w:r>
      <w:r w:rsidRPr="00726441">
        <w:rPr>
          <w:lang w:val="ru-RU"/>
        </w:rPr>
        <w:t xml:space="preserve">      </w:t>
      </w:r>
      <w:r w:rsidR="007E72C0" w:rsidRPr="00726441">
        <w:rPr>
          <w:lang w:val="bg-BG"/>
        </w:rPr>
        <w:t>И</w:t>
      </w:r>
      <w:r w:rsidR="00FF49E9" w:rsidRPr="00726441">
        <w:rPr>
          <w:lang w:val="bg-BG"/>
        </w:rPr>
        <w:t>НСТИТУТ ПО ЕЛЕКТРОХИМИЯ И ЕНЕРГИЙНИ СИСТЕМИ</w:t>
      </w:r>
    </w:p>
    <w:p w14:paraId="598F8223" w14:textId="77777777" w:rsidR="00C8246D" w:rsidRPr="00726441" w:rsidRDefault="006A64A5" w:rsidP="00FE7F8F">
      <w:pPr>
        <w:rPr>
          <w:lang w:val="bg-BG"/>
        </w:rPr>
      </w:pPr>
      <w:r w:rsidRPr="00726441">
        <w:rPr>
          <w:lang w:val="ru-RU"/>
        </w:rPr>
        <w:tab/>
      </w:r>
      <w:r w:rsidRPr="00726441">
        <w:rPr>
          <w:lang w:val="bg-BG"/>
        </w:rPr>
        <w:tab/>
      </w:r>
      <w:r w:rsidRPr="00726441">
        <w:rPr>
          <w:lang w:val="bg-BG"/>
        </w:rPr>
        <w:tab/>
      </w:r>
      <w:r w:rsidRPr="00726441">
        <w:rPr>
          <w:lang w:val="bg-BG"/>
        </w:rPr>
        <w:tab/>
      </w:r>
      <w:r w:rsidR="002622CC" w:rsidRPr="00726441">
        <w:rPr>
          <w:lang w:val="bg-BG"/>
        </w:rPr>
        <w:t xml:space="preserve">     </w:t>
      </w:r>
      <w:r w:rsidR="00215AE9" w:rsidRPr="00726441">
        <w:rPr>
          <w:lang w:val="bg-BG"/>
        </w:rPr>
        <w:t>“А</w:t>
      </w:r>
      <w:r w:rsidR="00C8246D" w:rsidRPr="00726441">
        <w:rPr>
          <w:lang w:val="bg-BG"/>
        </w:rPr>
        <w:t>КАДЕМИК</w:t>
      </w:r>
      <w:r w:rsidR="00EA4662" w:rsidRPr="00726441">
        <w:rPr>
          <w:lang w:val="bg-BG"/>
        </w:rPr>
        <w:t xml:space="preserve"> </w:t>
      </w:r>
      <w:r w:rsidR="00C8246D" w:rsidRPr="00726441">
        <w:rPr>
          <w:lang w:val="bg-BG"/>
        </w:rPr>
        <w:t xml:space="preserve"> ЕВГЕНИ </w:t>
      </w:r>
      <w:r w:rsidR="00EA4662" w:rsidRPr="00726441">
        <w:rPr>
          <w:lang w:val="bg-BG"/>
        </w:rPr>
        <w:t xml:space="preserve"> </w:t>
      </w:r>
      <w:r w:rsidR="00C8246D" w:rsidRPr="00726441">
        <w:rPr>
          <w:lang w:val="bg-BG"/>
        </w:rPr>
        <w:t>БУДЕВСКИ”</w:t>
      </w:r>
    </w:p>
    <w:p w14:paraId="71805DDE" w14:textId="77777777" w:rsidR="002622CC" w:rsidRPr="00726441" w:rsidRDefault="002622CC" w:rsidP="00FE7F8F">
      <w:pPr>
        <w:rPr>
          <w:b/>
          <w:lang w:val="bg-BG"/>
        </w:rPr>
      </w:pPr>
    </w:p>
    <w:p w14:paraId="649DEFBA" w14:textId="77777777" w:rsidR="00996AB9" w:rsidRPr="00634672" w:rsidRDefault="00D22C30" w:rsidP="002622CC">
      <w:pPr>
        <w:rPr>
          <w:b/>
          <w:sz w:val="20"/>
          <w:szCs w:val="20"/>
          <w:lang w:val="ru-RU"/>
        </w:rPr>
      </w:pPr>
      <w:r w:rsidRPr="00634672">
        <w:rPr>
          <w:sz w:val="20"/>
          <w:szCs w:val="20"/>
          <w:lang w:val="ru-RU"/>
        </w:rPr>
        <w:t xml:space="preserve">1113 </w:t>
      </w:r>
      <w:r w:rsidRPr="00634672">
        <w:rPr>
          <w:sz w:val="20"/>
          <w:szCs w:val="20"/>
          <w:lang w:val="bg-BG"/>
        </w:rPr>
        <w:t>София</w:t>
      </w:r>
      <w:r w:rsidR="00996AB9" w:rsidRPr="00634672">
        <w:rPr>
          <w:sz w:val="20"/>
          <w:szCs w:val="20"/>
          <w:lang w:val="ru-RU"/>
        </w:rPr>
        <w:t xml:space="preserve"> </w:t>
      </w:r>
      <w:r w:rsidRPr="00634672">
        <w:rPr>
          <w:sz w:val="20"/>
          <w:szCs w:val="20"/>
          <w:lang w:val="bg-BG"/>
        </w:rPr>
        <w:t>ул. “Акад. Г. Бончев” бл. 10</w:t>
      </w:r>
    </w:p>
    <w:p w14:paraId="1A02A9EF" w14:textId="77777777" w:rsidR="00D22C30" w:rsidRPr="00634672" w:rsidRDefault="00D22C30">
      <w:pPr>
        <w:spacing w:line="180" w:lineRule="exact"/>
        <w:rPr>
          <w:sz w:val="20"/>
          <w:szCs w:val="20"/>
          <w:lang w:val="bg-BG"/>
        </w:rPr>
      </w:pPr>
      <w:r w:rsidRPr="00634672">
        <w:rPr>
          <w:sz w:val="20"/>
          <w:szCs w:val="20"/>
          <w:lang w:val="bg-BG"/>
        </w:rPr>
        <w:t xml:space="preserve">Директор: </w:t>
      </w:r>
      <w:r w:rsidR="0033068F" w:rsidRPr="00634672">
        <w:rPr>
          <w:sz w:val="20"/>
          <w:szCs w:val="20"/>
          <w:lang w:val="bg-BG"/>
        </w:rPr>
        <w:t>проф.</w:t>
      </w:r>
      <w:r w:rsidR="00FE7F8F" w:rsidRPr="00634672">
        <w:rPr>
          <w:sz w:val="20"/>
          <w:szCs w:val="20"/>
          <w:lang w:val="bg-BG"/>
        </w:rPr>
        <w:t xml:space="preserve"> дхн</w:t>
      </w:r>
      <w:r w:rsidR="0033068F" w:rsidRPr="00634672">
        <w:rPr>
          <w:sz w:val="20"/>
          <w:szCs w:val="20"/>
          <w:lang w:val="bg-BG"/>
        </w:rPr>
        <w:t xml:space="preserve"> </w:t>
      </w:r>
      <w:r w:rsidR="002B70DF" w:rsidRPr="00634672">
        <w:rPr>
          <w:sz w:val="20"/>
          <w:szCs w:val="20"/>
          <w:lang w:val="en-US"/>
        </w:rPr>
        <w:t>E</w:t>
      </w:r>
      <w:r w:rsidR="002B70DF" w:rsidRPr="00634672">
        <w:rPr>
          <w:sz w:val="20"/>
          <w:szCs w:val="20"/>
          <w:lang w:val="bg-BG"/>
        </w:rPr>
        <w:t>.Славчева</w:t>
      </w:r>
    </w:p>
    <w:p w14:paraId="733DF6DC" w14:textId="77777777" w:rsidR="00F2411B" w:rsidRPr="00634672" w:rsidRDefault="00D22C30">
      <w:pPr>
        <w:spacing w:line="180" w:lineRule="exact"/>
        <w:rPr>
          <w:sz w:val="20"/>
          <w:szCs w:val="20"/>
          <w:lang w:val="bg-BG"/>
        </w:rPr>
      </w:pPr>
      <w:r w:rsidRPr="00634672">
        <w:rPr>
          <w:sz w:val="20"/>
          <w:szCs w:val="20"/>
          <w:lang w:val="bg-BG"/>
        </w:rPr>
        <w:t>тел</w:t>
      </w:r>
      <w:r w:rsidR="00996AB9" w:rsidRPr="00634672">
        <w:rPr>
          <w:sz w:val="20"/>
          <w:szCs w:val="20"/>
          <w:lang w:val="bg-BG"/>
        </w:rPr>
        <w:t>.:   +359 2</w:t>
      </w:r>
      <w:r w:rsidR="0085230D" w:rsidRPr="00634672">
        <w:rPr>
          <w:sz w:val="20"/>
          <w:szCs w:val="20"/>
          <w:lang w:val="en-US"/>
        </w:rPr>
        <w:t> </w:t>
      </w:r>
      <w:r w:rsidR="00603859" w:rsidRPr="00634672">
        <w:rPr>
          <w:sz w:val="20"/>
          <w:szCs w:val="20"/>
          <w:lang w:val="bg-BG"/>
        </w:rPr>
        <w:t>8</w:t>
      </w:r>
      <w:r w:rsidR="00996AB9" w:rsidRPr="00634672">
        <w:rPr>
          <w:sz w:val="20"/>
          <w:szCs w:val="20"/>
          <w:lang w:val="bg-BG"/>
        </w:rPr>
        <w:t>72</w:t>
      </w:r>
      <w:r w:rsidR="0085230D" w:rsidRPr="00634672">
        <w:rPr>
          <w:sz w:val="20"/>
          <w:szCs w:val="20"/>
          <w:lang w:val="bg-BG"/>
        </w:rPr>
        <w:t xml:space="preserve"> </w:t>
      </w:r>
      <w:r w:rsidR="00996AB9" w:rsidRPr="00634672">
        <w:rPr>
          <w:sz w:val="20"/>
          <w:szCs w:val="20"/>
          <w:lang w:val="bg-BG"/>
        </w:rPr>
        <w:t>2543</w:t>
      </w:r>
      <w:r w:rsidR="000255C4" w:rsidRPr="00634672">
        <w:rPr>
          <w:sz w:val="20"/>
          <w:szCs w:val="20"/>
          <w:lang w:val="bg-BG"/>
        </w:rPr>
        <w:t xml:space="preserve">; </w:t>
      </w:r>
      <w:r w:rsidR="00F2411B" w:rsidRPr="00634672">
        <w:rPr>
          <w:sz w:val="20"/>
          <w:szCs w:val="20"/>
          <w:lang w:val="bg-BG"/>
        </w:rPr>
        <w:t>+359 879</w:t>
      </w:r>
      <w:r w:rsidR="00F2411B" w:rsidRPr="00634672">
        <w:rPr>
          <w:sz w:val="20"/>
          <w:szCs w:val="20"/>
          <w:lang w:val="en-US"/>
        </w:rPr>
        <w:t> </w:t>
      </w:r>
      <w:r w:rsidR="00F2411B" w:rsidRPr="00634672">
        <w:rPr>
          <w:sz w:val="20"/>
          <w:szCs w:val="20"/>
          <w:lang w:val="bg-BG"/>
        </w:rPr>
        <w:t>110</w:t>
      </w:r>
      <w:r w:rsidR="00F2411B" w:rsidRPr="00634672">
        <w:rPr>
          <w:sz w:val="20"/>
          <w:szCs w:val="20"/>
          <w:lang w:val="en-US"/>
        </w:rPr>
        <w:t> </w:t>
      </w:r>
      <w:r w:rsidR="00F2411B" w:rsidRPr="00634672">
        <w:rPr>
          <w:sz w:val="20"/>
          <w:szCs w:val="20"/>
          <w:lang w:val="bg-BG"/>
        </w:rPr>
        <w:t>720</w:t>
      </w:r>
    </w:p>
    <w:p w14:paraId="2B34493D" w14:textId="77777777" w:rsidR="00996AB9" w:rsidRPr="00634672" w:rsidRDefault="00D22C30">
      <w:pPr>
        <w:spacing w:line="180" w:lineRule="exact"/>
        <w:rPr>
          <w:sz w:val="20"/>
          <w:szCs w:val="20"/>
          <w:lang w:val="bg-BG"/>
        </w:rPr>
      </w:pPr>
      <w:r w:rsidRPr="00634672">
        <w:rPr>
          <w:sz w:val="20"/>
          <w:szCs w:val="20"/>
          <w:lang w:val="bg-BG"/>
        </w:rPr>
        <w:t>факс</w:t>
      </w:r>
      <w:r w:rsidR="00996AB9" w:rsidRPr="00634672">
        <w:rPr>
          <w:sz w:val="20"/>
          <w:szCs w:val="20"/>
          <w:lang w:val="bg-BG"/>
        </w:rPr>
        <w:t>: +359 2</w:t>
      </w:r>
      <w:r w:rsidR="0085230D" w:rsidRPr="00634672">
        <w:rPr>
          <w:sz w:val="20"/>
          <w:szCs w:val="20"/>
        </w:rPr>
        <w:t> </w:t>
      </w:r>
      <w:r w:rsidR="00603859" w:rsidRPr="00634672">
        <w:rPr>
          <w:sz w:val="20"/>
          <w:szCs w:val="20"/>
          <w:lang w:val="bg-BG"/>
        </w:rPr>
        <w:t>8</w:t>
      </w:r>
      <w:r w:rsidR="00996AB9" w:rsidRPr="00634672">
        <w:rPr>
          <w:sz w:val="20"/>
          <w:szCs w:val="20"/>
          <w:lang w:val="bg-BG"/>
        </w:rPr>
        <w:t>72</w:t>
      </w:r>
      <w:r w:rsidR="0085230D" w:rsidRPr="00634672">
        <w:rPr>
          <w:sz w:val="20"/>
          <w:szCs w:val="20"/>
          <w:lang w:val="bg-BG"/>
        </w:rPr>
        <w:t xml:space="preserve"> </w:t>
      </w:r>
      <w:r w:rsidR="00996AB9" w:rsidRPr="00634672">
        <w:rPr>
          <w:sz w:val="20"/>
          <w:szCs w:val="20"/>
          <w:lang w:val="bg-BG"/>
        </w:rPr>
        <w:t>2544</w:t>
      </w:r>
    </w:p>
    <w:p w14:paraId="0FEA719E" w14:textId="77777777" w:rsidR="00FE7F8F" w:rsidRPr="00634672" w:rsidRDefault="00D22C30">
      <w:pPr>
        <w:pBdr>
          <w:bottom w:val="single" w:sz="6" w:space="1" w:color="auto"/>
        </w:pBdr>
        <w:spacing w:line="180" w:lineRule="exact"/>
        <w:rPr>
          <w:sz w:val="20"/>
          <w:szCs w:val="20"/>
          <w:lang w:val="bg-BG"/>
        </w:rPr>
      </w:pPr>
      <w:r w:rsidRPr="00634672">
        <w:rPr>
          <w:sz w:val="20"/>
          <w:szCs w:val="20"/>
          <w:lang w:val="bg-BG"/>
        </w:rPr>
        <w:t>ел. поща</w:t>
      </w:r>
      <w:r w:rsidR="00A83EBD" w:rsidRPr="00634672">
        <w:rPr>
          <w:sz w:val="20"/>
          <w:szCs w:val="20"/>
          <w:lang w:val="bg-BG"/>
        </w:rPr>
        <w:t xml:space="preserve">: </w:t>
      </w:r>
      <w:hyperlink r:id="rId9" w:history="1">
        <w:r w:rsidR="00FB71F1" w:rsidRPr="00634672">
          <w:rPr>
            <w:rStyle w:val="Hyperlink"/>
            <w:sz w:val="20"/>
            <w:szCs w:val="20"/>
            <w:u w:val="none"/>
            <w:lang w:val="en-US"/>
          </w:rPr>
          <w:t>eslavcheva</w:t>
        </w:r>
        <w:r w:rsidR="00FB71F1" w:rsidRPr="00634672">
          <w:rPr>
            <w:rStyle w:val="Hyperlink"/>
            <w:sz w:val="20"/>
            <w:szCs w:val="20"/>
            <w:u w:val="none"/>
            <w:lang w:val="bg-BG"/>
          </w:rPr>
          <w:t>@</w:t>
        </w:r>
        <w:r w:rsidR="00FB71F1" w:rsidRPr="00634672">
          <w:rPr>
            <w:rStyle w:val="Hyperlink"/>
            <w:sz w:val="20"/>
            <w:szCs w:val="20"/>
            <w:u w:val="none"/>
            <w:lang w:val="en-US"/>
          </w:rPr>
          <w:t>iees</w:t>
        </w:r>
        <w:r w:rsidR="00FB71F1" w:rsidRPr="00634672">
          <w:rPr>
            <w:rStyle w:val="Hyperlink"/>
            <w:sz w:val="20"/>
            <w:szCs w:val="20"/>
            <w:u w:val="none"/>
            <w:lang w:val="bg-BG"/>
          </w:rPr>
          <w:t>.</w:t>
        </w:r>
        <w:r w:rsidR="00FB71F1" w:rsidRPr="00634672">
          <w:rPr>
            <w:rStyle w:val="Hyperlink"/>
            <w:sz w:val="20"/>
            <w:szCs w:val="20"/>
            <w:u w:val="none"/>
          </w:rPr>
          <w:t>bas</w:t>
        </w:r>
        <w:r w:rsidR="00FB71F1" w:rsidRPr="00634672">
          <w:rPr>
            <w:rStyle w:val="Hyperlink"/>
            <w:sz w:val="20"/>
            <w:szCs w:val="20"/>
            <w:u w:val="none"/>
            <w:lang w:val="bg-BG"/>
          </w:rPr>
          <w:t>.</w:t>
        </w:r>
        <w:r w:rsidR="00FB71F1" w:rsidRPr="00634672">
          <w:rPr>
            <w:rStyle w:val="Hyperlink"/>
            <w:sz w:val="20"/>
            <w:szCs w:val="20"/>
            <w:u w:val="none"/>
          </w:rPr>
          <w:t>bg</w:t>
        </w:r>
      </w:hyperlink>
      <w:r w:rsidR="000255C4" w:rsidRPr="00634672">
        <w:rPr>
          <w:sz w:val="20"/>
          <w:szCs w:val="20"/>
          <w:lang w:val="bg-BG"/>
        </w:rPr>
        <w:t>;</w:t>
      </w:r>
      <w:r w:rsidR="009D754D" w:rsidRPr="00634672">
        <w:rPr>
          <w:sz w:val="20"/>
          <w:szCs w:val="20"/>
          <w:lang w:val="bg-BG"/>
        </w:rPr>
        <w:t xml:space="preserve"> </w:t>
      </w:r>
      <w:hyperlink r:id="rId10" w:history="1">
        <w:r w:rsidR="00FB71F1" w:rsidRPr="00634672">
          <w:rPr>
            <w:rStyle w:val="Hyperlink"/>
            <w:sz w:val="20"/>
            <w:szCs w:val="20"/>
            <w:u w:val="none"/>
            <w:lang w:val="en-US"/>
          </w:rPr>
          <w:t>iees</w:t>
        </w:r>
        <w:r w:rsidR="00FB71F1" w:rsidRPr="00634672">
          <w:rPr>
            <w:rStyle w:val="Hyperlink"/>
            <w:sz w:val="20"/>
            <w:szCs w:val="20"/>
            <w:u w:val="none"/>
            <w:lang w:val="bg-BG"/>
          </w:rPr>
          <w:t>@</w:t>
        </w:r>
        <w:r w:rsidR="00FB71F1" w:rsidRPr="00634672">
          <w:rPr>
            <w:rStyle w:val="Hyperlink"/>
            <w:sz w:val="20"/>
            <w:szCs w:val="20"/>
            <w:u w:val="none"/>
            <w:lang w:val="en-US"/>
          </w:rPr>
          <w:t>iees</w:t>
        </w:r>
        <w:r w:rsidR="00FB71F1" w:rsidRPr="00634672">
          <w:rPr>
            <w:rStyle w:val="Hyperlink"/>
            <w:sz w:val="20"/>
            <w:szCs w:val="20"/>
            <w:u w:val="none"/>
            <w:lang w:val="bg-BG"/>
          </w:rPr>
          <w:t>.</w:t>
        </w:r>
        <w:r w:rsidR="00FB71F1" w:rsidRPr="00634672">
          <w:rPr>
            <w:rStyle w:val="Hyperlink"/>
            <w:sz w:val="20"/>
            <w:szCs w:val="20"/>
            <w:u w:val="none"/>
            <w:lang w:val="en-US"/>
          </w:rPr>
          <w:t>bas</w:t>
        </w:r>
        <w:r w:rsidR="00FB71F1" w:rsidRPr="00634672">
          <w:rPr>
            <w:rStyle w:val="Hyperlink"/>
            <w:sz w:val="20"/>
            <w:szCs w:val="20"/>
            <w:u w:val="none"/>
            <w:lang w:val="bg-BG"/>
          </w:rPr>
          <w:t>.</w:t>
        </w:r>
        <w:r w:rsidR="00FB71F1" w:rsidRPr="00634672">
          <w:rPr>
            <w:rStyle w:val="Hyperlink"/>
            <w:sz w:val="20"/>
            <w:szCs w:val="20"/>
            <w:u w:val="none"/>
            <w:lang w:val="en-US"/>
          </w:rPr>
          <w:t>bg</w:t>
        </w:r>
      </w:hyperlink>
      <w:r w:rsidR="00F64E8C" w:rsidRPr="00634672">
        <w:rPr>
          <w:sz w:val="20"/>
          <w:szCs w:val="20"/>
          <w:lang w:val="bg-BG"/>
        </w:rPr>
        <w:t xml:space="preserve"> </w:t>
      </w:r>
      <w:r w:rsidR="00F64E8C" w:rsidRPr="00634672">
        <w:rPr>
          <w:sz w:val="20"/>
          <w:szCs w:val="20"/>
          <w:lang w:val="bg-BG"/>
        </w:rPr>
        <w:tab/>
      </w:r>
      <w:r w:rsidR="00F64E8C" w:rsidRPr="00634672">
        <w:rPr>
          <w:sz w:val="20"/>
          <w:szCs w:val="20"/>
          <w:lang w:val="bg-BG"/>
        </w:rPr>
        <w:tab/>
      </w:r>
      <w:r w:rsidR="00F64E8C" w:rsidRPr="00634672">
        <w:rPr>
          <w:sz w:val="20"/>
          <w:szCs w:val="20"/>
          <w:lang w:val="bg-BG"/>
        </w:rPr>
        <w:tab/>
      </w:r>
      <w:r w:rsidR="00F64E8C" w:rsidRPr="00634672">
        <w:rPr>
          <w:sz w:val="20"/>
          <w:szCs w:val="20"/>
          <w:lang w:val="bg-BG"/>
        </w:rPr>
        <w:tab/>
        <w:t xml:space="preserve">  </w:t>
      </w:r>
      <w:r w:rsidR="00FE7F8F" w:rsidRPr="00634672">
        <w:rPr>
          <w:sz w:val="20"/>
          <w:szCs w:val="20"/>
          <w:lang w:val="bg-BG"/>
        </w:rPr>
        <w:t xml:space="preserve"> </w:t>
      </w:r>
      <w:r w:rsidR="00EA4662" w:rsidRPr="00634672">
        <w:rPr>
          <w:sz w:val="20"/>
          <w:szCs w:val="20"/>
          <w:lang w:val="bg-BG"/>
        </w:rPr>
        <w:t xml:space="preserve"> </w:t>
      </w:r>
      <w:r w:rsidR="005737A0" w:rsidRPr="00634672">
        <w:rPr>
          <w:sz w:val="20"/>
          <w:szCs w:val="20"/>
          <w:lang w:val="bg-BG"/>
        </w:rPr>
        <w:t xml:space="preserve">ЕИК по </w:t>
      </w:r>
      <w:r w:rsidR="00EA4662" w:rsidRPr="00634672">
        <w:rPr>
          <w:sz w:val="20"/>
          <w:szCs w:val="20"/>
          <w:lang w:val="bg-BG"/>
        </w:rPr>
        <w:t xml:space="preserve"> </w:t>
      </w:r>
      <w:r w:rsidR="00FE7F8F" w:rsidRPr="00634672">
        <w:rPr>
          <w:sz w:val="20"/>
          <w:szCs w:val="20"/>
          <w:lang w:val="bg-BG"/>
        </w:rPr>
        <w:t>БУЛСТАТ: 000662089</w:t>
      </w:r>
    </w:p>
    <w:p w14:paraId="301586AD" w14:textId="77777777" w:rsidR="00996AB9" w:rsidRPr="00726441" w:rsidRDefault="00996AB9">
      <w:pPr>
        <w:rPr>
          <w:lang w:val="bg-BG"/>
        </w:rPr>
      </w:pPr>
    </w:p>
    <w:p w14:paraId="44DC713D" w14:textId="77777777" w:rsidR="00857019" w:rsidRPr="00726441" w:rsidRDefault="00857019" w:rsidP="00857019">
      <w:pPr>
        <w:rPr>
          <w:lang w:val="bg-BG"/>
        </w:rPr>
      </w:pPr>
    </w:p>
    <w:p w14:paraId="57F11B8F" w14:textId="0F285680" w:rsidR="00752A7A" w:rsidRPr="00493189" w:rsidRDefault="00752A7A" w:rsidP="00752A7A">
      <w:pPr>
        <w:rPr>
          <w:lang w:val="bg-BG"/>
        </w:rPr>
      </w:pPr>
      <w:r w:rsidRPr="00493189">
        <w:rPr>
          <w:lang w:val="bg-BG"/>
        </w:rPr>
        <w:t xml:space="preserve">Изх. № </w:t>
      </w:r>
      <w:r w:rsidR="00085E2D" w:rsidRPr="00493189">
        <w:rPr>
          <w:lang w:val="bg-BG"/>
        </w:rPr>
        <w:t>НО</w:t>
      </w:r>
      <w:r w:rsidR="00DE5D99" w:rsidRPr="00493189">
        <w:rPr>
          <w:lang w:val="bg-BG"/>
        </w:rPr>
        <w:t>-</w:t>
      </w:r>
      <w:r w:rsidR="00693E58" w:rsidRPr="00493189">
        <w:rPr>
          <w:lang w:val="bg-BG"/>
        </w:rPr>
        <w:t>536</w:t>
      </w:r>
      <w:r w:rsidR="00DE5D99" w:rsidRPr="00493189">
        <w:rPr>
          <w:lang w:val="bg-BG"/>
        </w:rPr>
        <w:t xml:space="preserve"> / </w:t>
      </w:r>
      <w:r w:rsidR="00693E58" w:rsidRPr="00493189">
        <w:rPr>
          <w:lang w:val="bg-BG"/>
        </w:rPr>
        <w:t>03</w:t>
      </w:r>
      <w:r w:rsidR="00DE5D99" w:rsidRPr="00493189">
        <w:rPr>
          <w:lang w:val="bg-BG"/>
        </w:rPr>
        <w:t>.1</w:t>
      </w:r>
      <w:r w:rsidR="00693E58" w:rsidRPr="00493189">
        <w:rPr>
          <w:lang w:val="bg-BG"/>
        </w:rPr>
        <w:t>2</w:t>
      </w:r>
      <w:r w:rsidR="00DE5D99" w:rsidRPr="00493189">
        <w:rPr>
          <w:lang w:val="bg-BG"/>
        </w:rPr>
        <w:t>.2018 г.</w:t>
      </w:r>
    </w:p>
    <w:p w14:paraId="57BB1417" w14:textId="77777777" w:rsidR="00752A7A" w:rsidRPr="00493189" w:rsidRDefault="00752A7A" w:rsidP="00752A7A">
      <w:pPr>
        <w:rPr>
          <w:lang w:val="bg-BG"/>
        </w:rPr>
      </w:pPr>
    </w:p>
    <w:p w14:paraId="3EFE99B6" w14:textId="77777777" w:rsidR="00752A7A" w:rsidRPr="00493189" w:rsidRDefault="00752A7A" w:rsidP="00752A7A">
      <w:pPr>
        <w:ind w:left="4236" w:firstLine="720"/>
        <w:rPr>
          <w:lang w:val="bg-BG"/>
        </w:rPr>
      </w:pPr>
      <w:r w:rsidRPr="00493189">
        <w:rPr>
          <w:lang w:val="ru-RU"/>
        </w:rPr>
        <w:t>ДО</w:t>
      </w:r>
    </w:p>
    <w:p w14:paraId="485BAF69" w14:textId="77777777" w:rsidR="00752A7A" w:rsidRPr="00493189" w:rsidRDefault="00752A7A" w:rsidP="00752A7A">
      <w:pPr>
        <w:ind w:left="4956"/>
        <w:rPr>
          <w:lang w:val="bg-BG"/>
        </w:rPr>
      </w:pPr>
      <w:r w:rsidRPr="00493189">
        <w:rPr>
          <w:lang w:val="bg-BG"/>
        </w:rPr>
        <w:t xml:space="preserve">ВСИЧКИ ЗАИНТЕРЕСОВАНИ ЛИЦА </w:t>
      </w:r>
    </w:p>
    <w:p w14:paraId="00653640" w14:textId="77777777" w:rsidR="00752A7A" w:rsidRPr="00493189" w:rsidRDefault="00752A7A" w:rsidP="00752A7A">
      <w:pPr>
        <w:ind w:left="4956"/>
        <w:rPr>
          <w:lang w:val="bg-BG"/>
        </w:rPr>
      </w:pPr>
    </w:p>
    <w:p w14:paraId="45DEE654" w14:textId="77777777" w:rsidR="00752A7A" w:rsidRPr="00493189" w:rsidRDefault="00752A7A" w:rsidP="00752A7A">
      <w:pPr>
        <w:tabs>
          <w:tab w:val="left" w:pos="2180"/>
        </w:tabs>
        <w:jc w:val="center"/>
        <w:rPr>
          <w:lang w:val="bg-BG"/>
        </w:rPr>
      </w:pPr>
    </w:p>
    <w:p w14:paraId="1336FD63" w14:textId="77777777" w:rsidR="00752A7A" w:rsidRPr="00493189" w:rsidRDefault="00752A7A" w:rsidP="00752A7A">
      <w:pPr>
        <w:tabs>
          <w:tab w:val="left" w:pos="2180"/>
        </w:tabs>
        <w:jc w:val="center"/>
        <w:rPr>
          <w:lang w:val="bg-BG"/>
        </w:rPr>
      </w:pPr>
    </w:p>
    <w:p w14:paraId="3FA36ACC" w14:textId="64488F56" w:rsidR="00EF2C7C" w:rsidRPr="00726441" w:rsidRDefault="00752A7A" w:rsidP="00EF2C7C">
      <w:pPr>
        <w:jc w:val="both"/>
        <w:rPr>
          <w:lang w:val="bg-BG"/>
        </w:rPr>
      </w:pPr>
      <w:r w:rsidRPr="00493189">
        <w:rPr>
          <w:lang w:val="bg-BG"/>
        </w:rPr>
        <w:t xml:space="preserve">Документация към </w:t>
      </w:r>
      <w:r w:rsidRPr="00493189">
        <w:rPr>
          <w:bCs/>
          <w:lang w:val="bg-BG"/>
        </w:rPr>
        <w:t xml:space="preserve">Обява </w:t>
      </w:r>
      <w:r w:rsidRPr="00493189">
        <w:rPr>
          <w:lang w:val="bg-BG"/>
        </w:rPr>
        <w:t xml:space="preserve">№ </w:t>
      </w:r>
      <w:r w:rsidR="000E2C7A" w:rsidRPr="00493189">
        <w:rPr>
          <w:color w:val="000000"/>
          <w:lang w:val="bg-BG" w:eastAsia="bg-BG"/>
        </w:rPr>
        <w:t>ОП-2018-</w:t>
      </w:r>
      <w:r w:rsidR="00693E58" w:rsidRPr="00493189">
        <w:rPr>
          <w:color w:val="000000"/>
          <w:lang w:val="bg-BG" w:eastAsia="bg-BG"/>
        </w:rPr>
        <w:t>2</w:t>
      </w:r>
      <w:r w:rsidR="000E2C7A" w:rsidRPr="00493189">
        <w:rPr>
          <w:color w:val="000000"/>
          <w:lang w:val="bg-BG" w:eastAsia="bg-BG"/>
        </w:rPr>
        <w:t xml:space="preserve"> / </w:t>
      </w:r>
      <w:r w:rsidR="00693E58" w:rsidRPr="00493189">
        <w:rPr>
          <w:color w:val="000000"/>
          <w:lang w:val="bg-BG" w:eastAsia="bg-BG"/>
        </w:rPr>
        <w:t>03</w:t>
      </w:r>
      <w:r w:rsidR="000E2C7A" w:rsidRPr="00493189">
        <w:rPr>
          <w:color w:val="000000"/>
          <w:lang w:val="bg-BG" w:eastAsia="bg-BG"/>
        </w:rPr>
        <w:t>.1</w:t>
      </w:r>
      <w:r w:rsidR="00693E58" w:rsidRPr="00493189">
        <w:rPr>
          <w:color w:val="000000"/>
          <w:lang w:val="bg-BG" w:eastAsia="bg-BG"/>
        </w:rPr>
        <w:t>2</w:t>
      </w:r>
      <w:r w:rsidRPr="00493189">
        <w:rPr>
          <w:lang w:val="bg-BG"/>
        </w:rPr>
        <w:t xml:space="preserve">.2018 г. </w:t>
      </w:r>
      <w:r w:rsidRPr="00493189">
        <w:rPr>
          <w:bCs/>
          <w:lang w:val="bg-BG"/>
        </w:rPr>
        <w:t xml:space="preserve">по чл. 187, ал. 1 </w:t>
      </w:r>
      <w:r w:rsidRPr="00493189">
        <w:rPr>
          <w:lang w:val="ru-RU"/>
        </w:rPr>
        <w:t>от Закона за</w:t>
      </w:r>
      <w:r w:rsidRPr="00726441">
        <w:rPr>
          <w:lang w:val="ru-RU"/>
        </w:rPr>
        <w:t xml:space="preserve"> обществените поръчки за представяне на оферти з</w:t>
      </w:r>
      <w:r w:rsidRPr="00726441">
        <w:rPr>
          <w:lang w:val="bg-BG"/>
        </w:rPr>
        <w:t>а в</w:t>
      </w:r>
      <w:r w:rsidRPr="00726441">
        <w:rPr>
          <w:lang w:val="ru-RU"/>
        </w:rPr>
        <w:t xml:space="preserve">ъзлагане на обществена поръчка за </w:t>
      </w:r>
      <w:r w:rsidRPr="00726441">
        <w:rPr>
          <w:lang w:val="bg-BG"/>
        </w:rPr>
        <w:t xml:space="preserve">доставка по чл. 20, ал. 3, т. 2 от Закона за обществените поръчки /ЗОП/ </w:t>
      </w:r>
      <w:r w:rsidR="00EF2C7C" w:rsidRPr="00726441">
        <w:rPr>
          <w:lang w:val="ru-RU"/>
        </w:rPr>
        <w:t>с предмет</w:t>
      </w:r>
      <w:r w:rsidR="00EF2C7C" w:rsidRPr="00726441">
        <w:rPr>
          <w:lang w:val="bg-BG"/>
        </w:rPr>
        <w:t xml:space="preserve">: </w:t>
      </w:r>
    </w:p>
    <w:p w14:paraId="7B44F7E9" w14:textId="33F3139C" w:rsidR="00752A7A" w:rsidRPr="00726441" w:rsidRDefault="00752A7A" w:rsidP="00657334">
      <w:pPr>
        <w:jc w:val="both"/>
        <w:rPr>
          <w:i/>
          <w:color w:val="000000"/>
          <w:lang w:val="bg-BG" w:eastAsia="bg-BG"/>
        </w:rPr>
      </w:pPr>
      <w:r w:rsidRPr="00627A5A">
        <w:rPr>
          <w:i/>
          <w:color w:val="000000"/>
          <w:lang w:val="bg-BG" w:eastAsia="bg-BG"/>
        </w:rPr>
        <w:t>“</w:t>
      </w:r>
      <w:r w:rsidR="00AA3FE1" w:rsidRPr="00627A5A">
        <w:rPr>
          <w:i/>
          <w:color w:val="000000"/>
          <w:lang w:val="bg-BG" w:eastAsia="bg-BG"/>
        </w:rPr>
        <w:t xml:space="preserve">Обособена </w:t>
      </w:r>
      <w:r w:rsidR="000C5CCC" w:rsidRPr="00726441">
        <w:rPr>
          <w:i/>
          <w:color w:val="000000"/>
          <w:lang w:val="bg-BG" w:eastAsia="bg-BG"/>
        </w:rPr>
        <w:t xml:space="preserve">Позиция 1: Доставка на 2 броя електрохимична апаратура, </w:t>
      </w:r>
      <w:r w:rsidR="00726441" w:rsidRPr="00726441">
        <w:rPr>
          <w:i/>
          <w:color w:val="000000"/>
          <w:lang w:val="bg-BG" w:eastAsia="bg-BG"/>
        </w:rPr>
        <w:t xml:space="preserve">всяка </w:t>
      </w:r>
      <w:r w:rsidR="000C5CCC" w:rsidRPr="00726441">
        <w:rPr>
          <w:i/>
          <w:color w:val="000000"/>
          <w:lang w:val="bg-BG" w:eastAsia="bg-BG"/>
        </w:rPr>
        <w:t>състояща се от потенциостат/ галваностат  с  модул за импедансна спектроскопия, софтуерно съвместими помежду си</w:t>
      </w:r>
      <w:r w:rsidR="00726441" w:rsidRPr="00726441">
        <w:rPr>
          <w:i/>
          <w:color w:val="000000"/>
          <w:lang w:val="bg-BG" w:eastAsia="bg-BG"/>
        </w:rPr>
        <w:t>, с влючени инсталиране и поддръжка</w:t>
      </w:r>
      <w:r w:rsidR="000C5CCC" w:rsidRPr="00726441">
        <w:rPr>
          <w:i/>
          <w:color w:val="000000"/>
          <w:lang w:val="bg-BG" w:eastAsia="bg-BG"/>
        </w:rPr>
        <w:t xml:space="preserve">; </w:t>
      </w:r>
      <w:r w:rsidR="00AA3FE1" w:rsidRPr="00627A5A">
        <w:rPr>
          <w:i/>
          <w:color w:val="000000"/>
          <w:lang w:val="bg-BG" w:eastAsia="bg-BG"/>
        </w:rPr>
        <w:t>Обособена</w:t>
      </w:r>
      <w:r w:rsidR="00AA3FE1" w:rsidRPr="00726441">
        <w:rPr>
          <w:i/>
          <w:color w:val="000000"/>
          <w:lang w:val="bg-BG" w:eastAsia="bg-BG"/>
        </w:rPr>
        <w:t xml:space="preserve"> </w:t>
      </w:r>
      <w:r w:rsidR="000C5CCC"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726441" w:rsidRPr="00726441">
        <w:rPr>
          <w:i/>
          <w:color w:val="000000"/>
          <w:lang w:val="bg-BG" w:eastAsia="bg-BG"/>
        </w:rPr>
        <w:t xml:space="preserve"> с включено инсталиране и поддръжка</w:t>
      </w:r>
      <w:r w:rsidRPr="00726441">
        <w:rPr>
          <w:i/>
          <w:iCs/>
          <w:lang w:val="ru-RU"/>
        </w:rPr>
        <w:t>”</w:t>
      </w:r>
    </w:p>
    <w:p w14:paraId="1FE7A3C0" w14:textId="77777777" w:rsidR="00752A7A" w:rsidRPr="00726441" w:rsidRDefault="00752A7A" w:rsidP="00752A7A">
      <w:pPr>
        <w:rPr>
          <w:lang w:val="bg-BG"/>
        </w:rPr>
      </w:pPr>
    </w:p>
    <w:p w14:paraId="1481CB34" w14:textId="77777777" w:rsidR="00752A7A" w:rsidRPr="00726441" w:rsidRDefault="00752A7A" w:rsidP="00752A7A">
      <w:pPr>
        <w:jc w:val="both"/>
        <w:rPr>
          <w:lang w:val="bg-BG"/>
        </w:rPr>
      </w:pPr>
    </w:p>
    <w:p w14:paraId="525D442F" w14:textId="77777777" w:rsidR="00752A7A" w:rsidRPr="00726441" w:rsidRDefault="00752A7A" w:rsidP="00752A7A">
      <w:pPr>
        <w:jc w:val="both"/>
        <w:rPr>
          <w:lang w:val="bg-BG"/>
        </w:rPr>
      </w:pPr>
    </w:p>
    <w:p w14:paraId="5F0DA50D" w14:textId="77777777" w:rsidR="00752A7A" w:rsidRPr="00726441" w:rsidRDefault="00752A7A" w:rsidP="00752A7A">
      <w:pPr>
        <w:jc w:val="both"/>
        <w:rPr>
          <w:lang w:val="bg-BG"/>
        </w:rPr>
      </w:pPr>
      <w:r w:rsidRPr="00726441">
        <w:rPr>
          <w:rStyle w:val="alcapt1"/>
          <w:i w:val="0"/>
          <w:lang w:val="bg-BG"/>
        </w:rPr>
        <w:t>1.</w:t>
      </w:r>
      <w:r w:rsidRPr="00726441">
        <w:rPr>
          <w:lang w:val="bg-BG"/>
        </w:rPr>
        <w:t xml:space="preserve"> Наименование и адрес на възложителя: Институт по електрохимия и енергийни системи „Акад. Евгени Будевски“ – Българска академия на науките (ИЕЕС-БАН), Адрес: Р България, гр. София 1113, ул. „акад. Георги Бончев“ блок 10.</w:t>
      </w:r>
    </w:p>
    <w:p w14:paraId="2981C5BB" w14:textId="77777777" w:rsidR="00752A7A" w:rsidRPr="00726441" w:rsidRDefault="00752A7A" w:rsidP="00752A7A">
      <w:pPr>
        <w:jc w:val="both"/>
        <w:rPr>
          <w:lang w:val="bg-BG"/>
        </w:rPr>
      </w:pPr>
    </w:p>
    <w:p w14:paraId="728B60E3" w14:textId="77777777" w:rsidR="00752A7A" w:rsidRPr="00726441" w:rsidRDefault="00752A7A" w:rsidP="00752A7A">
      <w:pPr>
        <w:jc w:val="both"/>
        <w:rPr>
          <w:color w:val="000000"/>
          <w:lang w:val="bg-BG"/>
        </w:rPr>
      </w:pPr>
      <w:r w:rsidRPr="00726441">
        <w:rPr>
          <w:color w:val="000000"/>
          <w:lang w:val="bg-BG"/>
        </w:rPr>
        <w:t xml:space="preserve">2. Обект, предмет и кратко описание на поръчката: </w:t>
      </w:r>
      <w:r w:rsidRPr="00726441">
        <w:rPr>
          <w:lang w:val="bg-BG"/>
        </w:rPr>
        <w:t>съгласно посоченото в обявата.</w:t>
      </w:r>
    </w:p>
    <w:p w14:paraId="6810C904" w14:textId="77777777" w:rsidR="00752A7A" w:rsidRPr="00726441" w:rsidRDefault="00752A7A" w:rsidP="00752A7A">
      <w:pPr>
        <w:jc w:val="both"/>
        <w:rPr>
          <w:rStyle w:val="alcapt1"/>
          <w:i w:val="0"/>
          <w:lang w:val="bg-BG"/>
        </w:rPr>
      </w:pPr>
    </w:p>
    <w:p w14:paraId="66FC95A9" w14:textId="77777777" w:rsidR="00752A7A" w:rsidRPr="00726441" w:rsidRDefault="00752A7A" w:rsidP="00752A7A">
      <w:pPr>
        <w:jc w:val="both"/>
        <w:rPr>
          <w:color w:val="000000"/>
          <w:lang w:val="bg-BG"/>
        </w:rPr>
      </w:pPr>
      <w:r w:rsidRPr="00726441">
        <w:rPr>
          <w:rStyle w:val="alcapt1"/>
          <w:i w:val="0"/>
          <w:lang w:val="bg-BG"/>
        </w:rPr>
        <w:t>3.</w:t>
      </w:r>
      <w:r w:rsidRPr="00726441">
        <w:rPr>
          <w:lang w:val="bg-BG"/>
        </w:rPr>
        <w:t xml:space="preserve"> </w:t>
      </w:r>
      <w:r w:rsidRPr="00726441">
        <w:rPr>
          <w:color w:val="000000"/>
          <w:lang w:val="bg-BG"/>
        </w:rPr>
        <w:t>Условия, на които с</w:t>
      </w:r>
      <w:r w:rsidR="001B6C6A" w:rsidRPr="00726441">
        <w:rPr>
          <w:color w:val="000000"/>
          <w:lang w:val="bg-BG"/>
        </w:rPr>
        <w:t>ледва да отговарят участниците</w:t>
      </w:r>
    </w:p>
    <w:p w14:paraId="0306743A" w14:textId="77777777" w:rsidR="00752A7A" w:rsidRPr="00726441" w:rsidRDefault="00752A7A" w:rsidP="00752A7A">
      <w:pPr>
        <w:jc w:val="both"/>
        <w:rPr>
          <w:lang w:val="bg-BG"/>
        </w:rPr>
      </w:pPr>
    </w:p>
    <w:p w14:paraId="29A583E7"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ala11"/>
          <w:color w:val="000000"/>
          <w:lang w:val="bg-BG"/>
        </w:rPr>
      </w:pPr>
      <w:r w:rsidRPr="00726441">
        <w:rPr>
          <w:lang w:val="bg-BG"/>
        </w:rPr>
        <w:t xml:space="preserve">3.1. Участник в настоящата поръчка може да бъде </w:t>
      </w:r>
      <w:r w:rsidRPr="00726441">
        <w:rPr>
          <w:rStyle w:val="ala11"/>
          <w:color w:val="000000"/>
          <w:lang w:val="bg-BG"/>
        </w:rPr>
        <w:t>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w:t>
      </w:r>
    </w:p>
    <w:p w14:paraId="4DC1FC8D"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14:paraId="26029094" w14:textId="77777777" w:rsidR="00752A7A" w:rsidRPr="00627A5A"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627A5A">
        <w:rPr>
          <w:lang w:val="bg-BG"/>
        </w:rPr>
        <w:t xml:space="preserve">3.1.1. Не може да участва в обществената поръчка физическо или юридическо лице, за което </w:t>
      </w:r>
      <w:r w:rsidRPr="00726441">
        <w:t>e</w:t>
      </w:r>
      <w:r w:rsidRPr="00627A5A">
        <w:rPr>
          <w:lang w:val="bg-BG"/>
        </w:rPr>
        <w:t xml:space="preserve"> налице някое от обстоятелствата по</w:t>
      </w:r>
      <w:r w:rsidRPr="00627A5A">
        <w:rPr>
          <w:color w:val="000000"/>
          <w:lang w:val="bg-BG"/>
        </w:rPr>
        <w:t xml:space="preserve"> </w:t>
      </w:r>
      <w:r w:rsidRPr="00627A5A">
        <w:rPr>
          <w:lang w:val="bg-BG"/>
        </w:rPr>
        <w:t>чл. 54, ал. 1, т. 1 - 5 и 7 от ЗОП.</w:t>
      </w:r>
    </w:p>
    <w:p w14:paraId="4B71520F" w14:textId="77777777" w:rsidR="00752A7A" w:rsidRPr="00627A5A" w:rsidRDefault="00752A7A" w:rsidP="00752A7A">
      <w:pPr>
        <w:jc w:val="both"/>
        <w:rPr>
          <w:lang w:val="bg-BG"/>
        </w:rPr>
      </w:pPr>
    </w:p>
    <w:p w14:paraId="5565F08D" w14:textId="77777777" w:rsidR="00752A7A" w:rsidRPr="00627A5A" w:rsidRDefault="00752A7A" w:rsidP="00752A7A">
      <w:pPr>
        <w:jc w:val="both"/>
        <w:rPr>
          <w:color w:val="000000"/>
          <w:lang w:val="bg-BG"/>
        </w:rPr>
      </w:pPr>
      <w:r w:rsidRPr="00627A5A">
        <w:rPr>
          <w:lang w:val="bg-BG"/>
        </w:rPr>
        <w:t xml:space="preserve">3.1.2. </w:t>
      </w:r>
      <w:r w:rsidRPr="00627A5A">
        <w:rPr>
          <w:rStyle w:val="ala27"/>
          <w:color w:val="000000"/>
          <w:lang w:val="bg-BG"/>
        </w:rPr>
        <w:t xml:space="preserve">Клон на чуждестранно лице може да е самостоятелен участник в </w:t>
      </w:r>
      <w:r w:rsidRPr="00627A5A">
        <w:rPr>
          <w:lang w:val="bg-BG"/>
        </w:rPr>
        <w:t>обществената поръчка</w:t>
      </w:r>
      <w:r w:rsidRPr="00627A5A">
        <w:rPr>
          <w:rStyle w:val="ala27"/>
          <w:color w:val="000000"/>
          <w:lang w:val="bg-BG"/>
        </w:rPr>
        <w:t xml:space="preserve">, ако може самостоятелно да подава оферти и да сключва договори съгласно законодателството на държавата, в която е установен. </w:t>
      </w:r>
    </w:p>
    <w:p w14:paraId="42CA28AA" w14:textId="77777777" w:rsidR="00752A7A" w:rsidRPr="00627A5A"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14:paraId="6086DA9F" w14:textId="77777777" w:rsidR="00752A7A" w:rsidRPr="00627A5A" w:rsidRDefault="00752A7A" w:rsidP="00752A7A">
      <w:pPr>
        <w:jc w:val="both"/>
        <w:rPr>
          <w:rStyle w:val="alt"/>
          <w:lang w:val="bg-BG"/>
        </w:rPr>
      </w:pPr>
      <w:r w:rsidRPr="00627A5A">
        <w:rPr>
          <w:lang w:val="bg-BG"/>
        </w:rPr>
        <w:t xml:space="preserve">3.1.3.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Pr="00627A5A">
        <w:rPr>
          <w:rStyle w:val="newdocreference"/>
          <w:lang w:val="bg-BG"/>
        </w:rPr>
        <w:t>Закона за обществените поръчки</w:t>
      </w:r>
      <w:r w:rsidRPr="00627A5A">
        <w:rPr>
          <w:lang w:val="bg-BG"/>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307DEFF0" w14:textId="77777777" w:rsidR="00752A7A" w:rsidRPr="00627A5A"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14:paraId="6A6A8C6C" w14:textId="77777777" w:rsidR="00752A7A" w:rsidRPr="00627A5A" w:rsidRDefault="00752A7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lang w:val="bg-BG"/>
        </w:rPr>
      </w:pPr>
      <w:r w:rsidRPr="00627A5A">
        <w:rPr>
          <w:lang w:val="bg-BG"/>
        </w:rPr>
        <w:t xml:space="preserve">3.1.4. Всеки участник в обществената поръчка </w:t>
      </w:r>
      <w:r w:rsidRPr="00627A5A">
        <w:rPr>
          <w:color w:val="000000"/>
          <w:lang w:val="bg-BG"/>
        </w:rPr>
        <w:t>има право да представи само една оферта</w:t>
      </w:r>
      <w:r w:rsidR="00EF2C7C" w:rsidRPr="00627A5A">
        <w:rPr>
          <w:color w:val="000000"/>
          <w:lang w:val="bg-BG"/>
        </w:rPr>
        <w:t xml:space="preserve"> </w:t>
      </w:r>
      <w:r w:rsidR="00EF2C7C" w:rsidRPr="00726441">
        <w:rPr>
          <w:color w:val="000000"/>
          <w:lang w:val="bg-BG"/>
        </w:rPr>
        <w:t>за всяка отделна позиция</w:t>
      </w:r>
      <w:r w:rsidRPr="00627A5A">
        <w:rPr>
          <w:color w:val="000000"/>
          <w:lang w:val="bg-BG"/>
        </w:rPr>
        <w:t xml:space="preserve">. </w:t>
      </w:r>
    </w:p>
    <w:p w14:paraId="1499FAF5" w14:textId="77777777" w:rsidR="00752A7A" w:rsidRPr="00627A5A" w:rsidRDefault="00752A7A" w:rsidP="00BB28CA">
      <w:pPr>
        <w:jc w:val="both"/>
        <w:rPr>
          <w:color w:val="000000"/>
          <w:lang w:val="bg-BG"/>
        </w:rPr>
      </w:pPr>
      <w:r w:rsidRPr="00627A5A">
        <w:rPr>
          <w:color w:val="000000"/>
          <w:lang w:val="bg-BG"/>
        </w:rPr>
        <w:lastRenderedPageBreak/>
        <w:t xml:space="preserve">Лице, което участва в обединение или е дало съгласие да бъде подизпълнител на друг участник, не може да подава самостоятелно оферта. </w:t>
      </w:r>
    </w:p>
    <w:p w14:paraId="723D35CF" w14:textId="77777777" w:rsidR="00752A7A" w:rsidRPr="00627A5A" w:rsidRDefault="00752A7A" w:rsidP="00BB28CA">
      <w:pPr>
        <w:jc w:val="both"/>
        <w:rPr>
          <w:color w:val="000000"/>
          <w:lang w:val="bg-BG"/>
        </w:rPr>
      </w:pPr>
      <w:r w:rsidRPr="00627A5A">
        <w:rPr>
          <w:color w:val="000000"/>
          <w:lang w:val="bg-BG"/>
        </w:rPr>
        <w:t xml:space="preserve">В обществената поръчка едно физическо или юридическо лице може да участва само в едно обединение. </w:t>
      </w:r>
    </w:p>
    <w:p w14:paraId="314637DE" w14:textId="77777777" w:rsidR="00752A7A" w:rsidRPr="00726441" w:rsidRDefault="00752A7A" w:rsidP="00BB28CA">
      <w:pPr>
        <w:jc w:val="both"/>
        <w:rPr>
          <w:color w:val="000000"/>
          <w:lang w:val="bg-BG"/>
        </w:rPr>
      </w:pPr>
      <w:r w:rsidRPr="00627A5A">
        <w:rPr>
          <w:color w:val="000000"/>
          <w:lang w:val="bg-BG"/>
        </w:rPr>
        <w:t xml:space="preserve">Свързани лица не могат да бъдат самостоятелни участници </w:t>
      </w:r>
      <w:r w:rsidRPr="00627A5A">
        <w:rPr>
          <w:lang w:val="bg-BG"/>
        </w:rPr>
        <w:t>в обществената поръчка</w:t>
      </w:r>
      <w:r w:rsidRPr="00627A5A">
        <w:rPr>
          <w:color w:val="000000"/>
          <w:lang w:val="bg-BG"/>
        </w:rPr>
        <w:t xml:space="preserve">. </w:t>
      </w:r>
    </w:p>
    <w:p w14:paraId="27CE0DB0" w14:textId="7372885B" w:rsidR="00BB28CA" w:rsidRPr="00627A5A" w:rsidRDefault="00493189" w:rsidP="00493189">
      <w:pPr>
        <w:jc w:val="both"/>
        <w:rPr>
          <w:color w:val="000000"/>
          <w:lang w:val="bg-BG"/>
        </w:rPr>
      </w:pPr>
      <w:r w:rsidRPr="00627A5A">
        <w:rPr>
          <w:color w:val="000000"/>
          <w:lang w:val="bg-BG"/>
        </w:rPr>
        <w:t>3.1.4.а. Условията по т. 3.1.4 се отнасят за всяка от обособените позиции поотделно.</w:t>
      </w:r>
    </w:p>
    <w:p w14:paraId="1590FABE" w14:textId="4F6C3E2F" w:rsidR="00726441" w:rsidRPr="00627A5A" w:rsidRDefault="00726441" w:rsidP="00726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627A5A">
        <w:rPr>
          <w:lang w:val="bg-BG"/>
        </w:rPr>
        <w:t xml:space="preserve">3.1.5. Всеки участник в обществената поръчка </w:t>
      </w:r>
      <w:r w:rsidRPr="00627A5A">
        <w:rPr>
          <w:color w:val="000000"/>
          <w:lang w:val="bg-BG"/>
        </w:rPr>
        <w:t xml:space="preserve">има право да </w:t>
      </w:r>
      <w:r w:rsidR="00493189">
        <w:rPr>
          <w:color w:val="000000"/>
          <w:lang w:val="bg-BG"/>
        </w:rPr>
        <w:t>участва</w:t>
      </w:r>
      <w:r w:rsidRPr="00627A5A">
        <w:rPr>
          <w:color w:val="000000"/>
          <w:lang w:val="bg-BG"/>
        </w:rPr>
        <w:t xml:space="preserve"> поотделно за една или за двете обособени позиции.</w:t>
      </w:r>
    </w:p>
    <w:p w14:paraId="6DDA0840" w14:textId="77777777" w:rsidR="00752A7A" w:rsidRPr="00627A5A" w:rsidRDefault="00752A7A" w:rsidP="00752A7A">
      <w:pPr>
        <w:jc w:val="both"/>
        <w:rPr>
          <w:bCs/>
          <w:u w:val="single"/>
          <w:lang w:val="bg-BG"/>
        </w:rPr>
      </w:pPr>
    </w:p>
    <w:p w14:paraId="607B7FD3" w14:textId="77777777" w:rsidR="00752A7A" w:rsidRPr="00627A5A" w:rsidRDefault="00752A7A" w:rsidP="00752A7A">
      <w:pPr>
        <w:jc w:val="both"/>
        <w:rPr>
          <w:bCs/>
          <w:u w:val="single"/>
          <w:lang w:val="bg-BG"/>
        </w:rPr>
      </w:pPr>
    </w:p>
    <w:p w14:paraId="7CE3B62A" w14:textId="77777777" w:rsidR="00752A7A" w:rsidRPr="00627A5A" w:rsidRDefault="00752A7A" w:rsidP="00752A7A">
      <w:pPr>
        <w:jc w:val="both"/>
        <w:rPr>
          <w:color w:val="000000"/>
          <w:lang w:val="bg-BG"/>
        </w:rPr>
      </w:pPr>
      <w:r w:rsidRPr="00627A5A">
        <w:rPr>
          <w:bCs/>
          <w:lang w:val="bg-BG"/>
        </w:rPr>
        <w:t xml:space="preserve">3.2. </w:t>
      </w:r>
      <w:r w:rsidRPr="00627A5A">
        <w:rPr>
          <w:rStyle w:val="alcapt1"/>
          <w:i w:val="0"/>
          <w:lang w:val="bg-BG"/>
        </w:rPr>
        <w:t>Критерии за подбор – няма изисквания.</w:t>
      </w:r>
    </w:p>
    <w:p w14:paraId="46D05468" w14:textId="77777777" w:rsidR="00752A7A" w:rsidRPr="00627A5A" w:rsidRDefault="00752A7A" w:rsidP="00752A7A">
      <w:pPr>
        <w:jc w:val="both"/>
        <w:rPr>
          <w:color w:val="000000"/>
          <w:lang w:val="bg-BG"/>
        </w:rPr>
      </w:pPr>
    </w:p>
    <w:p w14:paraId="4142EA08" w14:textId="77777777" w:rsidR="00752A7A" w:rsidRPr="00726441" w:rsidRDefault="00752A7A" w:rsidP="00752A7A">
      <w:pPr>
        <w:autoSpaceDE w:val="0"/>
        <w:autoSpaceDN w:val="0"/>
        <w:adjustRightInd w:val="0"/>
        <w:jc w:val="both"/>
        <w:rPr>
          <w:lang w:val="ru-RU"/>
        </w:rPr>
      </w:pPr>
      <w:r w:rsidRPr="00726441">
        <w:rPr>
          <w:lang w:val="ru-RU"/>
        </w:rPr>
        <w:t>4</w:t>
      </w:r>
      <w:r w:rsidRPr="00726441">
        <w:rPr>
          <w:b/>
          <w:lang w:val="ru-RU"/>
        </w:rPr>
        <w:t>.</w:t>
      </w:r>
      <w:r w:rsidRPr="00726441">
        <w:rPr>
          <w:lang w:val="ru-RU"/>
        </w:rPr>
        <w:t xml:space="preserve"> Критерият за оценка на офертите е «</w:t>
      </w:r>
      <w:r w:rsidRPr="00627A5A">
        <w:rPr>
          <w:color w:val="000000"/>
          <w:lang w:val="bg-BG"/>
        </w:rPr>
        <w:t xml:space="preserve">най-ниска цена” </w:t>
      </w:r>
      <w:r w:rsidRPr="00627A5A">
        <w:rPr>
          <w:lang w:val="bg-BG"/>
        </w:rPr>
        <w:t>по чл.70, ал.2, т.1 ЗОП</w:t>
      </w:r>
      <w:r w:rsidRPr="00627A5A">
        <w:rPr>
          <w:color w:val="000000"/>
          <w:lang w:val="bg-BG"/>
        </w:rPr>
        <w:t>.</w:t>
      </w:r>
    </w:p>
    <w:p w14:paraId="3F18FCFD" w14:textId="77777777" w:rsidR="00752A7A" w:rsidRPr="00627A5A" w:rsidRDefault="00752A7A" w:rsidP="00752A7A">
      <w:pPr>
        <w:autoSpaceDE w:val="0"/>
        <w:autoSpaceDN w:val="0"/>
        <w:adjustRightInd w:val="0"/>
        <w:jc w:val="both"/>
        <w:rPr>
          <w:lang w:val="bg-BG"/>
        </w:rPr>
      </w:pPr>
    </w:p>
    <w:p w14:paraId="3CAE45B6" w14:textId="7324A8E1" w:rsidR="00752A7A" w:rsidRPr="00726441" w:rsidRDefault="00752A7A" w:rsidP="00752A7A">
      <w:pPr>
        <w:jc w:val="both"/>
        <w:rPr>
          <w:lang w:val="ru-RU"/>
        </w:rPr>
      </w:pPr>
      <w:r w:rsidRPr="00726441">
        <w:rPr>
          <w:lang w:val="ru-RU"/>
        </w:rPr>
        <w:t>Вземат се предвид техническите и ценовите предложения само на тези участници, които отговарят на условията за участие. Под „цена” се има предвид предложената от участника обща цена в лева без ДДС за изпълнение</w:t>
      </w:r>
      <w:r w:rsidR="00286BA0" w:rsidRPr="00726441">
        <w:rPr>
          <w:lang w:val="bg-BG"/>
        </w:rPr>
        <w:t xml:space="preserve"> </w:t>
      </w:r>
      <w:r w:rsidRPr="00627A5A">
        <w:rPr>
          <w:color w:val="000000"/>
          <w:lang w:val="bg-BG"/>
        </w:rPr>
        <w:t xml:space="preserve">на </w:t>
      </w:r>
      <w:r w:rsidR="00AA3FE1" w:rsidRPr="00627A5A">
        <w:rPr>
          <w:color w:val="000000"/>
          <w:lang w:val="bg-BG"/>
        </w:rPr>
        <w:t>съответната обособена позиция</w:t>
      </w:r>
      <w:r w:rsidRPr="00627A5A">
        <w:rPr>
          <w:color w:val="000000"/>
          <w:lang w:val="bg-BG"/>
        </w:rPr>
        <w:t xml:space="preserve">. </w:t>
      </w:r>
      <w:r w:rsidR="00AA3FE1" w:rsidRPr="00627A5A">
        <w:rPr>
          <w:color w:val="000000"/>
          <w:lang w:val="bg-BG"/>
        </w:rPr>
        <w:t xml:space="preserve">За всяка обособена позиция се извършва отделна оценка и класиряне. </w:t>
      </w:r>
      <w:r w:rsidRPr="00627A5A">
        <w:rPr>
          <w:color w:val="000000"/>
          <w:lang w:val="bg-BG"/>
        </w:rPr>
        <w:t xml:space="preserve">На първо място </w:t>
      </w:r>
      <w:r w:rsidR="00AA3FE1" w:rsidRPr="00627A5A">
        <w:rPr>
          <w:color w:val="000000"/>
          <w:lang w:val="bg-BG"/>
        </w:rPr>
        <w:t xml:space="preserve">за съответната обособена позиция </w:t>
      </w:r>
      <w:r w:rsidRPr="00627A5A">
        <w:rPr>
          <w:color w:val="000000"/>
          <w:lang w:val="bg-BG"/>
        </w:rPr>
        <w:t>се класира участникът с най-ниска обща цена</w:t>
      </w:r>
      <w:r w:rsidR="00AA3FE1" w:rsidRPr="00627A5A">
        <w:rPr>
          <w:color w:val="000000"/>
          <w:lang w:val="bg-BG"/>
        </w:rPr>
        <w:t xml:space="preserve"> за същата обособена позиция</w:t>
      </w:r>
      <w:r w:rsidRPr="00627A5A">
        <w:rPr>
          <w:color w:val="000000"/>
          <w:lang w:val="bg-BG"/>
        </w:rPr>
        <w:t>.</w:t>
      </w:r>
      <w:r w:rsidRPr="00726441">
        <w:rPr>
          <w:bCs/>
          <w:lang w:val="ru-RU"/>
        </w:rPr>
        <w:t xml:space="preserve"> Останалите участници се класират във възходящ ред на цената.</w:t>
      </w:r>
      <w:r w:rsidRPr="00726441">
        <w:rPr>
          <w:lang w:val="ru-RU"/>
        </w:rPr>
        <w:t xml:space="preserve"> За изпълнител на обществената поръчка се определя участникът, класиран на първо място</w:t>
      </w:r>
      <w:r w:rsidR="00EF2C7C" w:rsidRPr="00726441">
        <w:rPr>
          <w:lang w:val="ru-RU"/>
        </w:rPr>
        <w:t xml:space="preserve"> за всяка от предложените позициии. </w:t>
      </w:r>
    </w:p>
    <w:p w14:paraId="04B51BC1" w14:textId="77777777" w:rsidR="00752A7A" w:rsidRPr="00726441" w:rsidRDefault="00752A7A" w:rsidP="00752A7A">
      <w:pPr>
        <w:jc w:val="both"/>
        <w:rPr>
          <w:rStyle w:val="alcapt1"/>
          <w:i w:val="0"/>
          <w:lang w:val="ru-RU"/>
        </w:rPr>
      </w:pPr>
    </w:p>
    <w:p w14:paraId="32F67D47" w14:textId="77777777" w:rsidR="00752A7A" w:rsidRPr="00726441" w:rsidRDefault="00752A7A" w:rsidP="00752A7A">
      <w:pPr>
        <w:jc w:val="both"/>
        <w:rPr>
          <w:rStyle w:val="alcapt1"/>
          <w:i w:val="0"/>
          <w:lang w:val="ru-RU"/>
        </w:rPr>
      </w:pPr>
    </w:p>
    <w:p w14:paraId="3530CF2E" w14:textId="77777777" w:rsidR="00752A7A" w:rsidRPr="00726441" w:rsidRDefault="00752A7A" w:rsidP="00752A7A">
      <w:pPr>
        <w:widowControl w:val="0"/>
        <w:jc w:val="both"/>
        <w:rPr>
          <w:lang w:val="ru-RU"/>
        </w:rPr>
      </w:pPr>
      <w:r w:rsidRPr="00726441">
        <w:rPr>
          <w:rStyle w:val="alcapt1"/>
          <w:i w:val="0"/>
          <w:lang w:val="ru-RU"/>
        </w:rPr>
        <w:t>5.</w:t>
      </w:r>
      <w:r w:rsidRPr="00726441">
        <w:rPr>
          <w:lang w:val="ru-RU"/>
        </w:rPr>
        <w:t xml:space="preserve"> Срок и начин за получаване на офертите</w:t>
      </w:r>
    </w:p>
    <w:p w14:paraId="2C88EF01" w14:textId="77777777" w:rsidR="00752A7A" w:rsidRPr="00726441" w:rsidRDefault="00752A7A" w:rsidP="00752A7A">
      <w:pPr>
        <w:widowControl w:val="0"/>
        <w:autoSpaceDE w:val="0"/>
        <w:autoSpaceDN w:val="0"/>
        <w:adjustRightInd w:val="0"/>
        <w:jc w:val="both"/>
        <w:rPr>
          <w:lang w:val="ru-RU"/>
        </w:rPr>
      </w:pPr>
    </w:p>
    <w:p w14:paraId="1C45C44B" w14:textId="77777777" w:rsidR="00752A7A" w:rsidRPr="00726441"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bCs/>
          <w:lang w:val="ru-RU"/>
        </w:rPr>
        <w:t>Срок за получаване на офертите:</w:t>
      </w:r>
      <w:r w:rsidRPr="00726441">
        <w:rPr>
          <w:lang w:val="ru-RU"/>
        </w:rPr>
        <w:t xml:space="preserve"> съгласно посоченото в Обявата.</w:t>
      </w:r>
    </w:p>
    <w:p w14:paraId="3B883D4D" w14:textId="77777777" w:rsidR="00752A7A" w:rsidRPr="00726441"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74A47475" w14:textId="77777777" w:rsidR="00752A7A" w:rsidRPr="00726441" w:rsidRDefault="00752A7A" w:rsidP="00752A7A">
      <w:pPr>
        <w:jc w:val="both"/>
        <w:rPr>
          <w:lang w:val="ru-RU"/>
        </w:rPr>
      </w:pPr>
      <w:r w:rsidRPr="00726441">
        <w:rPr>
          <w:rStyle w:val="ala36"/>
          <w:color w:val="000000"/>
          <w:lang w:val="ru-RU"/>
        </w:rPr>
        <w:t xml:space="preserve">Документите, свързани с участието в </w:t>
      </w:r>
      <w:r w:rsidRPr="00726441">
        <w:rPr>
          <w:lang w:val="ru-RU"/>
        </w:rPr>
        <w:t>обществената поръчка</w:t>
      </w:r>
      <w:r w:rsidRPr="00726441">
        <w:rPr>
          <w:rStyle w:val="ala36"/>
          <w:color w:val="000000"/>
          <w:lang w:val="ru-RU"/>
        </w:rPr>
        <w:t>,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Pr="00726441">
        <w:rPr>
          <w:lang w:val="ru-RU"/>
        </w:rPr>
        <w:t xml:space="preserve"> Институт по електрохимия и енергийни системи „Акад. Евгени Будевски“ – Българска академия на науките (ИЕЕС-БАН), Адрес: Р България, гр. София 1113, ул. „акад. Георги Бончев“ блок 10, етаж </w:t>
      </w:r>
      <w:r w:rsidRPr="00726441">
        <w:t>II</w:t>
      </w:r>
      <w:r w:rsidRPr="00726441">
        <w:rPr>
          <w:lang w:val="ru-RU"/>
        </w:rPr>
        <w:t>, стая 200 А-Секретариат.</w:t>
      </w:r>
    </w:p>
    <w:p w14:paraId="6414A343" w14:textId="77777777" w:rsidR="00752A7A" w:rsidRPr="00726441" w:rsidRDefault="00752A7A" w:rsidP="00752A7A">
      <w:pPr>
        <w:jc w:val="both"/>
        <w:rPr>
          <w:lang w:val="ru-RU"/>
        </w:rPr>
      </w:pPr>
    </w:p>
    <w:p w14:paraId="06C83DCD" w14:textId="77777777" w:rsidR="00752A7A" w:rsidRPr="00726441" w:rsidRDefault="00752A7A" w:rsidP="00752A7A">
      <w:pPr>
        <w:jc w:val="both"/>
        <w:rPr>
          <w:lang w:val="ru-RU"/>
        </w:rPr>
      </w:pPr>
      <w:r w:rsidRPr="00726441">
        <w:rPr>
          <w:lang w:val="ru-RU"/>
        </w:rPr>
        <w:t xml:space="preserve">Документите се представят в запечатана непрозрачна опаковка, върху която се посочват: </w:t>
      </w:r>
    </w:p>
    <w:p w14:paraId="4AF789A2" w14:textId="77777777" w:rsidR="00752A7A" w:rsidRPr="00726441" w:rsidRDefault="00752A7A" w:rsidP="00752A7A">
      <w:pPr>
        <w:jc w:val="both"/>
        <w:rPr>
          <w:lang w:val="ru-RU"/>
        </w:rPr>
      </w:pPr>
    </w:p>
    <w:p w14:paraId="1567F37B" w14:textId="77777777" w:rsidR="00752A7A" w:rsidRPr="00726441" w:rsidRDefault="00752A7A" w:rsidP="00752A7A">
      <w:pPr>
        <w:jc w:val="both"/>
        <w:rPr>
          <w:lang w:val="ru-RU"/>
        </w:rPr>
      </w:pPr>
      <w:r w:rsidRPr="00726441">
        <w:rPr>
          <w:rStyle w:val="alcapt2"/>
          <w:i w:val="0"/>
          <w:lang w:val="ru-RU"/>
        </w:rPr>
        <w:t>а)</w:t>
      </w:r>
      <w:r w:rsidRPr="00726441">
        <w:rPr>
          <w:rStyle w:val="alcapt2"/>
          <w:lang w:val="ru-RU"/>
        </w:rPr>
        <w:t xml:space="preserve"> </w:t>
      </w:r>
      <w:r w:rsidRPr="00726441">
        <w:rPr>
          <w:lang w:val="ru-RU"/>
        </w:rPr>
        <w:t xml:space="preserve">наименованието на участника, включително участниците в обединението, когато е приложимо; </w:t>
      </w:r>
    </w:p>
    <w:p w14:paraId="4FF4712D" w14:textId="77777777" w:rsidR="00752A7A" w:rsidRPr="00726441" w:rsidRDefault="00752A7A" w:rsidP="00752A7A">
      <w:pPr>
        <w:jc w:val="both"/>
        <w:rPr>
          <w:lang w:val="ru-RU"/>
        </w:rPr>
      </w:pPr>
      <w:r w:rsidRPr="00726441">
        <w:rPr>
          <w:rStyle w:val="alcapt2"/>
          <w:i w:val="0"/>
          <w:lang w:val="ru-RU"/>
        </w:rPr>
        <w:t>б)</w:t>
      </w:r>
      <w:r w:rsidRPr="00726441">
        <w:rPr>
          <w:rStyle w:val="alcapt2"/>
          <w:lang w:val="ru-RU"/>
        </w:rPr>
        <w:t xml:space="preserve"> </w:t>
      </w:r>
      <w:r w:rsidRPr="00726441">
        <w:rPr>
          <w:lang w:val="ru-RU"/>
        </w:rPr>
        <w:t xml:space="preserve">адрес за кореспонденция, телефон и по възможност - факс и електронен адрес; </w:t>
      </w:r>
    </w:p>
    <w:p w14:paraId="6FA6ADBA" w14:textId="77777777" w:rsidR="00752A7A" w:rsidRPr="00726441" w:rsidRDefault="00752A7A" w:rsidP="00752A7A">
      <w:pPr>
        <w:jc w:val="both"/>
        <w:rPr>
          <w:lang w:val="ru-RU"/>
        </w:rPr>
      </w:pPr>
      <w:r w:rsidRPr="00726441">
        <w:rPr>
          <w:rStyle w:val="alcapt2"/>
          <w:i w:val="0"/>
          <w:lang w:val="ru-RU"/>
        </w:rPr>
        <w:t>в)</w:t>
      </w:r>
      <w:r w:rsidRPr="00726441">
        <w:rPr>
          <w:rStyle w:val="alcapt2"/>
          <w:lang w:val="ru-RU"/>
        </w:rPr>
        <w:t xml:space="preserve"> </w:t>
      </w:r>
      <w:r w:rsidR="00EF2C7C" w:rsidRPr="00726441">
        <w:rPr>
          <w:lang w:val="bg-BG"/>
        </w:rPr>
        <w:t>позиция</w:t>
      </w:r>
      <w:r w:rsidR="00EF2C7C" w:rsidRPr="00726441">
        <w:rPr>
          <w:lang w:val="ru-RU"/>
        </w:rPr>
        <w:t xml:space="preserve"> </w:t>
      </w:r>
      <w:r w:rsidR="00EF2C7C" w:rsidRPr="00726441">
        <w:rPr>
          <w:lang w:val="bg-BG"/>
        </w:rPr>
        <w:t xml:space="preserve">и </w:t>
      </w:r>
      <w:r w:rsidRPr="00726441">
        <w:rPr>
          <w:lang w:val="ru-RU"/>
        </w:rPr>
        <w:t xml:space="preserve">наименованието на поръчката. </w:t>
      </w:r>
    </w:p>
    <w:p w14:paraId="6863A55D" w14:textId="77777777" w:rsidR="00752A7A" w:rsidRPr="00726441" w:rsidRDefault="00752A7A" w:rsidP="00752A7A">
      <w:pPr>
        <w:jc w:val="both"/>
        <w:rPr>
          <w:lang w:val="ru-RU"/>
        </w:rPr>
      </w:pPr>
    </w:p>
    <w:p w14:paraId="51CBD719" w14:textId="77777777" w:rsidR="00752A7A" w:rsidRPr="00726441" w:rsidRDefault="00752A7A" w:rsidP="00752A7A">
      <w:pPr>
        <w:jc w:val="both"/>
        <w:rPr>
          <w:lang w:val="ru-RU"/>
        </w:rPr>
      </w:pPr>
      <w:r w:rsidRPr="00726441">
        <w:rPr>
          <w:lang w:val="ru-RU"/>
        </w:rPr>
        <w:t xml:space="preserve">Опаковката, посочена по-горе включва Информационен лист за участника, документите по чл. 37, ал. 4 от ППЗОП - когато е приложимо, техническо предложение, ценовото предложение. </w:t>
      </w:r>
    </w:p>
    <w:p w14:paraId="1407ACA8"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057762F4"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lang w:val="ru-RU"/>
        </w:rPr>
        <w:t xml:space="preserve">Офертата трябва да бъде получена на адреса на ИЕЕС-БАН в посочения срок. </w:t>
      </w:r>
      <w:r w:rsidRPr="00726441">
        <w:rPr>
          <w:color w:val="000000"/>
          <w:lang w:val="ru-RU"/>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501BEDC7" w14:textId="77777777" w:rsidR="00752A7A" w:rsidRPr="00726441" w:rsidRDefault="00752A7A" w:rsidP="00752A7A">
      <w:pPr>
        <w:jc w:val="both"/>
        <w:rPr>
          <w:lang w:val="ru-RU"/>
        </w:rPr>
      </w:pPr>
    </w:p>
    <w:p w14:paraId="5A7DBB8A" w14:textId="53F9E5F6" w:rsidR="00752A7A" w:rsidRPr="00726441" w:rsidRDefault="00752A7A" w:rsidP="00752A7A">
      <w:pPr>
        <w:jc w:val="both"/>
        <w:rPr>
          <w:lang w:val="ru-RU"/>
        </w:rPr>
      </w:pPr>
      <w:r w:rsidRPr="00726441">
        <w:rPr>
          <w:lang w:val="ru-RU"/>
        </w:rPr>
        <w:t xml:space="preserve">6. Срок на валидност на офертите: най-малко </w:t>
      </w:r>
      <w:r w:rsidR="003F3D9C">
        <w:rPr>
          <w:lang w:val="ru-RU"/>
        </w:rPr>
        <w:t>3</w:t>
      </w:r>
      <w:r w:rsidRPr="00726441">
        <w:rPr>
          <w:lang w:val="ru-RU"/>
        </w:rPr>
        <w:t>0 /</w:t>
      </w:r>
      <w:r w:rsidR="003F3D9C">
        <w:rPr>
          <w:lang w:val="ru-RU"/>
        </w:rPr>
        <w:t>три</w:t>
      </w:r>
      <w:r w:rsidRPr="00726441">
        <w:rPr>
          <w:lang w:val="ru-RU"/>
        </w:rPr>
        <w:t xml:space="preserve">десет/ календарни дни считано от датата, определена като краен срок за получаване на офертите. </w:t>
      </w:r>
    </w:p>
    <w:p w14:paraId="24908B94" w14:textId="77777777" w:rsidR="00752A7A" w:rsidRPr="00726441" w:rsidRDefault="00752A7A" w:rsidP="00752A7A">
      <w:pPr>
        <w:ind w:firstLine="708"/>
        <w:jc w:val="both"/>
        <w:rPr>
          <w:lang w:val="ru-RU"/>
        </w:rPr>
      </w:pPr>
    </w:p>
    <w:p w14:paraId="58477C90" w14:textId="77777777" w:rsidR="00752A7A" w:rsidRPr="00726441" w:rsidRDefault="00752A7A" w:rsidP="00752A7A">
      <w:pPr>
        <w:ind w:firstLine="708"/>
        <w:jc w:val="both"/>
        <w:rPr>
          <w:lang w:val="ru-RU"/>
        </w:rPr>
      </w:pPr>
    </w:p>
    <w:p w14:paraId="49828B4F" w14:textId="77777777" w:rsidR="00752A7A" w:rsidRPr="00726441" w:rsidRDefault="00752A7A" w:rsidP="00752A7A">
      <w:pPr>
        <w:jc w:val="both"/>
        <w:rPr>
          <w:lang w:val="ru-RU"/>
        </w:rPr>
      </w:pPr>
      <w:r w:rsidRPr="00726441">
        <w:rPr>
          <w:b/>
          <w:lang w:val="ru-RU"/>
        </w:rPr>
        <w:t>7. СЪДЪРЖАНИЕ НА ОФЕРТАТА:</w:t>
      </w:r>
      <w:r w:rsidRPr="00726441">
        <w:rPr>
          <w:lang w:val="ru-RU"/>
        </w:rPr>
        <w:t xml:space="preserve">  </w:t>
      </w:r>
    </w:p>
    <w:p w14:paraId="30273E3A" w14:textId="77777777" w:rsidR="00752A7A" w:rsidRPr="00726441" w:rsidRDefault="00752A7A" w:rsidP="00752A7A">
      <w:pPr>
        <w:autoSpaceDE w:val="0"/>
        <w:autoSpaceDN w:val="0"/>
        <w:adjustRightInd w:val="0"/>
        <w:jc w:val="both"/>
        <w:rPr>
          <w:u w:val="single"/>
          <w:lang w:val="ru-RU"/>
        </w:rPr>
      </w:pPr>
    </w:p>
    <w:p w14:paraId="6C8AF974" w14:textId="77777777" w:rsidR="00752A7A" w:rsidRPr="00726441" w:rsidRDefault="00752A7A" w:rsidP="00752A7A">
      <w:pPr>
        <w:autoSpaceDE w:val="0"/>
        <w:autoSpaceDN w:val="0"/>
        <w:adjustRightInd w:val="0"/>
        <w:jc w:val="both"/>
        <w:rPr>
          <w:u w:val="single"/>
          <w:lang w:val="ru-RU"/>
        </w:rPr>
      </w:pPr>
      <w:r w:rsidRPr="00726441">
        <w:rPr>
          <w:u w:val="single"/>
          <w:lang w:val="ru-RU"/>
        </w:rPr>
        <w:lastRenderedPageBreak/>
        <w:t xml:space="preserve">Офертата трябва да съдържа: </w:t>
      </w:r>
    </w:p>
    <w:p w14:paraId="2A90D4CC" w14:textId="77777777" w:rsidR="00752A7A" w:rsidRPr="00726441" w:rsidRDefault="00752A7A" w:rsidP="00752A7A">
      <w:pPr>
        <w:autoSpaceDE w:val="0"/>
        <w:autoSpaceDN w:val="0"/>
        <w:adjustRightInd w:val="0"/>
        <w:jc w:val="both"/>
        <w:rPr>
          <w:lang w:val="ru-RU"/>
        </w:rPr>
      </w:pPr>
    </w:p>
    <w:p w14:paraId="1140611E" w14:textId="77777777" w:rsidR="00752A7A" w:rsidRPr="00726441" w:rsidRDefault="00752A7A" w:rsidP="00752A7A">
      <w:pPr>
        <w:jc w:val="both"/>
        <w:rPr>
          <w:lang w:val="ru-RU"/>
        </w:rPr>
      </w:pPr>
      <w:r w:rsidRPr="00726441">
        <w:rPr>
          <w:b/>
          <w:bCs/>
          <w:lang w:val="ru-RU"/>
        </w:rPr>
        <w:t>7.1.1.</w:t>
      </w:r>
      <w:r w:rsidRPr="00726441">
        <w:rPr>
          <w:lang w:val="ru-RU"/>
        </w:rPr>
        <w:t xml:space="preserve"> Информационен лист за участника, включващ данни за лицето, което прави предложението, както и друга информация. Попълва се образеца от Приложение № 7 от настоящата документация. Към информационния лист се прилагат:</w:t>
      </w:r>
    </w:p>
    <w:p w14:paraId="6DDA688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6EE9F350"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Cs/>
          <w:lang w:val="ru-RU"/>
        </w:rPr>
        <w:t>а)</w:t>
      </w:r>
      <w:r w:rsidRPr="00726441">
        <w:rPr>
          <w:lang w:val="ru-RU"/>
        </w:rPr>
        <w:t xml:space="preserve"> </w:t>
      </w:r>
      <w:r w:rsidRPr="00726441">
        <w:rPr>
          <w:u w:val="single"/>
          <w:lang w:val="ru-RU"/>
        </w:rPr>
        <w:t>Когато е приложимо:</w:t>
      </w:r>
      <w:r w:rsidRPr="00726441">
        <w:rPr>
          <w:lang w:val="ru-RU"/>
        </w:rPr>
        <w:t xml:space="preserve"> Декларация за съгласие за участие като подизпълнител – попълва се приложеният образец - Приложение № 3а от настоящата документация.</w:t>
      </w:r>
    </w:p>
    <w:p w14:paraId="20283B47"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4276C5F8" w14:textId="77777777" w:rsidR="00752A7A" w:rsidRPr="00726441" w:rsidRDefault="00752A7A" w:rsidP="00752A7A">
      <w:pPr>
        <w:widowControl w:val="0"/>
        <w:shd w:val="clear" w:color="auto" w:fill="FFFFFF"/>
        <w:tabs>
          <w:tab w:val="left" w:pos="708"/>
        </w:tabs>
        <w:autoSpaceDE w:val="0"/>
        <w:autoSpaceDN w:val="0"/>
        <w:adjustRightInd w:val="0"/>
        <w:jc w:val="both"/>
        <w:rPr>
          <w:lang w:val="ru-RU"/>
        </w:rPr>
      </w:pPr>
      <w:r w:rsidRPr="00726441">
        <w:rPr>
          <w:lang w:val="ru-RU"/>
        </w:rPr>
        <w:t xml:space="preserve">б) </w:t>
      </w:r>
      <w:r w:rsidRPr="00726441">
        <w:rPr>
          <w:u w:val="single"/>
          <w:lang w:val="ru-RU"/>
        </w:rPr>
        <w:t>Когато е приложимо:</w:t>
      </w:r>
      <w:r w:rsidRPr="00726441">
        <w:rPr>
          <w:lang w:val="ru-RU"/>
        </w:rPr>
        <w:t xml:space="preserve"> Декларация от третите лица, че са съгласни да предоставят ресурсите си на участника – във връзка с чл. 65 от ЗОП - попълва се приложеният образец Приложение № 3б от настоящата документация.</w:t>
      </w:r>
    </w:p>
    <w:p w14:paraId="61959741" w14:textId="77777777" w:rsidR="00752A7A" w:rsidRPr="00726441" w:rsidRDefault="00752A7A" w:rsidP="00752A7A">
      <w:pPr>
        <w:jc w:val="both"/>
        <w:rPr>
          <w:lang w:val="ru-RU"/>
        </w:rPr>
      </w:pPr>
    </w:p>
    <w:p w14:paraId="42D8827D" w14:textId="2722ED27" w:rsidR="00752A7A"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bCs/>
          <w:lang w:val="ru-RU"/>
        </w:rPr>
        <w:t>7.1.2</w:t>
      </w:r>
      <w:r w:rsidRPr="00726441">
        <w:rPr>
          <w:lang w:val="ru-RU"/>
        </w:rPr>
        <w:t xml:space="preserve">. Техническо предложение за изпълнение </w:t>
      </w:r>
      <w:r w:rsidRPr="00627A5A">
        <w:rPr>
          <w:lang w:val="ru-RU"/>
        </w:rPr>
        <w:t xml:space="preserve">на </w:t>
      </w:r>
      <w:r w:rsidR="00915CF9" w:rsidRPr="00627A5A">
        <w:rPr>
          <w:lang w:val="ru-RU"/>
        </w:rPr>
        <w:t>съответната обособена позиция</w:t>
      </w:r>
      <w:r w:rsidRPr="00627A5A">
        <w:rPr>
          <w:lang w:val="ru-RU"/>
        </w:rPr>
        <w:t xml:space="preserve"> -</w:t>
      </w:r>
      <w:r w:rsidRPr="00726441">
        <w:rPr>
          <w:lang w:val="ru-RU"/>
        </w:rPr>
        <w:t xml:space="preserve"> изготвено съгласно приложения образец - </w:t>
      </w:r>
      <w:r w:rsidRPr="003F3D9C">
        <w:rPr>
          <w:lang w:val="ru-RU"/>
        </w:rPr>
        <w:t>Приложени</w:t>
      </w:r>
      <w:r w:rsidR="00915CF9">
        <w:rPr>
          <w:lang w:val="ru-RU"/>
        </w:rPr>
        <w:t>е</w:t>
      </w:r>
      <w:r w:rsidRPr="003F3D9C">
        <w:rPr>
          <w:lang w:val="ru-RU"/>
        </w:rPr>
        <w:t xml:space="preserve"> № 4</w:t>
      </w:r>
      <w:r w:rsidR="00AA4392" w:rsidRPr="003F3D9C">
        <w:rPr>
          <w:lang w:val="ru-RU"/>
        </w:rPr>
        <w:t xml:space="preserve">а </w:t>
      </w:r>
      <w:r w:rsidR="00915CF9">
        <w:rPr>
          <w:lang w:val="ru-RU"/>
        </w:rPr>
        <w:t xml:space="preserve">за обособена позиция 1 </w:t>
      </w:r>
      <w:r w:rsidR="00AA4392" w:rsidRPr="003F3D9C">
        <w:rPr>
          <w:lang w:val="ru-RU"/>
        </w:rPr>
        <w:t xml:space="preserve">и </w:t>
      </w:r>
      <w:r w:rsidR="00915CF9" w:rsidRPr="003F3D9C">
        <w:rPr>
          <w:lang w:val="ru-RU"/>
        </w:rPr>
        <w:t>Приложени</w:t>
      </w:r>
      <w:r w:rsidR="00915CF9">
        <w:rPr>
          <w:lang w:val="ru-RU"/>
        </w:rPr>
        <w:t>е</w:t>
      </w:r>
      <w:r w:rsidR="00915CF9" w:rsidRPr="003F3D9C">
        <w:rPr>
          <w:lang w:val="ru-RU"/>
        </w:rPr>
        <w:t xml:space="preserve"> № </w:t>
      </w:r>
      <w:r w:rsidR="00AA4392" w:rsidRPr="003F3D9C">
        <w:rPr>
          <w:lang w:val="ru-RU"/>
        </w:rPr>
        <w:t>4б</w:t>
      </w:r>
      <w:r w:rsidR="00BB28CA">
        <w:rPr>
          <w:lang w:val="ru-RU"/>
        </w:rPr>
        <w:t xml:space="preserve"> за обособена позиция 2</w:t>
      </w:r>
      <w:r w:rsidRPr="00726441">
        <w:rPr>
          <w:lang w:val="ru-RU"/>
        </w:rPr>
        <w:t>.</w:t>
      </w:r>
    </w:p>
    <w:p w14:paraId="764AEFCA" w14:textId="77777777" w:rsidR="00BB28CA" w:rsidRDefault="00BB28C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33DE040E" w14:textId="3737F31B" w:rsidR="00BB28CA" w:rsidRPr="00627A5A" w:rsidRDefault="00BB28C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rPr>
      </w:pPr>
      <w:r w:rsidRPr="00627A5A">
        <w:rPr>
          <w:lang w:val="ru-RU"/>
        </w:rPr>
        <w:t>ВАЖНО: За всяка обособена позиция се представя отделно Техническо предложение.</w:t>
      </w:r>
    </w:p>
    <w:p w14:paraId="0712C224"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75AE928D"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bCs/>
          <w:spacing w:val="2"/>
          <w:lang w:val="ru-RU"/>
        </w:rPr>
        <w:t>7.1.3.</w:t>
      </w:r>
      <w:r w:rsidRPr="00726441">
        <w:rPr>
          <w:bCs/>
          <w:spacing w:val="2"/>
          <w:lang w:val="ru-RU"/>
        </w:rPr>
        <w:t xml:space="preserve"> </w:t>
      </w:r>
      <w:r w:rsidRPr="00726441">
        <w:rPr>
          <w:lang w:val="ru-RU"/>
        </w:rPr>
        <w:t>Декларация от участника за липсата на обстоятелствата по чл. 54, ал. 1, т. 1 - 5 и 7 от Закона за обществените поръчки (ЗОП) – попълва се приложеният образец - Приложение № 2 от настоящата документация.</w:t>
      </w:r>
    </w:p>
    <w:p w14:paraId="45392342" w14:textId="77777777" w:rsidR="00752A7A" w:rsidRPr="00726441" w:rsidRDefault="00752A7A" w:rsidP="00752A7A">
      <w:pPr>
        <w:widowControl w:val="0"/>
        <w:shd w:val="clear" w:color="auto" w:fill="FFFFFF"/>
        <w:tabs>
          <w:tab w:val="left" w:pos="727"/>
        </w:tabs>
        <w:autoSpaceDE w:val="0"/>
        <w:autoSpaceDN w:val="0"/>
        <w:adjustRightInd w:val="0"/>
        <w:jc w:val="both"/>
        <w:rPr>
          <w:bCs/>
          <w:spacing w:val="2"/>
          <w:lang w:val="ru-RU"/>
        </w:rPr>
      </w:pPr>
    </w:p>
    <w:p w14:paraId="3C0A7484" w14:textId="77777777" w:rsidR="00752A7A" w:rsidRPr="00726441" w:rsidRDefault="00752A7A" w:rsidP="00752A7A">
      <w:pPr>
        <w:jc w:val="both"/>
        <w:rPr>
          <w:rStyle w:val="ala51"/>
          <w:lang w:val="ru-RU"/>
        </w:rPr>
      </w:pPr>
      <w:r w:rsidRPr="00726441">
        <w:rPr>
          <w:rStyle w:val="ala51"/>
          <w:color w:val="000000"/>
          <w:lang w:val="ru-RU"/>
        </w:rPr>
        <w:t xml:space="preserve">Участник, за когото са налице основания за отстраняване по чл. 54, ал. 1 от ЗОП – посочени в декларацията </w:t>
      </w:r>
      <w:r w:rsidRPr="00726441">
        <w:rPr>
          <w:lang w:val="ru-RU"/>
        </w:rPr>
        <w:t xml:space="preserve">Приложение № 2 </w:t>
      </w:r>
      <w:r w:rsidRPr="00726441">
        <w:rPr>
          <w:rStyle w:val="ala51"/>
          <w:color w:val="000000"/>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14:paraId="7824C81D" w14:textId="77777777" w:rsidR="00752A7A" w:rsidRPr="00726441" w:rsidRDefault="00752A7A" w:rsidP="00752A7A">
      <w:pPr>
        <w:widowControl w:val="0"/>
        <w:shd w:val="clear" w:color="auto" w:fill="FFFFFF"/>
        <w:tabs>
          <w:tab w:val="left" w:pos="727"/>
        </w:tabs>
        <w:autoSpaceDE w:val="0"/>
        <w:autoSpaceDN w:val="0"/>
        <w:adjustRightInd w:val="0"/>
        <w:jc w:val="both"/>
        <w:rPr>
          <w:bCs/>
          <w:spacing w:val="2"/>
          <w:lang w:val="ru-RU"/>
        </w:rPr>
      </w:pPr>
    </w:p>
    <w:p w14:paraId="361DEA69"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bCs/>
          <w:spacing w:val="2"/>
          <w:lang w:val="ru-RU"/>
        </w:rPr>
        <w:t>7.1.4.</w:t>
      </w:r>
      <w:r w:rsidRPr="00726441">
        <w:rPr>
          <w:bCs/>
          <w:spacing w:val="2"/>
          <w:lang w:val="ru-RU"/>
        </w:rPr>
        <w:t xml:space="preserve"> </w:t>
      </w:r>
      <w:r w:rsidRPr="00726441">
        <w:rPr>
          <w:lang w:val="ru-RU"/>
        </w:rPr>
        <w:t>Декларация за липса на</w:t>
      </w:r>
      <w:r w:rsidRPr="00726441">
        <w:rPr>
          <w:rStyle w:val="parcapt2"/>
          <w:lang w:val="ru-RU"/>
        </w:rPr>
        <w:t xml:space="preserve"> </w:t>
      </w:r>
      <w:r w:rsidRPr="00726441">
        <w:rPr>
          <w:rStyle w:val="parcapt2"/>
          <w:b w:val="0"/>
          <w:lang w:val="ru-RU"/>
        </w:rPr>
        <w:t>р</w:t>
      </w:r>
      <w:r w:rsidRPr="00726441">
        <w:rPr>
          <w:lang w:val="ru-RU"/>
        </w:rPr>
        <w:t>егистрация в юрисдикция с преференциален данъчен режим - попълва се приложеният образец - Приложение № 2а от настоящата документация.</w:t>
      </w:r>
    </w:p>
    <w:p w14:paraId="34B68AF2" w14:textId="77777777" w:rsidR="00752A7A" w:rsidRPr="00726441" w:rsidRDefault="00752A7A" w:rsidP="00752A7A">
      <w:pPr>
        <w:widowControl w:val="0"/>
        <w:shd w:val="clear" w:color="auto" w:fill="FFFFFF"/>
        <w:tabs>
          <w:tab w:val="left" w:pos="0"/>
        </w:tabs>
        <w:autoSpaceDE w:val="0"/>
        <w:autoSpaceDN w:val="0"/>
        <w:adjustRightInd w:val="0"/>
        <w:jc w:val="both"/>
        <w:rPr>
          <w:lang w:val="ru-RU"/>
        </w:rPr>
      </w:pPr>
    </w:p>
    <w:p w14:paraId="59FD46B8"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lang w:val="ru-RU"/>
        </w:rPr>
        <w:t>7.1.5.</w:t>
      </w:r>
      <w:r w:rsidRPr="00726441">
        <w:rPr>
          <w:lang w:val="ru-RU"/>
        </w:rPr>
        <w:t xml:space="preserve"> Декларация </w:t>
      </w:r>
      <w:r w:rsidRPr="00726441">
        <w:rPr>
          <w:rStyle w:val="spelle"/>
          <w:lang w:val="ru-RU"/>
        </w:rPr>
        <w:t>по</w:t>
      </w:r>
      <w:r w:rsidRPr="00726441">
        <w:rPr>
          <w:lang w:val="ru-RU"/>
        </w:rPr>
        <w:t xml:space="preserve"> </w:t>
      </w:r>
      <w:r w:rsidRPr="00726441">
        <w:rPr>
          <w:rStyle w:val="spelle"/>
          <w:lang w:val="ru-RU"/>
        </w:rPr>
        <w:t>чл</w:t>
      </w:r>
      <w:r w:rsidRPr="00726441">
        <w:rPr>
          <w:lang w:val="ru-RU"/>
        </w:rPr>
        <w:t xml:space="preserve">. 59, </w:t>
      </w:r>
      <w:r w:rsidRPr="00726441">
        <w:rPr>
          <w:rStyle w:val="spelle"/>
          <w:lang w:val="ru-RU"/>
        </w:rPr>
        <w:t>ал</w:t>
      </w:r>
      <w:r w:rsidRPr="00726441">
        <w:rPr>
          <w:lang w:val="ru-RU"/>
        </w:rPr>
        <w:t xml:space="preserve">. 1, т. 3 от </w:t>
      </w:r>
      <w:r w:rsidRPr="00726441">
        <w:rPr>
          <w:bCs/>
          <w:lang w:val="ru-RU"/>
        </w:rPr>
        <w:t>Закона за мерките срещу изпирането на пари</w:t>
      </w:r>
      <w:r w:rsidRPr="00726441">
        <w:rPr>
          <w:lang w:val="ru-RU"/>
        </w:rPr>
        <w:t xml:space="preserve"> (ЗМИП) попълва се приложеният образец - Приложение № 2б от настоящата документация;</w:t>
      </w:r>
    </w:p>
    <w:p w14:paraId="648EF4C2" w14:textId="77777777" w:rsidR="00752A7A" w:rsidRPr="00726441" w:rsidRDefault="00752A7A" w:rsidP="00752A7A">
      <w:pPr>
        <w:jc w:val="both"/>
        <w:rPr>
          <w:lang w:val="ru-RU"/>
        </w:rPr>
      </w:pPr>
    </w:p>
    <w:p w14:paraId="5B50903D" w14:textId="77777777" w:rsidR="00752A7A" w:rsidRPr="00726441" w:rsidRDefault="00752A7A" w:rsidP="00752A7A">
      <w:pPr>
        <w:widowControl w:val="0"/>
        <w:shd w:val="clear" w:color="auto" w:fill="FFFFFF"/>
        <w:tabs>
          <w:tab w:val="left" w:pos="708"/>
        </w:tabs>
        <w:autoSpaceDE w:val="0"/>
        <w:autoSpaceDN w:val="0"/>
        <w:adjustRightInd w:val="0"/>
        <w:jc w:val="both"/>
        <w:rPr>
          <w:lang w:val="ru-RU"/>
        </w:rPr>
      </w:pPr>
      <w:r w:rsidRPr="00726441">
        <w:rPr>
          <w:b/>
          <w:lang w:val="ru-RU"/>
        </w:rPr>
        <w:t>7.1.6.</w:t>
      </w:r>
      <w:r w:rsidRPr="00726441">
        <w:rPr>
          <w:lang w:val="ru-RU"/>
        </w:rPr>
        <w:t xml:space="preserve"> Декларация за липса на свързаност с друг участник в обществената поръчка в съответствие с чл. 101, ал. 11 от ЗОП - попълва се приложеният образец - Приложение № 2в от настоящата документация;</w:t>
      </w:r>
    </w:p>
    <w:p w14:paraId="1610E712" w14:textId="77777777" w:rsidR="00BB28CA" w:rsidRDefault="00BB28C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highlight w:val="yellow"/>
          <w:u w:val="single"/>
          <w:lang w:val="ru-RU"/>
        </w:rPr>
      </w:pPr>
    </w:p>
    <w:p w14:paraId="68E78CC9" w14:textId="726F02DF" w:rsidR="00BB28CA" w:rsidRPr="00627A5A" w:rsidRDefault="00BB28C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rPr>
      </w:pPr>
      <w:r w:rsidRPr="00627A5A">
        <w:rPr>
          <w:lang w:val="ru-RU"/>
        </w:rPr>
        <w:t xml:space="preserve">ВАЖНО: За всяка обособена позиция се представя отделна декларация за липса на свързаност. </w:t>
      </w:r>
    </w:p>
    <w:p w14:paraId="3CBA653A" w14:textId="77777777" w:rsidR="00752A7A" w:rsidRPr="00726441" w:rsidRDefault="00752A7A" w:rsidP="00752A7A">
      <w:pPr>
        <w:autoSpaceDE w:val="0"/>
        <w:autoSpaceDN w:val="0"/>
        <w:adjustRightInd w:val="0"/>
        <w:jc w:val="both"/>
        <w:rPr>
          <w:b/>
          <w:lang w:val="ru-RU"/>
        </w:rPr>
      </w:pPr>
    </w:p>
    <w:p w14:paraId="55CA3F94" w14:textId="77777777" w:rsidR="00752A7A" w:rsidRPr="00726441" w:rsidRDefault="00752A7A" w:rsidP="00752A7A">
      <w:pPr>
        <w:widowControl w:val="0"/>
        <w:shd w:val="clear" w:color="auto" w:fill="FFFFFF"/>
        <w:tabs>
          <w:tab w:val="left" w:pos="708"/>
        </w:tabs>
        <w:autoSpaceDE w:val="0"/>
        <w:autoSpaceDN w:val="0"/>
        <w:adjustRightInd w:val="0"/>
        <w:jc w:val="both"/>
        <w:rPr>
          <w:lang w:val="ru-RU"/>
        </w:rPr>
      </w:pPr>
      <w:r w:rsidRPr="00726441">
        <w:rPr>
          <w:b/>
          <w:lang w:val="ru-RU"/>
        </w:rPr>
        <w:t xml:space="preserve">7.1.7. </w:t>
      </w:r>
      <w:r w:rsidRPr="00726441">
        <w:rPr>
          <w:lang w:val="ru-RU"/>
        </w:rPr>
        <w:t>Декларация по чл. 69 от Закона за противодействие на корупцията и за отнемане на незаконно придобитото имущество - попълва се приложеният образец - Приложение № 2г;</w:t>
      </w:r>
    </w:p>
    <w:p w14:paraId="4AF604FB" w14:textId="77777777" w:rsidR="00752A7A" w:rsidRPr="00726441" w:rsidRDefault="00752A7A" w:rsidP="00752A7A">
      <w:pPr>
        <w:autoSpaceDE w:val="0"/>
        <w:autoSpaceDN w:val="0"/>
        <w:adjustRightInd w:val="0"/>
        <w:jc w:val="both"/>
        <w:rPr>
          <w:b/>
          <w:lang w:val="ru-RU"/>
        </w:rPr>
      </w:pPr>
    </w:p>
    <w:p w14:paraId="5B29E075" w14:textId="77777777" w:rsidR="00752A7A" w:rsidRPr="00726441" w:rsidRDefault="00752A7A" w:rsidP="00752A7A">
      <w:pPr>
        <w:jc w:val="both"/>
        <w:rPr>
          <w:lang w:val="ru-RU"/>
        </w:rPr>
      </w:pPr>
      <w:r w:rsidRPr="00726441">
        <w:rPr>
          <w:b/>
          <w:lang w:val="ru-RU"/>
        </w:rPr>
        <w:t xml:space="preserve">7.1.8. </w:t>
      </w:r>
      <w:r w:rsidRPr="00726441">
        <w:rPr>
          <w:lang w:val="ru-RU"/>
        </w:rPr>
        <w:t>Декларация за съгласие за обработка на лични данни - попълва се приложеният образец - Приложение № 2д.</w:t>
      </w:r>
    </w:p>
    <w:p w14:paraId="7094C915" w14:textId="77777777" w:rsidR="00752A7A" w:rsidRPr="00726441" w:rsidRDefault="00752A7A" w:rsidP="00752A7A">
      <w:pPr>
        <w:autoSpaceDE w:val="0"/>
        <w:autoSpaceDN w:val="0"/>
        <w:adjustRightInd w:val="0"/>
        <w:jc w:val="both"/>
        <w:rPr>
          <w:b/>
          <w:lang w:val="ru-RU"/>
        </w:rPr>
      </w:pPr>
    </w:p>
    <w:p w14:paraId="16F33001" w14:textId="11CFCE58" w:rsidR="00752A7A" w:rsidRPr="00726441" w:rsidRDefault="00752A7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726441">
        <w:rPr>
          <w:b/>
          <w:lang w:val="ru-RU"/>
        </w:rPr>
        <w:t>7.1.9.</w:t>
      </w:r>
      <w:r w:rsidRPr="00726441">
        <w:rPr>
          <w:lang w:val="ru-RU"/>
        </w:rPr>
        <w:t xml:space="preserve"> Ценово предложение за изпълнение на </w:t>
      </w:r>
      <w:r w:rsidR="00BB28CA">
        <w:rPr>
          <w:lang w:val="ru-RU"/>
        </w:rPr>
        <w:t>съответната обособена позиция</w:t>
      </w:r>
      <w:r w:rsidRPr="00726441">
        <w:rPr>
          <w:lang w:val="ru-RU"/>
        </w:rPr>
        <w:t xml:space="preserve"> - изготвено съгласно приложения образец - </w:t>
      </w:r>
      <w:r w:rsidR="00BB28CA" w:rsidRPr="003F3D9C">
        <w:rPr>
          <w:lang w:val="ru-RU"/>
        </w:rPr>
        <w:t>Приложени</w:t>
      </w:r>
      <w:r w:rsidR="00BB28CA">
        <w:rPr>
          <w:lang w:val="ru-RU"/>
        </w:rPr>
        <w:t>е № 5</w:t>
      </w:r>
      <w:r w:rsidR="00BB28CA" w:rsidRPr="003F3D9C">
        <w:rPr>
          <w:lang w:val="ru-RU"/>
        </w:rPr>
        <w:t xml:space="preserve">а </w:t>
      </w:r>
      <w:r w:rsidR="00BB28CA">
        <w:rPr>
          <w:lang w:val="ru-RU"/>
        </w:rPr>
        <w:t xml:space="preserve">за обособена позиция 1 </w:t>
      </w:r>
      <w:r w:rsidR="00BB28CA" w:rsidRPr="003F3D9C">
        <w:rPr>
          <w:lang w:val="ru-RU"/>
        </w:rPr>
        <w:t>и Приложени</w:t>
      </w:r>
      <w:r w:rsidR="00BB28CA">
        <w:rPr>
          <w:lang w:val="ru-RU"/>
        </w:rPr>
        <w:t>е</w:t>
      </w:r>
      <w:r w:rsidR="00BB28CA" w:rsidRPr="003F3D9C">
        <w:rPr>
          <w:lang w:val="ru-RU"/>
        </w:rPr>
        <w:t xml:space="preserve"> № </w:t>
      </w:r>
      <w:r w:rsidR="00BB28CA">
        <w:rPr>
          <w:lang w:val="ru-RU"/>
        </w:rPr>
        <w:t>5</w:t>
      </w:r>
      <w:r w:rsidR="00BB28CA" w:rsidRPr="003F3D9C">
        <w:rPr>
          <w:lang w:val="ru-RU"/>
        </w:rPr>
        <w:t>б</w:t>
      </w:r>
      <w:r w:rsidR="00BB28CA">
        <w:rPr>
          <w:lang w:val="ru-RU"/>
        </w:rPr>
        <w:t xml:space="preserve"> за обособена позиция 2</w:t>
      </w:r>
      <w:r w:rsidR="00BB28CA" w:rsidRPr="00726441">
        <w:rPr>
          <w:lang w:val="ru-RU"/>
        </w:rPr>
        <w:t>.</w:t>
      </w:r>
    </w:p>
    <w:p w14:paraId="17691915" w14:textId="77777777" w:rsidR="00BB28CA" w:rsidRDefault="00BB28C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highlight w:val="yellow"/>
          <w:u w:val="single"/>
          <w:lang w:val="ru-RU"/>
        </w:rPr>
      </w:pPr>
    </w:p>
    <w:p w14:paraId="30DC8863" w14:textId="64AEF612" w:rsidR="00BB28CA" w:rsidRPr="00627A5A" w:rsidRDefault="00BB28CA" w:rsidP="00BB2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rPr>
      </w:pPr>
      <w:r w:rsidRPr="00627A5A">
        <w:rPr>
          <w:lang w:val="ru-RU"/>
        </w:rPr>
        <w:t>ВАЖНО: За всяка обособена позиция се представя отделно Ценово предложение.</w:t>
      </w:r>
    </w:p>
    <w:p w14:paraId="0A855621"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lang w:val="ru-RU"/>
        </w:rPr>
      </w:pPr>
    </w:p>
    <w:p w14:paraId="3845F99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rStyle w:val="alcapt1"/>
          <w:b/>
          <w:bCs/>
          <w:i w:val="0"/>
          <w:lang w:val="ru-RU"/>
        </w:rPr>
        <w:t>8.1.</w:t>
      </w:r>
      <w:r w:rsidRPr="00726441">
        <w:rPr>
          <w:rStyle w:val="alcapt1"/>
          <w:lang w:val="ru-RU"/>
        </w:rPr>
        <w:t xml:space="preserve"> </w:t>
      </w:r>
      <w:r w:rsidRPr="00726441">
        <w:rPr>
          <w:lang w:val="ru-RU"/>
        </w:rPr>
        <w:t xml:space="preserve">Когато участникът предвижда участие на подизпълнители, информационният лист по т. 7.1.1 и документите по </w:t>
      </w:r>
      <w:r w:rsidRPr="00726441">
        <w:rPr>
          <w:rStyle w:val="hiddenref1"/>
          <w:lang w:val="ru-RU"/>
        </w:rPr>
        <w:t xml:space="preserve">т. 7.1.1, буква а) и т. 7.1.3 – т. 7.1.8 включително </w:t>
      </w:r>
      <w:r w:rsidRPr="00726441">
        <w:rPr>
          <w:lang w:val="ru-RU"/>
        </w:rPr>
        <w:t xml:space="preserve">се представят за всеки от тях. </w:t>
      </w:r>
    </w:p>
    <w:p w14:paraId="6F8417C0"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lang w:val="ru-RU"/>
        </w:rPr>
      </w:pPr>
    </w:p>
    <w:p w14:paraId="3990060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lang w:val="ru-RU"/>
        </w:rPr>
        <w:t xml:space="preserve">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(обществената поръчка). </w:t>
      </w:r>
    </w:p>
    <w:p w14:paraId="654510BD"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b/>
          <w:bCs/>
          <w:i w:val="0"/>
          <w:iCs w:val="0"/>
          <w:lang w:val="ru-RU"/>
        </w:rPr>
      </w:pPr>
    </w:p>
    <w:p w14:paraId="25A011B5"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b/>
          <w:bCs/>
          <w:lang w:val="ru-RU"/>
        </w:rPr>
        <w:t>8.2.</w:t>
      </w:r>
      <w:r w:rsidRPr="00726441">
        <w:rPr>
          <w:bCs/>
          <w:lang w:val="ru-RU"/>
        </w:rPr>
        <w:t xml:space="preserve"> Когато </w:t>
      </w:r>
      <w:r w:rsidRPr="00726441">
        <w:rPr>
          <w:lang w:val="ru-RU"/>
        </w:rPr>
        <w:t>участникът ще използва капацитета на трети лица по смисъла на чл. 65 от ЗОП</w:t>
      </w:r>
      <w:r w:rsidRPr="00726441">
        <w:rPr>
          <w:bCs/>
          <w:lang w:val="ru-RU"/>
        </w:rPr>
        <w:t xml:space="preserve">, всяко от третите лица представя </w:t>
      </w:r>
      <w:r w:rsidRPr="00726441">
        <w:rPr>
          <w:lang w:val="ru-RU"/>
        </w:rPr>
        <w:t xml:space="preserve">информационният лист по т. 7.1.1 и документите по </w:t>
      </w:r>
      <w:r w:rsidRPr="00726441">
        <w:rPr>
          <w:rStyle w:val="hiddenref1"/>
          <w:lang w:val="ru-RU"/>
        </w:rPr>
        <w:t>т. 7.1.1, буква б) и т. 7.1.3 - т. 7.1.8 включително.</w:t>
      </w:r>
      <w:r w:rsidRPr="00726441">
        <w:rPr>
          <w:b/>
          <w:bCs/>
          <w:lang w:val="ru-RU"/>
        </w:rPr>
        <w:t xml:space="preserve"> </w:t>
      </w:r>
    </w:p>
    <w:p w14:paraId="08D40794"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b/>
          <w:bCs/>
          <w:i w:val="0"/>
          <w:iCs w:val="0"/>
          <w:lang w:val="ru-RU"/>
        </w:rPr>
      </w:pPr>
    </w:p>
    <w:p w14:paraId="49335C6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rStyle w:val="alcapt1"/>
          <w:b/>
          <w:bCs/>
          <w:i w:val="0"/>
          <w:lang w:val="ru-RU"/>
        </w:rPr>
        <w:t>9.</w:t>
      </w:r>
      <w:r w:rsidRPr="00726441">
        <w:rPr>
          <w:rStyle w:val="alcapt1"/>
          <w:lang w:val="ru-RU"/>
        </w:rPr>
        <w:t xml:space="preserve"> </w:t>
      </w:r>
      <w:r w:rsidRPr="00726441">
        <w:rPr>
          <w:lang w:val="ru-RU"/>
        </w:rPr>
        <w:t xml:space="preserve">Когато участник в </w:t>
      </w:r>
      <w:r w:rsidRPr="00726441">
        <w:rPr>
          <w:rStyle w:val="ala54"/>
          <w:lang w:val="ru-RU"/>
        </w:rPr>
        <w:t>обществената поръчка</w:t>
      </w:r>
      <w:r w:rsidRPr="00726441">
        <w:rPr>
          <w:lang w:val="ru-RU"/>
        </w:rPr>
        <w:t xml:space="preserve"> е обединение, което не е юридическо лице информационният лист по т. 7.1.1 и документите по </w:t>
      </w:r>
      <w:r w:rsidRPr="00726441">
        <w:rPr>
          <w:rStyle w:val="hiddenref1"/>
          <w:lang w:val="ru-RU"/>
        </w:rPr>
        <w:t xml:space="preserve">т. 7.1.3 – 7.1.8 включително </w:t>
      </w:r>
      <w:r w:rsidRPr="00726441">
        <w:rPr>
          <w:lang w:val="ru-RU"/>
        </w:rPr>
        <w:t>се представят за всяко физическо или юридическо лице, включено в обединението, както и от представляващия обединението, когато е лице, различно от тези, представляващи отделните членове;</w:t>
      </w:r>
    </w:p>
    <w:p w14:paraId="526DD37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p>
    <w:p w14:paraId="5A57089F"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lang w:val="ru-RU"/>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от който да е видно правното основание за създаване на обединението, както и следната информация във връзка с конкретната обществена поръчка: </w:t>
      </w:r>
    </w:p>
    <w:p w14:paraId="57F2AE07" w14:textId="77777777" w:rsidR="00752A7A" w:rsidRPr="00726441" w:rsidRDefault="00752A7A" w:rsidP="00752A7A">
      <w:pPr>
        <w:jc w:val="both"/>
        <w:rPr>
          <w:rStyle w:val="alcapt2"/>
          <w:lang w:val="ru-RU"/>
        </w:rPr>
      </w:pPr>
    </w:p>
    <w:p w14:paraId="140B1C76" w14:textId="77777777" w:rsidR="00752A7A" w:rsidRPr="00726441" w:rsidRDefault="00752A7A" w:rsidP="00752A7A">
      <w:pPr>
        <w:jc w:val="both"/>
        <w:rPr>
          <w:rStyle w:val="alcapt2"/>
          <w:i w:val="0"/>
          <w:lang w:val="ru-RU"/>
        </w:rPr>
      </w:pPr>
      <w:r w:rsidRPr="00726441">
        <w:rPr>
          <w:rStyle w:val="alcapt2"/>
          <w:i w:val="0"/>
          <w:lang w:val="ru-RU"/>
        </w:rPr>
        <w:t>а) Представляващ обединението;</w:t>
      </w:r>
    </w:p>
    <w:p w14:paraId="094F8D26" w14:textId="77777777" w:rsidR="00752A7A" w:rsidRPr="00726441" w:rsidRDefault="00752A7A" w:rsidP="00752A7A">
      <w:pPr>
        <w:jc w:val="both"/>
        <w:rPr>
          <w:rStyle w:val="alcapt2"/>
          <w:i w:val="0"/>
          <w:lang w:val="ru-RU"/>
        </w:rPr>
      </w:pPr>
      <w:r w:rsidRPr="00726441">
        <w:rPr>
          <w:rStyle w:val="alcapt2"/>
          <w:i w:val="0"/>
          <w:lang w:val="ru-RU"/>
        </w:rPr>
        <w:t>б) Седалище и адрес за кореспонденция;</w:t>
      </w:r>
    </w:p>
    <w:p w14:paraId="4BE699B6" w14:textId="77777777" w:rsidR="00752A7A" w:rsidRPr="00726441" w:rsidRDefault="00752A7A" w:rsidP="00752A7A">
      <w:pPr>
        <w:jc w:val="both"/>
        <w:rPr>
          <w:lang w:val="ru-RU"/>
        </w:rPr>
      </w:pPr>
      <w:r w:rsidRPr="00726441">
        <w:rPr>
          <w:rStyle w:val="alcapt2"/>
          <w:i w:val="0"/>
          <w:lang w:val="ru-RU"/>
        </w:rPr>
        <w:t>в) Пра</w:t>
      </w:r>
      <w:r w:rsidRPr="00726441">
        <w:rPr>
          <w:lang w:val="ru-RU"/>
        </w:rPr>
        <w:t xml:space="preserve">вата и задълженията на участниците в обединението; </w:t>
      </w:r>
    </w:p>
    <w:p w14:paraId="68A3A9B7" w14:textId="77777777" w:rsidR="00752A7A" w:rsidRPr="00726441" w:rsidRDefault="00752A7A" w:rsidP="00752A7A">
      <w:pPr>
        <w:jc w:val="both"/>
        <w:rPr>
          <w:lang w:val="ru-RU"/>
        </w:rPr>
      </w:pPr>
      <w:r w:rsidRPr="00726441">
        <w:rPr>
          <w:lang w:val="ru-RU"/>
        </w:rPr>
        <w:t xml:space="preserve">г)  Разпределението на отговорността и дялово участие на членовете на обединението; </w:t>
      </w:r>
    </w:p>
    <w:p w14:paraId="69B2C013" w14:textId="77777777" w:rsidR="00752A7A" w:rsidRPr="00726441" w:rsidRDefault="00752A7A" w:rsidP="00752A7A">
      <w:pPr>
        <w:jc w:val="both"/>
        <w:rPr>
          <w:lang w:val="ru-RU"/>
        </w:rPr>
      </w:pPr>
      <w:r w:rsidRPr="00726441">
        <w:rPr>
          <w:lang w:val="ru-RU"/>
        </w:rPr>
        <w:t xml:space="preserve">д) Дейностите, които ще изпълнява всеки член на обединението. </w:t>
      </w:r>
    </w:p>
    <w:p w14:paraId="097F76A4"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0000"/>
          <w:lang w:val="ru-RU"/>
        </w:rPr>
      </w:pPr>
    </w:p>
    <w:p w14:paraId="79F72DF8"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lang w:val="ru-RU"/>
        </w:rPr>
        <w:t xml:space="preserve">В случай, че обединението е създадено за определен срок, то този срок следва да бъде не по-кратък от срока на действие на договора за изпълнение на обществената поръчка. 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предложението за изпълнение на поръчката, ценовата оферта и други. </w:t>
      </w:r>
    </w:p>
    <w:p w14:paraId="1AAB6C5F"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p>
    <w:p w14:paraId="3D6933E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r w:rsidRPr="00726441">
        <w:rPr>
          <w:rStyle w:val="alcapt1"/>
          <w:b/>
          <w:bCs/>
          <w:i w:val="0"/>
          <w:lang w:val="ru-RU"/>
        </w:rPr>
        <w:t>10.</w:t>
      </w:r>
      <w:r w:rsidRPr="00726441">
        <w:rPr>
          <w:rStyle w:val="alcapt1"/>
          <w:lang w:val="ru-RU"/>
        </w:rPr>
        <w:t xml:space="preserve"> </w:t>
      </w:r>
      <w:r w:rsidRPr="00726441">
        <w:rPr>
          <w:lang w:val="ru-RU"/>
        </w:rPr>
        <w:t xml:space="preserve">Когато участникът в </w:t>
      </w:r>
      <w:r w:rsidRPr="00726441">
        <w:rPr>
          <w:rStyle w:val="ala54"/>
          <w:lang w:val="ru-RU"/>
        </w:rPr>
        <w:t>обществената поръчка</w:t>
      </w:r>
      <w:r w:rsidRPr="00726441">
        <w:rPr>
          <w:lang w:val="ru-RU"/>
        </w:rPr>
        <w:t xml:space="preserve"> е чуждестранно физическо или юридическо лице или техни обединения, офертата се подава на български език, документите по т. 7.1.1, 7.1.1 букви а) и б) се представят в официален превод, а документите по т. 7.1.2 – 7.1.9 включително, които са на чужд език, се представят и в превод.</w:t>
      </w:r>
    </w:p>
    <w:p w14:paraId="07FA0CE1" w14:textId="77777777" w:rsidR="00752A7A" w:rsidRPr="00726441" w:rsidRDefault="00752A7A" w:rsidP="00752A7A">
      <w:pPr>
        <w:jc w:val="both"/>
        <w:rPr>
          <w:lang w:val="ru-RU"/>
        </w:rPr>
      </w:pPr>
    </w:p>
    <w:p w14:paraId="1ECCB7EE" w14:textId="77777777" w:rsidR="00752A7A" w:rsidRPr="00726441" w:rsidRDefault="00752A7A" w:rsidP="00752A7A">
      <w:pPr>
        <w:jc w:val="both"/>
        <w:rPr>
          <w:lang w:val="ru-RU"/>
        </w:rPr>
      </w:pPr>
      <w:r w:rsidRPr="00726441">
        <w:rPr>
          <w:b/>
          <w:lang w:val="ru-RU"/>
        </w:rPr>
        <w:t>11.</w:t>
      </w:r>
      <w:r w:rsidRPr="00726441">
        <w:rPr>
          <w:lang w:val="ru-RU"/>
        </w:rPr>
        <w:t xml:space="preserve"> Дата, час и място на отваряне на офертите: съгласно посоченото в Обявата. </w:t>
      </w:r>
    </w:p>
    <w:p w14:paraId="2EB8F509"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p>
    <w:p w14:paraId="089D305E" w14:textId="77777777" w:rsidR="00752A7A" w:rsidRPr="00726441" w:rsidRDefault="00752A7A" w:rsidP="00752A7A">
      <w:pPr>
        <w:jc w:val="both"/>
        <w:rPr>
          <w:lang w:val="ru-RU"/>
        </w:rPr>
      </w:pPr>
      <w:r w:rsidRPr="00726441">
        <w:rPr>
          <w:b/>
          <w:bCs/>
          <w:lang w:val="ru-RU"/>
        </w:rPr>
        <w:t>12.</w:t>
      </w:r>
      <w:r w:rsidRPr="00726441">
        <w:rPr>
          <w:lang w:val="ru-RU"/>
        </w:rPr>
        <w:t xml:space="preserve"> Сключване на договор: с избрания Изпълнител ще бъде сключен договор за изпълнение на поръчката</w:t>
      </w:r>
      <w:r w:rsidR="00D35099" w:rsidRPr="00726441">
        <w:rPr>
          <w:lang w:val="ru-RU"/>
        </w:rPr>
        <w:t xml:space="preserve"> или позиция от поръчката</w:t>
      </w:r>
      <w:r w:rsidRPr="00726441">
        <w:rPr>
          <w:lang w:val="ru-RU"/>
        </w:rPr>
        <w:t xml:space="preserve">, съгласно приложения образец – приложение № 6. При сключване на договора, определеният за изпълнител представя: </w:t>
      </w:r>
    </w:p>
    <w:p w14:paraId="11552E50" w14:textId="77777777" w:rsidR="00752A7A" w:rsidRPr="00726441" w:rsidRDefault="00752A7A" w:rsidP="00752A7A">
      <w:pPr>
        <w:numPr>
          <w:ilvl w:val="0"/>
          <w:numId w:val="9"/>
        </w:numPr>
        <w:jc w:val="both"/>
        <w:rPr>
          <w:lang w:val="ru-RU"/>
        </w:rPr>
      </w:pPr>
      <w:r w:rsidRPr="00726441">
        <w:rPr>
          <w:lang w:val="ru-RU"/>
        </w:rPr>
        <w:t>документите по чл. 67, ал. 6 от ЗОП.</w:t>
      </w:r>
    </w:p>
    <w:p w14:paraId="0BDE7454" w14:textId="77777777" w:rsidR="00752A7A" w:rsidRPr="00726441" w:rsidRDefault="00752A7A" w:rsidP="00752A7A">
      <w:pPr>
        <w:numPr>
          <w:ilvl w:val="0"/>
          <w:numId w:val="9"/>
        </w:numPr>
        <w:jc w:val="both"/>
        <w:rPr>
          <w:lang w:val="ru-RU"/>
        </w:rPr>
      </w:pPr>
      <w:r w:rsidRPr="00726441">
        <w:rPr>
          <w:lang w:val="ru-RU"/>
        </w:rPr>
        <w:t>удостоверение от банка или декларация в свободен текст за наличие на банкова сметка, по която ще бъдат извършвани плащанията по договора</w:t>
      </w:r>
    </w:p>
    <w:p w14:paraId="70217602" w14:textId="77777777" w:rsidR="00752A7A" w:rsidRPr="00726441" w:rsidRDefault="00752A7A" w:rsidP="00752A7A">
      <w:pPr>
        <w:jc w:val="both"/>
        <w:rPr>
          <w:lang w:val="ru-RU"/>
        </w:rPr>
      </w:pPr>
    </w:p>
    <w:p w14:paraId="4EB90D1B" w14:textId="77777777" w:rsidR="00752A7A" w:rsidRPr="00726441" w:rsidRDefault="00752A7A" w:rsidP="00752A7A">
      <w:pPr>
        <w:jc w:val="both"/>
        <w:rPr>
          <w:lang w:val="ru-RU"/>
        </w:rPr>
      </w:pPr>
      <w:r w:rsidRPr="00726441">
        <w:rPr>
          <w:lang w:val="ru-RU"/>
        </w:rPr>
        <w:t>В случай, че Изпълнителят е обединение при сключване на договора, следва да представи удостоверение за регистрация в регистър БУЛСТАТ към Агенция по вписванията, както и удостоверение или декларация в свободен текст за открита банкова сметка на името на обединението от съответната банка.</w:t>
      </w:r>
    </w:p>
    <w:p w14:paraId="2C38B1AE" w14:textId="77777777" w:rsidR="00752A7A" w:rsidRPr="00726441" w:rsidRDefault="00752A7A" w:rsidP="00752A7A">
      <w:pPr>
        <w:jc w:val="both"/>
        <w:rPr>
          <w:lang w:val="ru-RU"/>
        </w:rPr>
      </w:pPr>
    </w:p>
    <w:p w14:paraId="16053721" w14:textId="77777777" w:rsidR="00752A7A" w:rsidRPr="00726441" w:rsidRDefault="00752A7A" w:rsidP="00752A7A">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both"/>
        <w:rPr>
          <w:rFonts w:ascii="Times New Roman" w:hAnsi="Times New Roman" w:cs="Times New Roman"/>
          <w:b w:val="0"/>
          <w:bCs w:val="0"/>
          <w:color w:val="auto"/>
          <w:lang w:val="ru-RU"/>
        </w:rPr>
      </w:pPr>
      <w:r w:rsidRPr="00726441">
        <w:rPr>
          <w:rFonts w:ascii="Times New Roman" w:hAnsi="Times New Roman" w:cs="Times New Roman"/>
          <w:bCs w:val="0"/>
          <w:color w:val="auto"/>
          <w:lang w:val="ru-RU"/>
        </w:rPr>
        <w:t>13.</w:t>
      </w:r>
      <w:r w:rsidRPr="00726441">
        <w:rPr>
          <w:rFonts w:ascii="Times New Roman" w:hAnsi="Times New Roman" w:cs="Times New Roman"/>
          <w:b w:val="0"/>
          <w:bCs w:val="0"/>
          <w:color w:val="auto"/>
          <w:lang w:val="ru-RU"/>
        </w:rPr>
        <w:t xml:space="preserve"> Други условия: По неуредените въпроси от обявата ще се прилагат разпоредбите на ЗОП и приложимите разпоредби на действащото законодателство в Р България.</w:t>
      </w:r>
    </w:p>
    <w:p w14:paraId="6120BB70" w14:textId="77777777" w:rsidR="00752A7A" w:rsidRPr="00726441" w:rsidRDefault="00752A7A" w:rsidP="00752A7A">
      <w:pPr>
        <w:jc w:val="both"/>
        <w:rPr>
          <w:lang w:val="ru-RU"/>
        </w:rPr>
      </w:pPr>
    </w:p>
    <w:p w14:paraId="3FC39858" w14:textId="77777777" w:rsidR="00752A7A" w:rsidRPr="00726441" w:rsidRDefault="00752A7A" w:rsidP="00752A7A">
      <w:pPr>
        <w:jc w:val="both"/>
        <w:rPr>
          <w:b/>
          <w:bCs/>
          <w:lang w:val="ru-RU"/>
        </w:rPr>
      </w:pPr>
      <w:r w:rsidRPr="00726441">
        <w:rPr>
          <w:b/>
          <w:lang w:val="ru-RU"/>
        </w:rPr>
        <w:lastRenderedPageBreak/>
        <w:t>14.</w:t>
      </w:r>
      <w:r w:rsidRPr="00726441">
        <w:rPr>
          <w:lang w:val="ru-RU"/>
        </w:rPr>
        <w:t xml:space="preserve"> Представените от участниците в обществената поръчка лични данни в документите от офертата ще бъдат съхранявани и обработвани от Възложителя ИЕЕС-БАН при спазване изискванията на Регламент (ЕС) 2016/679 на Европейския Парламент и на Съвета от 27 април 2016 година.</w:t>
      </w:r>
    </w:p>
    <w:p w14:paraId="32931EEC" w14:textId="77777777" w:rsidR="00752A7A" w:rsidRPr="00726441" w:rsidRDefault="00752A7A" w:rsidP="00752A7A">
      <w:pPr>
        <w:jc w:val="both"/>
        <w:rPr>
          <w:lang w:val="ru-RU"/>
        </w:rPr>
      </w:pPr>
    </w:p>
    <w:p w14:paraId="51160DB0" w14:textId="77777777" w:rsidR="00752A7A" w:rsidRPr="00726441" w:rsidRDefault="00752A7A" w:rsidP="00752A7A">
      <w:pPr>
        <w:jc w:val="both"/>
        <w:rPr>
          <w:u w:val="single"/>
          <w:lang w:val="ru-RU"/>
        </w:rPr>
      </w:pPr>
      <w:r w:rsidRPr="00726441">
        <w:rPr>
          <w:u w:val="single"/>
          <w:lang w:val="ru-RU"/>
        </w:rPr>
        <w:t xml:space="preserve">Приложения към настоящата документация: </w:t>
      </w:r>
    </w:p>
    <w:p w14:paraId="5617FD7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lang w:val="ru-RU"/>
        </w:rPr>
      </w:pPr>
    </w:p>
    <w:p w14:paraId="71649B78" w14:textId="77777777" w:rsidR="00752A7A" w:rsidRPr="00726441" w:rsidRDefault="00752A7A" w:rsidP="00752A7A">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rPr>
      </w:pPr>
      <w:r w:rsidRPr="00726441">
        <w:rPr>
          <w:sz w:val="24"/>
          <w:szCs w:val="24"/>
        </w:rPr>
        <w:t>1. Техническа спецификация за възлагане на поръчката – Приложение № 1.</w:t>
      </w:r>
    </w:p>
    <w:p w14:paraId="3BAD3C7C"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726441">
        <w:rPr>
          <w:lang w:val="bg-BG"/>
        </w:rPr>
        <w:t>2. Образец на Декларация за липса на обстоятелства по чл. 54, ал. 1, т. 1 - 5 и 7  от ЗОП – Приложение № 2;</w:t>
      </w:r>
    </w:p>
    <w:p w14:paraId="7FF63E7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726441">
        <w:rPr>
          <w:bCs/>
          <w:spacing w:val="2"/>
          <w:lang w:val="bg-BG"/>
        </w:rPr>
        <w:t xml:space="preserve">2а. </w:t>
      </w:r>
      <w:r w:rsidRPr="00726441">
        <w:rPr>
          <w:lang w:val="bg-BG"/>
        </w:rPr>
        <w:t>Образец на Декларация за липса на</w:t>
      </w:r>
      <w:r w:rsidRPr="00726441">
        <w:rPr>
          <w:rStyle w:val="parcapt2"/>
          <w:lang w:val="bg-BG"/>
        </w:rPr>
        <w:t xml:space="preserve"> </w:t>
      </w:r>
      <w:r w:rsidRPr="00726441">
        <w:rPr>
          <w:rStyle w:val="parcapt2"/>
          <w:b w:val="0"/>
          <w:lang w:val="bg-BG"/>
        </w:rPr>
        <w:t>р</w:t>
      </w:r>
      <w:r w:rsidRPr="00726441">
        <w:rPr>
          <w:lang w:val="bg-BG"/>
        </w:rPr>
        <w:t>егистрация в юрисдикция с преференциален данъчен режим - Приложение № 2а.</w:t>
      </w:r>
    </w:p>
    <w:p w14:paraId="24C7E1E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726441">
        <w:rPr>
          <w:lang w:val="bg-BG"/>
        </w:rPr>
        <w:t xml:space="preserve">2б. Образец на Декларация </w:t>
      </w:r>
      <w:r w:rsidRPr="00726441">
        <w:rPr>
          <w:rStyle w:val="spelle"/>
          <w:lang w:val="bg-BG"/>
        </w:rPr>
        <w:t>по</w:t>
      </w:r>
      <w:r w:rsidRPr="00726441">
        <w:rPr>
          <w:lang w:val="bg-BG"/>
        </w:rPr>
        <w:t xml:space="preserve"> </w:t>
      </w:r>
      <w:r w:rsidRPr="00726441">
        <w:rPr>
          <w:rStyle w:val="spelle"/>
          <w:lang w:val="bg-BG"/>
        </w:rPr>
        <w:t>чл</w:t>
      </w:r>
      <w:r w:rsidRPr="00726441">
        <w:rPr>
          <w:lang w:val="bg-BG"/>
        </w:rPr>
        <w:t xml:space="preserve">. 59, </w:t>
      </w:r>
      <w:r w:rsidRPr="00726441">
        <w:rPr>
          <w:rStyle w:val="spelle"/>
          <w:lang w:val="bg-BG"/>
        </w:rPr>
        <w:t>ал</w:t>
      </w:r>
      <w:r w:rsidRPr="00726441">
        <w:rPr>
          <w:lang w:val="bg-BG"/>
        </w:rPr>
        <w:t xml:space="preserve">. 1, т. 3 от </w:t>
      </w:r>
      <w:r w:rsidRPr="00726441">
        <w:rPr>
          <w:bCs/>
          <w:lang w:val="bg-BG"/>
        </w:rPr>
        <w:t>Закона за мерките срещу изпирането на пари</w:t>
      </w:r>
      <w:r w:rsidRPr="00726441">
        <w:rPr>
          <w:lang w:val="bg-BG"/>
        </w:rPr>
        <w:t xml:space="preserve"> (ЗМИП) - Приложение № 2б;</w:t>
      </w:r>
    </w:p>
    <w:p w14:paraId="23333B02" w14:textId="77777777" w:rsidR="00752A7A" w:rsidRPr="00726441" w:rsidRDefault="00752A7A" w:rsidP="00752A7A">
      <w:pPr>
        <w:widowControl w:val="0"/>
        <w:shd w:val="clear" w:color="auto" w:fill="FFFFFF"/>
        <w:tabs>
          <w:tab w:val="left" w:pos="727"/>
        </w:tabs>
        <w:autoSpaceDE w:val="0"/>
        <w:autoSpaceDN w:val="0"/>
        <w:adjustRightInd w:val="0"/>
        <w:jc w:val="both"/>
        <w:rPr>
          <w:lang w:val="bg-BG"/>
        </w:rPr>
      </w:pPr>
      <w:r w:rsidRPr="00726441">
        <w:rPr>
          <w:lang w:val="bg-BG"/>
        </w:rPr>
        <w:t>2в. Образец на Декларация за липса на свързаност с друг участник в обществената поръчка в съответствие с чл. 101, ал. 11 от ЗОП - Приложение № 2в;</w:t>
      </w:r>
    </w:p>
    <w:p w14:paraId="7F6B8381" w14:textId="77777777" w:rsidR="00752A7A" w:rsidRPr="00726441" w:rsidRDefault="00752A7A" w:rsidP="00752A7A">
      <w:pPr>
        <w:widowControl w:val="0"/>
        <w:shd w:val="clear" w:color="auto" w:fill="FFFFFF"/>
        <w:tabs>
          <w:tab w:val="left" w:pos="727"/>
        </w:tabs>
        <w:autoSpaceDE w:val="0"/>
        <w:autoSpaceDN w:val="0"/>
        <w:adjustRightInd w:val="0"/>
        <w:jc w:val="both"/>
        <w:rPr>
          <w:lang w:val="bg-BG"/>
        </w:rPr>
      </w:pPr>
      <w:r w:rsidRPr="00726441">
        <w:rPr>
          <w:lang w:val="bg-BG"/>
        </w:rPr>
        <w:t>2г. Образеца на Декларация по чл. 69 от Закона за противодействие на корупцията и за отнемане на незаконно придобитото имущество - Приложение № 2г;</w:t>
      </w:r>
    </w:p>
    <w:p w14:paraId="5AA0EC84" w14:textId="77777777" w:rsidR="00752A7A" w:rsidRPr="00726441" w:rsidRDefault="00752A7A" w:rsidP="00752A7A">
      <w:pPr>
        <w:jc w:val="both"/>
        <w:rPr>
          <w:lang w:val="bg-BG"/>
        </w:rPr>
      </w:pPr>
      <w:r w:rsidRPr="00726441">
        <w:rPr>
          <w:lang w:val="bg-BG"/>
        </w:rPr>
        <w:t>2д. Образец на Декларация за съгласие за обработка на лични данни - Приложение № 2д.</w:t>
      </w:r>
    </w:p>
    <w:p w14:paraId="6A9E5925"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726441">
        <w:rPr>
          <w:lang w:val="bg-BG"/>
        </w:rPr>
        <w:t>3а. Образец на Декларация за съгласие за участие като подизпълнител – Приложение № 3а;</w:t>
      </w:r>
    </w:p>
    <w:p w14:paraId="57CECE6F" w14:textId="77777777" w:rsidR="00752A7A" w:rsidRPr="00726441" w:rsidRDefault="00752A7A" w:rsidP="00752A7A">
      <w:pPr>
        <w:widowControl w:val="0"/>
        <w:shd w:val="clear" w:color="auto" w:fill="FFFFFF"/>
        <w:tabs>
          <w:tab w:val="left" w:pos="708"/>
        </w:tabs>
        <w:autoSpaceDE w:val="0"/>
        <w:autoSpaceDN w:val="0"/>
        <w:adjustRightInd w:val="0"/>
        <w:jc w:val="both"/>
        <w:rPr>
          <w:lang w:val="bg-BG"/>
        </w:rPr>
      </w:pPr>
      <w:r w:rsidRPr="00726441">
        <w:rPr>
          <w:lang w:val="bg-BG"/>
        </w:rPr>
        <w:t>3б. Образец на Декларация от третите лица, че са съгласни да предоставят ресурсите си на участника – във връзка с чл. 65 от ЗОП – Приложение № 3б;</w:t>
      </w:r>
    </w:p>
    <w:p w14:paraId="33D26B0A" w14:textId="1023E120" w:rsidR="00752A7A" w:rsidRPr="00627A5A" w:rsidRDefault="00752A7A"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627A5A">
        <w:rPr>
          <w:lang w:val="ru-RU"/>
        </w:rPr>
        <w:t>4</w:t>
      </w:r>
      <w:r w:rsidR="003C47B7" w:rsidRPr="00627A5A">
        <w:rPr>
          <w:lang w:val="ru-RU"/>
        </w:rPr>
        <w:t>а</w:t>
      </w:r>
      <w:r w:rsidRPr="00627A5A">
        <w:rPr>
          <w:lang w:val="ru-RU"/>
        </w:rPr>
        <w:t xml:space="preserve">. Образец на Предложение за изпълнение на поръчката (Техническа оферта) </w:t>
      </w:r>
      <w:r w:rsidR="003C47B7" w:rsidRPr="00627A5A">
        <w:rPr>
          <w:lang w:val="ru-RU"/>
        </w:rPr>
        <w:t xml:space="preserve">за обособена позиция 1 </w:t>
      </w:r>
      <w:r w:rsidRPr="00627A5A">
        <w:rPr>
          <w:lang w:val="ru-RU"/>
        </w:rPr>
        <w:t>– Приложение № 4</w:t>
      </w:r>
      <w:r w:rsidR="003C47B7" w:rsidRPr="00627A5A">
        <w:rPr>
          <w:lang w:val="ru-RU"/>
        </w:rPr>
        <w:t>а</w:t>
      </w:r>
      <w:r w:rsidRPr="00627A5A">
        <w:rPr>
          <w:lang w:val="ru-RU"/>
        </w:rPr>
        <w:t xml:space="preserve">; </w:t>
      </w:r>
    </w:p>
    <w:p w14:paraId="135DD21D" w14:textId="4B8042B2" w:rsidR="003C47B7" w:rsidRPr="00627A5A" w:rsidRDefault="003C47B7"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627A5A">
        <w:rPr>
          <w:lang w:val="ru-RU"/>
        </w:rPr>
        <w:t xml:space="preserve">4б. Образец на Предложение за изпълнение на поръчката (Техническа оферта) за обособена позиция 2 – Приложение № 4б; </w:t>
      </w:r>
    </w:p>
    <w:p w14:paraId="2A613BFF" w14:textId="00179512" w:rsidR="00752A7A" w:rsidRPr="00627A5A" w:rsidRDefault="00752A7A"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627A5A">
        <w:rPr>
          <w:lang w:val="ru-RU"/>
        </w:rPr>
        <w:t>5</w:t>
      </w:r>
      <w:r w:rsidR="003C47B7" w:rsidRPr="00627A5A">
        <w:rPr>
          <w:lang w:val="ru-RU"/>
        </w:rPr>
        <w:t>а</w:t>
      </w:r>
      <w:r w:rsidRPr="00627A5A">
        <w:rPr>
          <w:lang w:val="ru-RU"/>
        </w:rPr>
        <w:t xml:space="preserve">. Образец на Ценово предложение </w:t>
      </w:r>
      <w:r w:rsidR="003C47B7" w:rsidRPr="00627A5A">
        <w:rPr>
          <w:lang w:val="ru-RU"/>
        </w:rPr>
        <w:t xml:space="preserve">за обособена позиция 1 </w:t>
      </w:r>
      <w:r w:rsidRPr="00627A5A">
        <w:rPr>
          <w:lang w:val="ru-RU"/>
        </w:rPr>
        <w:t>– Приложение № 5</w:t>
      </w:r>
      <w:r w:rsidR="003C47B7" w:rsidRPr="00627A5A">
        <w:rPr>
          <w:lang w:val="ru-RU"/>
        </w:rPr>
        <w:t>а</w:t>
      </w:r>
      <w:r w:rsidRPr="00627A5A">
        <w:rPr>
          <w:lang w:val="ru-RU"/>
        </w:rPr>
        <w:t>;</w:t>
      </w:r>
    </w:p>
    <w:p w14:paraId="7335547C" w14:textId="1DFFAB2C" w:rsidR="003C47B7" w:rsidRPr="00627A5A" w:rsidRDefault="003C47B7"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627A5A">
        <w:rPr>
          <w:lang w:val="ru-RU"/>
        </w:rPr>
        <w:t>5б. Образец на Ценово предложение за обособена позиция 2 – Приложение № 5б;</w:t>
      </w:r>
    </w:p>
    <w:p w14:paraId="6F47658C"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726441">
        <w:rPr>
          <w:lang w:val="bg-BG"/>
        </w:rPr>
        <w:t>6. Проект на договор - Приложение № 6.</w:t>
      </w:r>
    </w:p>
    <w:p w14:paraId="210FA9BE"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726441">
        <w:rPr>
          <w:lang w:val="bg-BG"/>
        </w:rPr>
        <w:t>7. Образец на Информационен лист за участника - Приложение № 7.</w:t>
      </w:r>
    </w:p>
    <w:p w14:paraId="3293A2D4" w14:textId="77777777" w:rsidR="00752A7A" w:rsidRPr="00726441" w:rsidRDefault="00752A7A" w:rsidP="00752A7A">
      <w:pPr>
        <w:jc w:val="both"/>
        <w:rPr>
          <w:lang w:val="bg-BG"/>
        </w:rPr>
      </w:pPr>
    </w:p>
    <w:p w14:paraId="4B2C9BC0" w14:textId="77777777" w:rsidR="00726441" w:rsidRDefault="00726441" w:rsidP="00752A7A">
      <w:pPr>
        <w:jc w:val="both"/>
        <w:rPr>
          <w:lang w:val="bg-BG"/>
        </w:rPr>
      </w:pPr>
    </w:p>
    <w:p w14:paraId="23BE90FB" w14:textId="77777777" w:rsidR="003C47B7" w:rsidRDefault="003C47B7" w:rsidP="00752A7A">
      <w:pPr>
        <w:jc w:val="both"/>
        <w:rPr>
          <w:lang w:val="bg-BG"/>
        </w:rPr>
      </w:pPr>
    </w:p>
    <w:p w14:paraId="64DA61C6" w14:textId="77777777" w:rsidR="00752A7A" w:rsidRPr="00726441" w:rsidRDefault="00752A7A" w:rsidP="00752A7A">
      <w:pPr>
        <w:jc w:val="both"/>
        <w:rPr>
          <w:lang w:val="bg-BG"/>
        </w:rPr>
      </w:pPr>
      <w:r w:rsidRPr="00726441">
        <w:rPr>
          <w:lang w:val="bg-BG"/>
        </w:rPr>
        <w:t>Възложител:</w:t>
      </w:r>
    </w:p>
    <w:p w14:paraId="1644B980" w14:textId="77777777" w:rsidR="00752A7A" w:rsidRDefault="00752A7A" w:rsidP="00752A7A">
      <w:pPr>
        <w:jc w:val="both"/>
        <w:rPr>
          <w:color w:val="000000"/>
          <w:lang w:val="bg-BG"/>
        </w:rPr>
      </w:pPr>
    </w:p>
    <w:p w14:paraId="69FFBDD2" w14:textId="58E0705E" w:rsidR="00B90B7F" w:rsidRDefault="004E1B77" w:rsidP="00752A7A">
      <w:pPr>
        <w:jc w:val="both"/>
        <w:rPr>
          <w:color w:val="000000"/>
          <w:lang w:val="bg-BG"/>
        </w:rPr>
      </w:pPr>
      <w:r>
        <w:rPr>
          <w:color w:val="000000"/>
          <w:lang w:val="bg-BG"/>
        </w:rPr>
        <w:t>/подпис</w:t>
      </w:r>
      <w:r w:rsidR="008272B8">
        <w:rPr>
          <w:color w:val="000000"/>
          <w:lang w:val="bg-BG"/>
        </w:rPr>
        <w:t xml:space="preserve"> (2)</w:t>
      </w:r>
      <w:r>
        <w:rPr>
          <w:color w:val="000000"/>
          <w:lang w:val="bg-BG"/>
        </w:rPr>
        <w:t>, печат/</w:t>
      </w:r>
    </w:p>
    <w:p w14:paraId="13220BEA" w14:textId="77777777" w:rsidR="00B90B7F" w:rsidRPr="00726441" w:rsidRDefault="00B90B7F" w:rsidP="00752A7A">
      <w:pPr>
        <w:jc w:val="both"/>
        <w:rPr>
          <w:color w:val="000000"/>
          <w:lang w:val="bg-BG"/>
        </w:rPr>
      </w:pPr>
    </w:p>
    <w:p w14:paraId="6FF2A83A" w14:textId="0B0599D5" w:rsidR="00726441" w:rsidRDefault="008272B8"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2060"/>
          <w:lang w:val="bg-BG"/>
        </w:rPr>
      </w:pPr>
      <w:r w:rsidRPr="008272B8">
        <w:rPr>
          <w:color w:val="002060"/>
        </w:rPr>
        <w:t xml:space="preserve">заличени научно звание, </w:t>
      </w:r>
      <w:r>
        <w:rPr>
          <w:color w:val="002060"/>
          <w:lang w:val="bg-BG"/>
        </w:rPr>
        <w:t>име и фамилия</w:t>
      </w:r>
      <w:r>
        <w:rPr>
          <w:color w:val="002060"/>
          <w:lang w:val="bg-BG"/>
        </w:rPr>
        <w:t xml:space="preserve"> (1)</w:t>
      </w:r>
    </w:p>
    <w:p w14:paraId="3A41D7EE" w14:textId="77777777" w:rsidR="008272B8" w:rsidRPr="00627A5A" w:rsidRDefault="008272B8"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74ADF8D6" w14:textId="6C34B3EA" w:rsidR="00752A7A" w:rsidRDefault="00584C4F"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r w:rsidRPr="00627A5A">
        <w:rPr>
          <w:lang w:val="ru-RU"/>
        </w:rPr>
        <w:t xml:space="preserve">Зам. </w:t>
      </w:r>
      <w:r w:rsidR="00752A7A" w:rsidRPr="00627A5A">
        <w:rPr>
          <w:lang w:val="ru-RU"/>
        </w:rPr>
        <w:t>Директор на Институт по електрохимия и енергийни системи „Акад. Евгени Будевски“ – Българска академия на науките (ИЕЕС-БАН)</w:t>
      </w:r>
      <w:r w:rsidR="0042160B" w:rsidRPr="00627A5A">
        <w:rPr>
          <w:lang w:val="ru-RU"/>
        </w:rPr>
        <w:t>,</w:t>
      </w:r>
      <w:r w:rsidR="00E071C8" w:rsidRPr="00627A5A">
        <w:rPr>
          <w:lang w:val="ru-RU"/>
        </w:rPr>
        <w:t xml:space="preserve"> заместващ Директора на ИЕЕС-БАН за периода от 03.12.2018 г. до 15.12.2018 г. включително</w:t>
      </w:r>
      <w:r w:rsidR="00AB1FCE" w:rsidRPr="00627A5A">
        <w:rPr>
          <w:lang w:val="ru-RU"/>
        </w:rPr>
        <w:t>,</w:t>
      </w:r>
      <w:r w:rsidR="00E071C8" w:rsidRPr="00627A5A">
        <w:rPr>
          <w:lang w:val="ru-RU"/>
        </w:rPr>
        <w:t xml:space="preserve"> съгласно</w:t>
      </w:r>
      <w:r w:rsidRPr="00627A5A">
        <w:rPr>
          <w:lang w:val="ru-RU"/>
        </w:rPr>
        <w:t xml:space="preserve"> Заповед </w:t>
      </w:r>
      <w:r w:rsidR="00E071C8" w:rsidRPr="00627A5A">
        <w:rPr>
          <w:lang w:val="ru-RU"/>
        </w:rPr>
        <w:t>номер РД</w:t>
      </w:r>
      <w:r w:rsidRPr="00627A5A">
        <w:rPr>
          <w:lang w:val="ru-RU"/>
        </w:rPr>
        <w:t xml:space="preserve">-148 от 19.11.2018 г. </w:t>
      </w:r>
    </w:p>
    <w:p w14:paraId="1B1C08CC" w14:textId="77777777" w:rsidR="008272B8" w:rsidRDefault="008272B8"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1D8A4604" w14:textId="77777777" w:rsidR="008272B8" w:rsidRDefault="008272B8"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p>
    <w:p w14:paraId="70EB4815" w14:textId="77777777" w:rsidR="008272B8" w:rsidRDefault="008272B8" w:rsidP="00627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ru-RU"/>
        </w:rPr>
      </w:pPr>
      <w:bookmarkStart w:id="0" w:name="_GoBack"/>
      <w:bookmarkEnd w:id="0"/>
    </w:p>
    <w:p w14:paraId="587342D2" w14:textId="2CF6E6C1" w:rsidR="008272B8" w:rsidRPr="008272B8" w:rsidRDefault="008272B8" w:rsidP="008272B8">
      <w:pPr>
        <w:jc w:val="both"/>
        <w:rPr>
          <w:color w:val="002060"/>
        </w:rPr>
      </w:pPr>
      <w:r w:rsidRPr="008272B8">
        <w:rPr>
          <w:color w:val="002060"/>
        </w:rPr>
        <w:t xml:space="preserve">(1), (2) - заличени научно звание, </w:t>
      </w:r>
      <w:r>
        <w:rPr>
          <w:color w:val="002060"/>
          <w:lang w:val="bg-BG"/>
        </w:rPr>
        <w:t>име и фамилия</w:t>
      </w:r>
      <w:r w:rsidRPr="008272B8">
        <w:rPr>
          <w:color w:val="002060"/>
        </w:rPr>
        <w:t xml:space="preserve"> и заличен подпис на Възложителя на основание чл. 4, т. 1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EО (Общ регламент относно защитата на данните) и чл. 2, ал. 1 от Закона за защита на личните данни.</w:t>
      </w:r>
    </w:p>
    <w:p w14:paraId="51302C91" w14:textId="77777777" w:rsidR="00752A7A" w:rsidRPr="00726441" w:rsidRDefault="00752A7A" w:rsidP="00752A7A">
      <w:pPr>
        <w:jc w:val="both"/>
        <w:rPr>
          <w:lang w:val="bg-BG"/>
        </w:rPr>
      </w:pPr>
    </w:p>
    <w:p w14:paraId="402A9636" w14:textId="77777777" w:rsidR="00752A7A" w:rsidRPr="00726441" w:rsidRDefault="00752A7A" w:rsidP="00752A7A">
      <w:pPr>
        <w:ind w:firstLine="720"/>
        <w:jc w:val="right"/>
        <w:outlineLvl w:val="0"/>
        <w:rPr>
          <w:lang w:val="bg-BG"/>
        </w:rPr>
      </w:pPr>
      <w:r w:rsidRPr="00726441">
        <w:rPr>
          <w:lang w:val="bg-BG"/>
        </w:rPr>
        <w:br w:type="page"/>
      </w:r>
      <w:r w:rsidRPr="00726441">
        <w:rPr>
          <w:lang w:val="ru-RU"/>
        </w:rPr>
        <w:lastRenderedPageBreak/>
        <w:t>Приложение № 1</w:t>
      </w:r>
    </w:p>
    <w:p w14:paraId="3CD15FCC" w14:textId="77777777" w:rsidR="00752A7A" w:rsidRPr="00726441" w:rsidRDefault="00752A7A" w:rsidP="00752A7A">
      <w:pPr>
        <w:rPr>
          <w:b/>
          <w:lang w:val="bg-BG"/>
        </w:rPr>
      </w:pPr>
    </w:p>
    <w:p w14:paraId="4754E834" w14:textId="77777777" w:rsidR="00752A7A" w:rsidRPr="00726441" w:rsidRDefault="00752A7A" w:rsidP="00752A7A">
      <w:pPr>
        <w:tabs>
          <w:tab w:val="left" w:pos="2180"/>
        </w:tabs>
        <w:jc w:val="center"/>
        <w:rPr>
          <w:lang w:val="bg-BG"/>
        </w:rPr>
      </w:pPr>
      <w:r w:rsidRPr="00726441">
        <w:rPr>
          <w:lang w:val="ru-RU"/>
        </w:rPr>
        <w:t>Техническ</w:t>
      </w:r>
      <w:r w:rsidRPr="00726441">
        <w:rPr>
          <w:lang w:val="bg-BG"/>
        </w:rPr>
        <w:t>а</w:t>
      </w:r>
      <w:r w:rsidRPr="00726441">
        <w:rPr>
          <w:lang w:val="ru-RU"/>
        </w:rPr>
        <w:t xml:space="preserve"> Спецификаци</w:t>
      </w:r>
      <w:r w:rsidRPr="00726441">
        <w:rPr>
          <w:lang w:val="bg-BG"/>
        </w:rPr>
        <w:t xml:space="preserve">я </w:t>
      </w:r>
    </w:p>
    <w:p w14:paraId="1F5CFD97" w14:textId="77777777" w:rsidR="00752A7A" w:rsidRPr="00726441" w:rsidRDefault="00752A7A" w:rsidP="00752A7A">
      <w:pPr>
        <w:tabs>
          <w:tab w:val="left" w:pos="2180"/>
        </w:tabs>
        <w:jc w:val="center"/>
        <w:rPr>
          <w:lang w:val="bg-BG"/>
        </w:rPr>
      </w:pPr>
    </w:p>
    <w:p w14:paraId="4D795682" w14:textId="77777777" w:rsidR="00752A7A" w:rsidRPr="00726441" w:rsidRDefault="00752A7A" w:rsidP="00752A7A">
      <w:pPr>
        <w:tabs>
          <w:tab w:val="left" w:pos="2180"/>
        </w:tabs>
        <w:jc w:val="center"/>
        <w:rPr>
          <w:lang w:val="bg-BG"/>
        </w:rPr>
      </w:pPr>
      <w:r w:rsidRPr="00726441">
        <w:rPr>
          <w:lang w:val="bg-BG"/>
        </w:rPr>
        <w:t xml:space="preserve">за възлагане на обществена поръчка с Обява по чл. 187 от ЗОП с предмет: </w:t>
      </w:r>
    </w:p>
    <w:p w14:paraId="42F88C19" w14:textId="57C96996" w:rsidR="000C5CCC" w:rsidRPr="00726441" w:rsidRDefault="000C5CCC" w:rsidP="000C5CCC">
      <w:pPr>
        <w:jc w:val="center"/>
        <w:rPr>
          <w:i/>
          <w:color w:val="000000"/>
          <w:lang w:val="bg-BG" w:eastAsia="bg-BG"/>
        </w:rPr>
      </w:pPr>
      <w:r w:rsidRPr="00726441">
        <w:rPr>
          <w:i/>
          <w:lang w:val="ru-RU"/>
        </w:rPr>
        <w:t>“</w:t>
      </w:r>
      <w:r w:rsidR="008D000C">
        <w:rPr>
          <w:i/>
          <w:lang w:val="ru-RU"/>
        </w:rPr>
        <w:t xml:space="preserve">Обособена </w:t>
      </w:r>
      <w:r w:rsidRPr="00726441">
        <w:rPr>
          <w:i/>
          <w:color w:val="000000"/>
          <w:lang w:val="bg-BG" w:eastAsia="bg-BG"/>
        </w:rPr>
        <w:t xml:space="preserve">Позиция 1: Доставка на 2 броя електрохимична апаратура, </w:t>
      </w:r>
      <w:r w:rsidR="003F3D9C">
        <w:rPr>
          <w:i/>
          <w:color w:val="000000"/>
          <w:lang w:val="bg-BG" w:eastAsia="bg-BG"/>
        </w:rPr>
        <w:t xml:space="preserve">всяка </w:t>
      </w:r>
      <w:r w:rsidRPr="00726441">
        <w:rPr>
          <w:i/>
          <w:color w:val="000000"/>
          <w:lang w:val="bg-BG" w:eastAsia="bg-BG"/>
        </w:rPr>
        <w:t>състояща се от потенциостат/ галваностат</w:t>
      </w:r>
      <w:r w:rsidR="003F3D9C">
        <w:rPr>
          <w:i/>
          <w:color w:val="000000"/>
          <w:lang w:val="bg-BG" w:eastAsia="bg-BG"/>
        </w:rPr>
        <w:t xml:space="preserve">, </w:t>
      </w:r>
      <w:r w:rsidRPr="00726441">
        <w:rPr>
          <w:i/>
          <w:color w:val="000000"/>
          <w:lang w:val="bg-BG" w:eastAsia="bg-BG"/>
        </w:rPr>
        <w:t xml:space="preserve"> модул за импедансна спектроскопия, софтуерно съвместими помежду си; </w:t>
      </w:r>
      <w:r w:rsidR="008D000C">
        <w:rPr>
          <w:i/>
          <w:lang w:val="ru-RU"/>
        </w:rPr>
        <w:t>Обособена</w:t>
      </w:r>
      <w:r w:rsidR="008D000C" w:rsidRPr="00726441">
        <w:rPr>
          <w:i/>
          <w:color w:val="000000"/>
          <w:lang w:val="bg-BG" w:eastAsia="bg-BG"/>
        </w:rPr>
        <w:t xml:space="preserve"> </w:t>
      </w:r>
      <w:r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Pr="00726441">
        <w:rPr>
          <w:i/>
          <w:iCs/>
          <w:lang w:val="ru-RU"/>
        </w:rPr>
        <w:t>”</w:t>
      </w:r>
    </w:p>
    <w:p w14:paraId="6EAE1A63" w14:textId="77777777" w:rsidR="00752A7A" w:rsidRDefault="00752A7A" w:rsidP="00752A7A">
      <w:pPr>
        <w:rPr>
          <w:lang w:val="bg-BG"/>
        </w:rPr>
      </w:pPr>
    </w:p>
    <w:p w14:paraId="64E48312" w14:textId="77777777" w:rsidR="008D000C" w:rsidRPr="00726441" w:rsidRDefault="008D000C" w:rsidP="00752A7A">
      <w:pPr>
        <w:rPr>
          <w:lang w:val="bg-BG"/>
        </w:rPr>
      </w:pPr>
    </w:p>
    <w:p w14:paraId="28374014" w14:textId="77777777" w:rsidR="00752A7A" w:rsidRPr="00726441" w:rsidRDefault="00752A7A" w:rsidP="00752A7A">
      <w:pPr>
        <w:jc w:val="both"/>
        <w:rPr>
          <w:b/>
          <w:bCs/>
          <w:lang w:val="bg-BG"/>
        </w:rPr>
      </w:pPr>
      <w:r w:rsidRPr="00726441">
        <w:rPr>
          <w:b/>
          <w:lang w:val="bg-BG"/>
        </w:rPr>
        <w:t>1. Общо описание на предмета на поръчката:</w:t>
      </w:r>
    </w:p>
    <w:p w14:paraId="6AA1F955" w14:textId="77777777" w:rsidR="000C5CCC" w:rsidRPr="00726441" w:rsidRDefault="000C5CCC" w:rsidP="000C5CCC">
      <w:pPr>
        <w:jc w:val="both"/>
        <w:rPr>
          <w:b/>
          <w:bCs/>
          <w:i/>
          <w:color w:val="000000"/>
          <w:lang w:val="bg-BG" w:eastAsia="bg-BG"/>
        </w:rPr>
      </w:pPr>
      <w:r w:rsidRPr="00726441">
        <w:rPr>
          <w:i/>
          <w:color w:val="000000"/>
          <w:lang w:val="bg-BG" w:eastAsia="bg-BG"/>
        </w:rPr>
        <w:t>Предмет на настоящата обществена поръчка е доставка, инсталиране и поддръжка на електрохимично оборудване по 2 обособени позиции:</w:t>
      </w:r>
    </w:p>
    <w:p w14:paraId="62E72950" w14:textId="6BB0239C" w:rsidR="000C5CCC" w:rsidRPr="00726441" w:rsidRDefault="008D000C" w:rsidP="000C5CCC">
      <w:pPr>
        <w:jc w:val="both"/>
        <w:rPr>
          <w:i/>
          <w:color w:val="000000"/>
          <w:lang w:val="bg-BG" w:eastAsia="bg-BG"/>
        </w:rPr>
      </w:pPr>
      <w:r w:rsidRPr="008D000C">
        <w:rPr>
          <w:b/>
          <w:i/>
          <w:lang w:val="ru-RU"/>
        </w:rPr>
        <w:t>Обособена</w:t>
      </w:r>
      <w:r w:rsidRPr="008D000C">
        <w:rPr>
          <w:b/>
          <w:bCs/>
          <w:i/>
          <w:color w:val="000000"/>
          <w:lang w:val="bg-BG" w:eastAsia="bg-BG"/>
        </w:rPr>
        <w:t xml:space="preserve"> </w:t>
      </w:r>
      <w:r w:rsidR="000C5CCC" w:rsidRPr="00726441">
        <w:rPr>
          <w:b/>
          <w:bCs/>
          <w:i/>
          <w:color w:val="000000"/>
          <w:lang w:val="bg-BG" w:eastAsia="bg-BG"/>
        </w:rPr>
        <w:t xml:space="preserve">Позиция 1: </w:t>
      </w:r>
      <w:r w:rsidR="000C5CCC" w:rsidRPr="00726441">
        <w:rPr>
          <w:i/>
          <w:color w:val="000000"/>
          <w:lang w:val="bg-BG" w:eastAsia="bg-BG"/>
        </w:rPr>
        <w:t xml:space="preserve">Доставка на 2 броя електрохимична апаратура, </w:t>
      </w:r>
      <w:r w:rsidR="00726441">
        <w:rPr>
          <w:i/>
          <w:color w:val="000000"/>
          <w:lang w:val="bg-BG" w:eastAsia="bg-BG"/>
        </w:rPr>
        <w:t xml:space="preserve">всяка </w:t>
      </w:r>
      <w:r w:rsidR="000C5CCC" w:rsidRPr="00726441">
        <w:rPr>
          <w:i/>
          <w:color w:val="000000"/>
          <w:lang w:val="bg-BG" w:eastAsia="bg-BG"/>
        </w:rPr>
        <w:t>състояща с</w:t>
      </w:r>
      <w:r w:rsidR="00726441">
        <w:rPr>
          <w:i/>
          <w:color w:val="000000"/>
          <w:lang w:val="bg-BG" w:eastAsia="bg-BG"/>
        </w:rPr>
        <w:t xml:space="preserve">е от потенциостат/галваностат, </w:t>
      </w:r>
      <w:r w:rsidR="000C5CCC" w:rsidRPr="00726441">
        <w:rPr>
          <w:i/>
          <w:color w:val="000000"/>
          <w:lang w:val="bg-BG" w:eastAsia="bg-BG"/>
        </w:rPr>
        <w:t xml:space="preserve"> модул за импедансна спектроскопия (софтуерно съвместими помежду си)</w:t>
      </w:r>
      <w:r w:rsidR="00726441">
        <w:rPr>
          <w:i/>
          <w:color w:val="000000"/>
          <w:lang w:val="bg-BG" w:eastAsia="bg-BG"/>
        </w:rPr>
        <w:t>,</w:t>
      </w:r>
      <w:r w:rsidR="000C5CCC" w:rsidRPr="00726441">
        <w:rPr>
          <w:i/>
          <w:color w:val="000000"/>
          <w:lang w:val="bg-BG" w:eastAsia="bg-BG"/>
        </w:rPr>
        <w:t xml:space="preserve"> софтуер за управление и обработка на измерваните електрохимични и импедансни данни, инсталиране и поддръжка, за нуждите на ИЕЕС-БАН, съгласно приложена техническа спецификация.</w:t>
      </w:r>
    </w:p>
    <w:p w14:paraId="5928D06E" w14:textId="5F5305E4" w:rsidR="00752A7A" w:rsidRPr="00726441" w:rsidRDefault="008D000C" w:rsidP="000C5CCC">
      <w:pPr>
        <w:jc w:val="both"/>
        <w:rPr>
          <w:i/>
          <w:color w:val="000000"/>
          <w:lang w:val="bg-BG" w:eastAsia="bg-BG"/>
        </w:rPr>
      </w:pPr>
      <w:r w:rsidRPr="008D000C">
        <w:rPr>
          <w:b/>
          <w:i/>
          <w:lang w:val="ru-RU"/>
        </w:rPr>
        <w:t>Обособена</w:t>
      </w:r>
      <w:r w:rsidR="000C5CCC" w:rsidRPr="008D000C">
        <w:rPr>
          <w:b/>
          <w:i/>
          <w:color w:val="000000"/>
          <w:lang w:val="bg-BG" w:eastAsia="bg-BG"/>
        </w:rPr>
        <w:t xml:space="preserve"> </w:t>
      </w:r>
      <w:r w:rsidR="000C5CCC" w:rsidRPr="00726441">
        <w:rPr>
          <w:b/>
          <w:i/>
          <w:color w:val="000000"/>
          <w:lang w:val="bg-BG" w:eastAsia="bg-BG"/>
        </w:rPr>
        <w:t>Позиция 2</w:t>
      </w:r>
      <w:r w:rsidR="000C5CCC" w:rsidRPr="00726441">
        <w:rPr>
          <w:i/>
          <w:color w:val="000000"/>
          <w:lang w:val="bg-BG" w:eastAsia="bg-BG"/>
        </w:rPr>
        <w:t>:  Доставка на 1 брой фотоелектрохимична апаратура състояща се от потенциостат/галваностат и оптичен модул, софтуер за управление и обработка на измерваните данни, инсталиране и поддръжка, за нуждите на ИЕЕС-БАН, съгласно приложена техническа спецификация.</w:t>
      </w:r>
    </w:p>
    <w:p w14:paraId="0DD0FB28" w14:textId="77777777" w:rsidR="000C5CCC" w:rsidRPr="00726441" w:rsidRDefault="000C5CCC" w:rsidP="000C5CCC">
      <w:pPr>
        <w:jc w:val="both"/>
        <w:rPr>
          <w:b/>
          <w:color w:val="000000"/>
          <w:lang w:val="ru-RU" w:eastAsia="ar-SA"/>
        </w:rPr>
      </w:pPr>
    </w:p>
    <w:p w14:paraId="253FF64A" w14:textId="7054C811" w:rsidR="00752A7A" w:rsidRPr="00726441" w:rsidRDefault="00752A7A" w:rsidP="00752A7A">
      <w:pPr>
        <w:spacing w:after="120"/>
        <w:ind w:firstLine="357"/>
        <w:jc w:val="both"/>
        <w:rPr>
          <w:lang w:val="ru-RU"/>
        </w:rPr>
      </w:pPr>
      <w:r w:rsidRPr="00726441">
        <w:rPr>
          <w:lang w:val="ru-RU"/>
        </w:rPr>
        <w:t>1. Електрохимичните системи 2 броя</w:t>
      </w:r>
      <w:r w:rsidR="007F6632">
        <w:rPr>
          <w:lang w:val="ru-RU"/>
        </w:rPr>
        <w:t xml:space="preserve">, </w:t>
      </w:r>
      <w:r w:rsidR="007F6632" w:rsidRPr="00627A5A">
        <w:rPr>
          <w:lang w:val="ru-RU"/>
        </w:rPr>
        <w:t>всяка състояща се от</w:t>
      </w:r>
      <w:r w:rsidRPr="00726441">
        <w:rPr>
          <w:lang w:val="ru-RU"/>
        </w:rPr>
        <w:t xml:space="preserve"> </w:t>
      </w:r>
      <w:r w:rsidR="00726441">
        <w:rPr>
          <w:i/>
          <w:color w:val="000000"/>
          <w:lang w:val="ru-RU" w:eastAsia="bg-BG"/>
        </w:rPr>
        <w:t>потенциостат/галваноста с</w:t>
      </w:r>
      <w:r w:rsidR="000C5CCC" w:rsidRPr="00726441">
        <w:rPr>
          <w:i/>
          <w:color w:val="000000"/>
          <w:lang w:val="ru-RU" w:eastAsia="bg-BG"/>
        </w:rPr>
        <w:t xml:space="preserve"> модул за импедансна спектроскопия</w:t>
      </w:r>
      <w:r w:rsidRPr="00726441">
        <w:rPr>
          <w:lang w:val="ru-RU"/>
        </w:rPr>
        <w:t xml:space="preserve"> да са</w:t>
      </w:r>
      <w:r w:rsidR="000C5CCC" w:rsidRPr="00726441">
        <w:rPr>
          <w:lang w:val="ru-RU"/>
        </w:rPr>
        <w:t xml:space="preserve"> фабрично нови и неупотребявани</w:t>
      </w:r>
      <w:r w:rsidRPr="00726441">
        <w:rPr>
          <w:lang w:val="ru-RU"/>
        </w:rPr>
        <w:t xml:space="preserve"> </w:t>
      </w:r>
      <w:r w:rsidR="00D35099" w:rsidRPr="008D000C">
        <w:rPr>
          <w:lang w:val="ru-RU"/>
        </w:rPr>
        <w:t>(</w:t>
      </w:r>
      <w:r w:rsidR="008D000C" w:rsidRPr="008D000C">
        <w:rPr>
          <w:lang w:val="ru-RU"/>
        </w:rPr>
        <w:t>Обособена</w:t>
      </w:r>
      <w:r w:rsidR="008D000C" w:rsidRPr="008D000C">
        <w:rPr>
          <w:lang w:val="bg-BG"/>
        </w:rPr>
        <w:t xml:space="preserve"> </w:t>
      </w:r>
      <w:r w:rsidR="00D35099" w:rsidRPr="008D000C">
        <w:rPr>
          <w:lang w:val="bg-BG"/>
        </w:rPr>
        <w:t>Позиция 1</w:t>
      </w:r>
      <w:r w:rsidR="00D35099" w:rsidRPr="008D000C">
        <w:rPr>
          <w:lang w:val="ru-RU"/>
        </w:rPr>
        <w:t>)</w:t>
      </w:r>
      <w:r w:rsidR="000C5CCC" w:rsidRPr="008D000C">
        <w:rPr>
          <w:lang w:val="ru-RU"/>
        </w:rPr>
        <w:t>;</w:t>
      </w:r>
    </w:p>
    <w:p w14:paraId="21D836AC" w14:textId="1DCFB0ED" w:rsidR="00752A7A" w:rsidRPr="00726441" w:rsidRDefault="00752A7A" w:rsidP="00752A7A">
      <w:pPr>
        <w:spacing w:after="120"/>
        <w:ind w:firstLine="357"/>
        <w:jc w:val="both"/>
        <w:rPr>
          <w:lang w:val="ru-RU"/>
        </w:rPr>
      </w:pPr>
      <w:r w:rsidRPr="00726441">
        <w:rPr>
          <w:lang w:val="ru-RU"/>
        </w:rPr>
        <w:t>2. Електрохимичните системи 2 броя</w:t>
      </w:r>
      <w:r w:rsidR="007F6632">
        <w:rPr>
          <w:lang w:val="ru-RU"/>
        </w:rPr>
        <w:t xml:space="preserve">, </w:t>
      </w:r>
      <w:r w:rsidR="007F6632" w:rsidRPr="00627A5A">
        <w:rPr>
          <w:lang w:val="ru-RU"/>
        </w:rPr>
        <w:t>всяка състояща се от</w:t>
      </w:r>
      <w:r w:rsidR="007F6632">
        <w:rPr>
          <w:lang w:val="ru-RU"/>
        </w:rPr>
        <w:t xml:space="preserve"> </w:t>
      </w:r>
      <w:r w:rsidRPr="00726441">
        <w:rPr>
          <w:i/>
          <w:lang w:val="ru-RU"/>
        </w:rPr>
        <w:t>потенциостат/галваностат</w:t>
      </w:r>
      <w:r w:rsidR="00726441">
        <w:rPr>
          <w:i/>
          <w:lang w:val="ru-RU"/>
        </w:rPr>
        <w:t xml:space="preserve"> с</w:t>
      </w:r>
      <w:r w:rsidR="00D35099" w:rsidRPr="00726441">
        <w:rPr>
          <w:i/>
          <w:lang w:val="ru-RU"/>
        </w:rPr>
        <w:t xml:space="preserve"> </w:t>
      </w:r>
      <w:r w:rsidRPr="00726441">
        <w:rPr>
          <w:i/>
          <w:lang w:val="ru-RU"/>
        </w:rPr>
        <w:t>модул за импедансна спектроскопия</w:t>
      </w:r>
      <w:r w:rsidRPr="00726441">
        <w:rPr>
          <w:lang w:val="ru-RU"/>
        </w:rPr>
        <w:t xml:space="preserve"> да отговарят на техническите станд</w:t>
      </w:r>
      <w:r w:rsidR="00D35099" w:rsidRPr="00726441">
        <w:rPr>
          <w:lang w:val="ru-RU"/>
        </w:rPr>
        <w:t xml:space="preserve">арти в ЕС или техни еквиваленти </w:t>
      </w:r>
      <w:r w:rsidR="00D35099" w:rsidRPr="008D000C">
        <w:rPr>
          <w:lang w:val="ru-RU"/>
        </w:rPr>
        <w:t>(</w:t>
      </w:r>
      <w:r w:rsidR="008D000C" w:rsidRPr="008D000C">
        <w:rPr>
          <w:lang w:val="ru-RU"/>
        </w:rPr>
        <w:t>Обособена</w:t>
      </w:r>
      <w:r w:rsidR="008D000C" w:rsidRPr="008D000C">
        <w:rPr>
          <w:lang w:val="bg-BG"/>
        </w:rPr>
        <w:t xml:space="preserve"> </w:t>
      </w:r>
      <w:r w:rsidR="00D35099" w:rsidRPr="008D000C">
        <w:rPr>
          <w:lang w:val="bg-BG"/>
        </w:rPr>
        <w:t>Позиция 1</w:t>
      </w:r>
      <w:r w:rsidR="00D35099" w:rsidRPr="008D000C">
        <w:rPr>
          <w:lang w:val="ru-RU"/>
        </w:rPr>
        <w:t>)</w:t>
      </w:r>
      <w:r w:rsidR="000C5CCC" w:rsidRPr="008D000C">
        <w:rPr>
          <w:lang w:val="ru-RU"/>
        </w:rPr>
        <w:t>;</w:t>
      </w:r>
    </w:p>
    <w:p w14:paraId="7EB62A64" w14:textId="398BD095" w:rsidR="00D35099" w:rsidRPr="00726441" w:rsidRDefault="008E4C48" w:rsidP="00752A7A">
      <w:pPr>
        <w:spacing w:after="120"/>
        <w:ind w:firstLine="357"/>
        <w:jc w:val="both"/>
        <w:rPr>
          <w:lang w:val="ru-RU"/>
        </w:rPr>
      </w:pPr>
      <w:r w:rsidRPr="00726441">
        <w:rPr>
          <w:lang w:val="ru-RU"/>
        </w:rPr>
        <w:t>3. Фотоелект</w:t>
      </w:r>
      <w:r w:rsidR="00D35099" w:rsidRPr="00726441">
        <w:rPr>
          <w:lang w:val="ru-RU"/>
        </w:rPr>
        <w:t>р</w:t>
      </w:r>
      <w:r w:rsidRPr="00726441">
        <w:rPr>
          <w:lang w:val="ru-RU"/>
        </w:rPr>
        <w:t>о</w:t>
      </w:r>
      <w:r w:rsidR="00D35099" w:rsidRPr="00726441">
        <w:rPr>
          <w:lang w:val="ru-RU"/>
        </w:rPr>
        <w:t>химичн</w:t>
      </w:r>
      <w:r w:rsidR="000C5CCC" w:rsidRPr="00726441">
        <w:rPr>
          <w:lang w:val="en-US"/>
        </w:rPr>
        <w:t>a</w:t>
      </w:r>
      <w:r w:rsidR="000C5CCC" w:rsidRPr="00726441">
        <w:rPr>
          <w:lang w:val="bg-BG"/>
        </w:rPr>
        <w:t xml:space="preserve">та апаратура </w:t>
      </w:r>
      <w:r w:rsidR="00D35099" w:rsidRPr="00726441">
        <w:rPr>
          <w:lang w:val="ru-RU"/>
        </w:rPr>
        <w:t>(</w:t>
      </w:r>
      <w:r w:rsidR="000C5CCC" w:rsidRPr="00726441">
        <w:rPr>
          <w:i/>
          <w:color w:val="000000"/>
          <w:lang w:val="ru-RU" w:eastAsia="bg-BG"/>
        </w:rPr>
        <w:t>потенциостат/галваностат</w:t>
      </w:r>
      <w:r w:rsidR="00726441">
        <w:rPr>
          <w:i/>
          <w:color w:val="000000"/>
          <w:lang w:val="ru-RU" w:eastAsia="bg-BG"/>
        </w:rPr>
        <w:t xml:space="preserve"> и</w:t>
      </w:r>
      <w:r w:rsidR="000C5CCC" w:rsidRPr="00726441">
        <w:rPr>
          <w:i/>
          <w:color w:val="000000"/>
          <w:lang w:val="ru-RU" w:eastAsia="bg-BG"/>
        </w:rPr>
        <w:t xml:space="preserve"> оптичен модул</w:t>
      </w:r>
      <w:r w:rsidR="000C5CCC" w:rsidRPr="00726441">
        <w:rPr>
          <w:i/>
          <w:color w:val="000000"/>
          <w:lang w:val="bg-BG" w:eastAsia="bg-BG"/>
        </w:rPr>
        <w:t>)</w:t>
      </w:r>
      <w:r w:rsidR="00D35099" w:rsidRPr="00726441">
        <w:rPr>
          <w:color w:val="000000"/>
          <w:lang w:val="ru-RU" w:eastAsia="bg-BG"/>
        </w:rPr>
        <w:t xml:space="preserve"> </w:t>
      </w:r>
      <w:r w:rsidR="00D35099" w:rsidRPr="00726441">
        <w:rPr>
          <w:lang w:val="ru-RU"/>
        </w:rPr>
        <w:t xml:space="preserve">да </w:t>
      </w:r>
      <w:r w:rsidR="00D35099" w:rsidRPr="00726441">
        <w:rPr>
          <w:lang w:val="en-US"/>
        </w:rPr>
        <w:t>e</w:t>
      </w:r>
      <w:r w:rsidR="00DC304A">
        <w:rPr>
          <w:lang w:val="ru-RU"/>
        </w:rPr>
        <w:t xml:space="preserve"> фабрично нова и неупотребявана</w:t>
      </w:r>
      <w:r w:rsidR="00D35099" w:rsidRPr="00726441">
        <w:rPr>
          <w:lang w:val="ru-RU"/>
        </w:rPr>
        <w:t xml:space="preserve"> </w:t>
      </w:r>
      <w:r w:rsidR="00D35099" w:rsidRPr="008D000C">
        <w:rPr>
          <w:lang w:val="ru-RU"/>
        </w:rPr>
        <w:t>(</w:t>
      </w:r>
      <w:r w:rsidR="008D000C" w:rsidRPr="008D000C">
        <w:rPr>
          <w:lang w:val="ru-RU"/>
        </w:rPr>
        <w:t>Обособена</w:t>
      </w:r>
      <w:r w:rsidR="008D000C" w:rsidRPr="008D000C">
        <w:rPr>
          <w:lang w:val="bg-BG"/>
        </w:rPr>
        <w:t xml:space="preserve"> </w:t>
      </w:r>
      <w:r w:rsidR="00D35099" w:rsidRPr="008D000C">
        <w:rPr>
          <w:lang w:val="bg-BG"/>
        </w:rPr>
        <w:t>Позиция 2</w:t>
      </w:r>
      <w:r w:rsidR="00D35099" w:rsidRPr="008D000C">
        <w:rPr>
          <w:lang w:val="ru-RU"/>
        </w:rPr>
        <w:t>)</w:t>
      </w:r>
      <w:r w:rsidR="000C5CCC" w:rsidRPr="008D000C">
        <w:rPr>
          <w:lang w:val="ru-RU"/>
        </w:rPr>
        <w:t>;</w:t>
      </w:r>
    </w:p>
    <w:p w14:paraId="2D852A3A" w14:textId="43CDAD42" w:rsidR="00D35099" w:rsidRPr="00726441" w:rsidRDefault="00D35099" w:rsidP="00752A7A">
      <w:pPr>
        <w:spacing w:after="120"/>
        <w:ind w:firstLine="357"/>
        <w:jc w:val="both"/>
        <w:rPr>
          <w:lang w:val="ru-RU"/>
        </w:rPr>
      </w:pPr>
      <w:r w:rsidRPr="00726441">
        <w:rPr>
          <w:lang w:val="ru-RU"/>
        </w:rPr>
        <w:t>4. Фотоел</w:t>
      </w:r>
      <w:r w:rsidR="008E4C48" w:rsidRPr="00726441">
        <w:rPr>
          <w:lang w:val="ru-RU"/>
        </w:rPr>
        <w:t>ектро</w:t>
      </w:r>
      <w:r w:rsidRPr="00726441">
        <w:rPr>
          <w:lang w:val="ru-RU"/>
        </w:rPr>
        <w:t>химичното оборудване (</w:t>
      </w:r>
      <w:r w:rsidR="000C5CCC" w:rsidRPr="00726441">
        <w:rPr>
          <w:i/>
          <w:color w:val="000000"/>
          <w:lang w:val="ru-RU" w:eastAsia="bg-BG"/>
        </w:rPr>
        <w:t>потенциостат/галваностат</w:t>
      </w:r>
      <w:r w:rsidR="00726441">
        <w:rPr>
          <w:i/>
          <w:color w:val="000000"/>
          <w:lang w:val="ru-RU" w:eastAsia="bg-BG"/>
        </w:rPr>
        <w:t xml:space="preserve"> и</w:t>
      </w:r>
      <w:r w:rsidR="000C5CCC" w:rsidRPr="00726441">
        <w:rPr>
          <w:i/>
          <w:color w:val="000000"/>
          <w:lang w:val="ru-RU" w:eastAsia="bg-BG"/>
        </w:rPr>
        <w:t xml:space="preserve"> оптичен модул</w:t>
      </w:r>
      <w:r w:rsidRPr="00726441">
        <w:rPr>
          <w:color w:val="000000"/>
          <w:lang w:val="ru-RU" w:eastAsia="bg-BG"/>
        </w:rPr>
        <w:t xml:space="preserve">) </w:t>
      </w:r>
      <w:r w:rsidRPr="00726441">
        <w:rPr>
          <w:lang w:val="ru-RU"/>
        </w:rPr>
        <w:t xml:space="preserve">да отговаря на техническите стандарти в ЕС или техни </w:t>
      </w:r>
      <w:r w:rsidRPr="008D000C">
        <w:rPr>
          <w:lang w:val="ru-RU"/>
        </w:rPr>
        <w:t>еквиваленти (</w:t>
      </w:r>
      <w:r w:rsidR="008D000C" w:rsidRPr="008D000C">
        <w:rPr>
          <w:lang w:val="ru-RU"/>
        </w:rPr>
        <w:t>Обособена</w:t>
      </w:r>
      <w:r w:rsidR="008D000C" w:rsidRPr="008D000C">
        <w:rPr>
          <w:lang w:val="bg-BG"/>
        </w:rPr>
        <w:t xml:space="preserve"> </w:t>
      </w:r>
      <w:r w:rsidRPr="008D000C">
        <w:rPr>
          <w:lang w:val="bg-BG"/>
        </w:rPr>
        <w:t>Позиция 2</w:t>
      </w:r>
      <w:r w:rsidRPr="008D000C">
        <w:rPr>
          <w:lang w:val="ru-RU"/>
        </w:rPr>
        <w:t>)</w:t>
      </w:r>
      <w:r w:rsidR="000C5CCC" w:rsidRPr="008D000C">
        <w:rPr>
          <w:lang w:val="ru-RU"/>
        </w:rPr>
        <w:t>.</w:t>
      </w:r>
    </w:p>
    <w:p w14:paraId="68B1BC20" w14:textId="77777777" w:rsidR="00752A7A" w:rsidRPr="00726441" w:rsidRDefault="00752A7A" w:rsidP="00752A7A">
      <w:pPr>
        <w:spacing w:after="120"/>
        <w:ind w:firstLine="357"/>
        <w:rPr>
          <w:lang w:val="ru-RU"/>
        </w:rPr>
      </w:pPr>
    </w:p>
    <w:p w14:paraId="058AF54A" w14:textId="77777777" w:rsidR="00752A7A" w:rsidRPr="00627A5A" w:rsidRDefault="00752A7A" w:rsidP="00752A7A">
      <w:pPr>
        <w:rPr>
          <w:b/>
          <w:lang w:val="ru-RU"/>
        </w:rPr>
      </w:pPr>
      <w:r w:rsidRPr="00627A5A">
        <w:rPr>
          <w:b/>
          <w:lang w:val="ru-RU"/>
        </w:rPr>
        <w:t xml:space="preserve">ТЕХНИЧЕСКИ ХАРАКТЕРИСТИКИ </w:t>
      </w:r>
    </w:p>
    <w:p w14:paraId="6F225BA4" w14:textId="77777777" w:rsidR="002912FA" w:rsidRDefault="002912FA" w:rsidP="00752A7A">
      <w:pPr>
        <w:rPr>
          <w:b/>
          <w:lang w:val="ru-RU"/>
        </w:rPr>
      </w:pPr>
    </w:p>
    <w:p w14:paraId="3EF0CD4F" w14:textId="4A03A7FD" w:rsidR="00D35099" w:rsidRPr="00726441" w:rsidRDefault="00A4169A" w:rsidP="00D90C87">
      <w:pPr>
        <w:jc w:val="both"/>
        <w:rPr>
          <w:b/>
          <w:lang w:val="bg-BG"/>
        </w:rPr>
      </w:pPr>
      <w:r w:rsidRPr="00A4169A">
        <w:rPr>
          <w:b/>
          <w:lang w:val="ru-RU"/>
        </w:rPr>
        <w:t>Обособена</w:t>
      </w:r>
      <w:r w:rsidRPr="00A4169A">
        <w:rPr>
          <w:b/>
          <w:lang w:val="bg-BG"/>
        </w:rPr>
        <w:t xml:space="preserve"> </w:t>
      </w:r>
      <w:r w:rsidR="00D35099" w:rsidRPr="00726441">
        <w:rPr>
          <w:b/>
          <w:lang w:val="bg-BG"/>
        </w:rPr>
        <w:t>Позиция 1</w:t>
      </w:r>
      <w:r w:rsidR="002912FA">
        <w:rPr>
          <w:b/>
          <w:lang w:val="bg-BG"/>
        </w:rPr>
        <w:t xml:space="preserve"> - </w:t>
      </w:r>
      <w:r w:rsidR="002912FA" w:rsidRPr="00627A5A">
        <w:rPr>
          <w:i/>
          <w:color w:val="000000"/>
          <w:lang w:val="bg-BG" w:eastAsia="bg-BG"/>
        </w:rPr>
        <w:t>Доставка на 2 броя електрохимична апаратура, всяка състояща се от</w:t>
      </w:r>
      <w:r w:rsidR="00D35099" w:rsidRPr="00627A5A">
        <w:rPr>
          <w:b/>
          <w:lang w:val="bg-BG"/>
        </w:rPr>
        <w:t>:</w:t>
      </w:r>
      <w:r w:rsidR="00D35099" w:rsidRPr="00726441">
        <w:rPr>
          <w:b/>
          <w:lang w:val="bg-BG"/>
        </w:rPr>
        <w:t xml:space="preserve"> </w:t>
      </w:r>
    </w:p>
    <w:p w14:paraId="370116BB" w14:textId="77777777" w:rsidR="00752A7A" w:rsidRPr="00726441" w:rsidRDefault="00752A7A" w:rsidP="00752A7A">
      <w:pPr>
        <w:pStyle w:val="ListParagraph"/>
        <w:numPr>
          <w:ilvl w:val="0"/>
          <w:numId w:val="14"/>
        </w:numPr>
        <w:suppressAutoHyphens/>
        <w:spacing w:after="0" w:line="240" w:lineRule="auto"/>
        <w:jc w:val="both"/>
        <w:rPr>
          <w:rFonts w:ascii="Times New Roman" w:eastAsia="Batang" w:hAnsi="Times New Roman"/>
          <w:bCs/>
          <w:sz w:val="24"/>
          <w:szCs w:val="24"/>
        </w:rPr>
      </w:pPr>
      <w:r w:rsidRPr="00726441">
        <w:rPr>
          <w:rFonts w:ascii="Times New Roman" w:eastAsia="Batang" w:hAnsi="Times New Roman"/>
          <w:bCs/>
          <w:sz w:val="24"/>
          <w:szCs w:val="24"/>
        </w:rPr>
        <w:t>Потенциостат/галваностат</w:t>
      </w:r>
      <w:r w:rsidRPr="00726441">
        <w:rPr>
          <w:rFonts w:ascii="Times New Roman" w:hAnsi="Times New Roman"/>
          <w:bCs/>
          <w:color w:val="000000"/>
          <w:sz w:val="24"/>
          <w:szCs w:val="24"/>
          <w:lang w:val="ru-RU" w:eastAsia="ar-SA"/>
        </w:rPr>
        <w:t xml:space="preserve"> </w:t>
      </w:r>
    </w:p>
    <w:p w14:paraId="3FD1E544" w14:textId="77777777" w:rsidR="00752A7A" w:rsidRPr="00726441" w:rsidRDefault="00752A7A" w:rsidP="00752A7A">
      <w:pPr>
        <w:pStyle w:val="ListParagraph"/>
        <w:numPr>
          <w:ilvl w:val="0"/>
          <w:numId w:val="14"/>
        </w:numPr>
        <w:suppressAutoHyphens/>
        <w:spacing w:after="0" w:line="240" w:lineRule="auto"/>
        <w:jc w:val="both"/>
        <w:rPr>
          <w:rFonts w:ascii="Times New Roman" w:eastAsia="Batang" w:hAnsi="Times New Roman"/>
          <w:bCs/>
          <w:sz w:val="24"/>
          <w:szCs w:val="24"/>
        </w:rPr>
      </w:pPr>
      <w:r w:rsidRPr="00726441">
        <w:rPr>
          <w:rFonts w:ascii="Times New Roman" w:hAnsi="Times New Roman"/>
          <w:bCs/>
          <w:color w:val="000000"/>
          <w:sz w:val="24"/>
          <w:szCs w:val="24"/>
          <w:lang w:eastAsia="ar-SA"/>
        </w:rPr>
        <w:t xml:space="preserve">Модул </w:t>
      </w:r>
      <w:r w:rsidRPr="00726441">
        <w:rPr>
          <w:rFonts w:ascii="Times New Roman" w:hAnsi="Times New Roman"/>
          <w:bCs/>
          <w:color w:val="000000"/>
          <w:sz w:val="24"/>
          <w:szCs w:val="24"/>
          <w:lang w:val="ru-RU" w:eastAsia="ar-SA"/>
        </w:rPr>
        <w:t>за импедансна спектроскопия</w:t>
      </w:r>
    </w:p>
    <w:p w14:paraId="725539AB" w14:textId="26A14923" w:rsidR="00D35099" w:rsidRPr="00726441" w:rsidRDefault="00F4170F" w:rsidP="00F4170F">
      <w:pPr>
        <w:pStyle w:val="ListParagraph"/>
        <w:numPr>
          <w:ilvl w:val="0"/>
          <w:numId w:val="14"/>
        </w:numPr>
        <w:suppressAutoHyphens/>
        <w:spacing w:after="0" w:line="240" w:lineRule="auto"/>
        <w:jc w:val="both"/>
        <w:rPr>
          <w:rFonts w:ascii="Times New Roman" w:hAnsi="Times New Roman"/>
          <w:bCs/>
          <w:color w:val="000000"/>
          <w:sz w:val="24"/>
          <w:szCs w:val="24"/>
          <w:lang w:eastAsia="ar-SA"/>
        </w:rPr>
      </w:pPr>
      <w:r w:rsidRPr="00726441">
        <w:rPr>
          <w:rFonts w:ascii="Times New Roman" w:hAnsi="Times New Roman"/>
          <w:bCs/>
          <w:color w:val="000000"/>
          <w:sz w:val="24"/>
          <w:szCs w:val="24"/>
          <w:lang w:eastAsia="ar-SA"/>
        </w:rPr>
        <w:t>Софтуер за управление и обработка на измерваните електрохимични и импедансни данни</w:t>
      </w:r>
    </w:p>
    <w:p w14:paraId="4A923867" w14:textId="72265E1C" w:rsidR="00752A7A" w:rsidRPr="00726441" w:rsidRDefault="00726441" w:rsidP="00BA20F4">
      <w:pPr>
        <w:pStyle w:val="ListParagraph"/>
        <w:numPr>
          <w:ilvl w:val="0"/>
          <w:numId w:val="14"/>
        </w:numPr>
        <w:suppressAutoHyphens/>
        <w:spacing w:after="0" w:line="240" w:lineRule="auto"/>
        <w:jc w:val="both"/>
        <w:rPr>
          <w:rFonts w:ascii="Times New Roman" w:hAnsi="Times New Roman"/>
          <w:sz w:val="24"/>
          <w:szCs w:val="24"/>
          <w:lang w:eastAsia="zh-CN"/>
        </w:rPr>
      </w:pPr>
      <w:r>
        <w:rPr>
          <w:rFonts w:ascii="Times New Roman" w:hAnsi="Times New Roman"/>
          <w:bCs/>
          <w:color w:val="000000"/>
          <w:sz w:val="24"/>
          <w:szCs w:val="24"/>
          <w:lang w:val="ru-RU"/>
        </w:rPr>
        <w:t xml:space="preserve">Кабели </w:t>
      </w:r>
      <w:r w:rsidR="00752A7A" w:rsidRPr="00726441">
        <w:rPr>
          <w:rFonts w:ascii="Times New Roman" w:hAnsi="Times New Roman"/>
          <w:bCs/>
          <w:color w:val="000000"/>
          <w:sz w:val="24"/>
          <w:szCs w:val="24"/>
          <w:lang w:val="ru-RU"/>
        </w:rPr>
        <w:t>за измервателни електроди</w:t>
      </w:r>
    </w:p>
    <w:p w14:paraId="668A94D1" w14:textId="77777777" w:rsidR="00752A7A" w:rsidRPr="00726441" w:rsidRDefault="00752A7A" w:rsidP="00752A7A">
      <w:pPr>
        <w:pStyle w:val="ListParagraph"/>
        <w:numPr>
          <w:ilvl w:val="0"/>
          <w:numId w:val="14"/>
        </w:numPr>
        <w:suppressAutoHyphens/>
        <w:spacing w:after="0" w:line="240" w:lineRule="auto"/>
        <w:jc w:val="both"/>
        <w:rPr>
          <w:rFonts w:ascii="Times New Roman" w:hAnsi="Times New Roman"/>
          <w:sz w:val="24"/>
          <w:szCs w:val="24"/>
          <w:lang w:eastAsia="zh-CN"/>
        </w:rPr>
      </w:pPr>
      <w:r w:rsidRPr="00726441">
        <w:rPr>
          <w:rFonts w:ascii="Times New Roman" w:hAnsi="Times New Roman"/>
          <w:color w:val="000000"/>
          <w:sz w:val="24"/>
          <w:szCs w:val="24"/>
          <w:lang w:val="ru-RU"/>
        </w:rPr>
        <w:t xml:space="preserve">Управляващ </w:t>
      </w:r>
      <w:r w:rsidRPr="00726441">
        <w:rPr>
          <w:rFonts w:ascii="Times New Roman" w:hAnsi="Times New Roman"/>
          <w:color w:val="000000"/>
          <w:sz w:val="24"/>
          <w:szCs w:val="24"/>
        </w:rPr>
        <w:t>компютър и USB</w:t>
      </w:r>
      <w:r w:rsidRPr="00726441">
        <w:rPr>
          <w:rFonts w:ascii="Times New Roman" w:hAnsi="Times New Roman"/>
          <w:color w:val="000000"/>
          <w:sz w:val="24"/>
          <w:szCs w:val="24"/>
          <w:lang w:val="ru-RU"/>
        </w:rPr>
        <w:t>-</w:t>
      </w:r>
      <w:r w:rsidRPr="00726441">
        <w:rPr>
          <w:rFonts w:ascii="Times New Roman" w:hAnsi="Times New Roman"/>
          <w:color w:val="000000"/>
          <w:sz w:val="24"/>
          <w:szCs w:val="24"/>
        </w:rPr>
        <w:t>интерфейсен кабел за</w:t>
      </w:r>
      <w:r w:rsidRPr="00726441">
        <w:rPr>
          <w:rFonts w:ascii="Times New Roman" w:hAnsi="Times New Roman"/>
          <w:color w:val="000000"/>
          <w:sz w:val="24"/>
          <w:szCs w:val="24"/>
          <w:lang w:val="ru-RU"/>
        </w:rPr>
        <w:t xml:space="preserve"> </w:t>
      </w:r>
      <w:r w:rsidRPr="00726441">
        <w:rPr>
          <w:rFonts w:ascii="Times New Roman" w:hAnsi="Times New Roman"/>
          <w:color w:val="000000"/>
          <w:sz w:val="24"/>
          <w:szCs w:val="24"/>
        </w:rPr>
        <w:t>връзка.</w:t>
      </w:r>
    </w:p>
    <w:p w14:paraId="6D7C081D" w14:textId="77777777" w:rsidR="00752A7A" w:rsidRPr="00726441" w:rsidRDefault="00752A7A" w:rsidP="00752A7A">
      <w:pPr>
        <w:suppressAutoHyphens/>
        <w:ind w:left="426"/>
        <w:jc w:val="both"/>
        <w:rPr>
          <w:b/>
          <w:bCs/>
        </w:rPr>
      </w:pPr>
    </w:p>
    <w:p w14:paraId="4A5039D8" w14:textId="68B6F624" w:rsidR="00752A7A" w:rsidRPr="00726441" w:rsidRDefault="00C165D4" w:rsidP="00752A7A">
      <w:pPr>
        <w:pStyle w:val="NoSpacing"/>
        <w:jc w:val="both"/>
        <w:rPr>
          <w:rFonts w:ascii="Times New Roman" w:hAnsi="Times New Roman"/>
          <w:sz w:val="24"/>
          <w:szCs w:val="24"/>
        </w:rPr>
      </w:pPr>
      <w:r w:rsidRPr="00627A5A">
        <w:rPr>
          <w:rFonts w:ascii="Times New Roman" w:hAnsi="Times New Roman"/>
          <w:sz w:val="24"/>
          <w:szCs w:val="24"/>
        </w:rPr>
        <w:t>Всяка от Системите да позволява</w:t>
      </w:r>
      <w:r w:rsidR="00752A7A" w:rsidRPr="00726441">
        <w:rPr>
          <w:rFonts w:ascii="Times New Roman" w:hAnsi="Times New Roman"/>
          <w:sz w:val="24"/>
          <w:szCs w:val="24"/>
        </w:rPr>
        <w:t xml:space="preserve"> измерването на основни електрохимични параметри и характеристики като: цикловолтамограми, волт-амперни характеристики, импедансни спектри, импулсни измервания и др. както в потенциостатичен така и в галваностатичен режим.</w:t>
      </w:r>
    </w:p>
    <w:p w14:paraId="02C7F04F" w14:textId="77777777" w:rsidR="00752A7A" w:rsidRPr="00726441" w:rsidRDefault="00752A7A" w:rsidP="00752A7A">
      <w:pPr>
        <w:pStyle w:val="NoSpacing"/>
        <w:jc w:val="both"/>
        <w:rPr>
          <w:rFonts w:ascii="Times New Roman" w:hAnsi="Times New Roman"/>
          <w:sz w:val="24"/>
          <w:szCs w:val="24"/>
        </w:rPr>
      </w:pPr>
    </w:p>
    <w:p w14:paraId="4B5ABC33" w14:textId="77777777" w:rsidR="00752A7A" w:rsidRPr="00726441" w:rsidRDefault="00752A7A" w:rsidP="00752A7A">
      <w:pPr>
        <w:pStyle w:val="NoSpacing"/>
        <w:jc w:val="both"/>
        <w:rPr>
          <w:rFonts w:ascii="Times New Roman" w:hAnsi="Times New Roman"/>
          <w:sz w:val="24"/>
          <w:szCs w:val="24"/>
        </w:rPr>
      </w:pPr>
    </w:p>
    <w:p w14:paraId="72F2BE87" w14:textId="77777777" w:rsidR="00752A7A" w:rsidRPr="00726441" w:rsidRDefault="00752A7A" w:rsidP="00752A7A">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усилвателя:</w:t>
      </w:r>
    </w:p>
    <w:p w14:paraId="65843541" w14:textId="77777777" w:rsidR="00752A7A" w:rsidRPr="00726441" w:rsidRDefault="00752A7A" w:rsidP="00752A7A">
      <w:pPr>
        <w:pStyle w:val="NoSpacing"/>
        <w:jc w:val="both"/>
        <w:rPr>
          <w:rFonts w:ascii="Times New Roman" w:hAnsi="Times New Roman"/>
          <w:sz w:val="24"/>
          <w:szCs w:val="24"/>
        </w:rPr>
      </w:pPr>
    </w:p>
    <w:p w14:paraId="1BFBF454" w14:textId="77777777" w:rsidR="000D540D" w:rsidRPr="00726441" w:rsidRDefault="000D540D" w:rsidP="00752A7A">
      <w:pPr>
        <w:pStyle w:val="NoSpacing"/>
        <w:jc w:val="both"/>
        <w:rPr>
          <w:rFonts w:ascii="Times New Roman" w:hAnsi="Times New Roman"/>
          <w:sz w:val="24"/>
          <w:szCs w:val="24"/>
        </w:rPr>
      </w:pPr>
      <w:r w:rsidRPr="00726441">
        <w:rPr>
          <w:rFonts w:ascii="Times New Roman" w:hAnsi="Times New Roman"/>
          <w:sz w:val="24"/>
          <w:szCs w:val="24"/>
        </w:rPr>
        <w:lastRenderedPageBreak/>
        <w:t>Максимален ток: ± 1000 mA</w:t>
      </w:r>
    </w:p>
    <w:p w14:paraId="2BD8FBB4"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 xml:space="preserve">Минимален ток: ˂ 20 </w:t>
      </w:r>
      <w:r w:rsidRPr="00726441">
        <w:rPr>
          <w:rFonts w:ascii="Times New Roman" w:hAnsi="Times New Roman"/>
          <w:sz w:val="24"/>
          <w:szCs w:val="24"/>
          <w:lang w:val="en-US"/>
        </w:rPr>
        <w:t>pA</w:t>
      </w:r>
    </w:p>
    <w:p w14:paraId="3E3D0347"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 xml:space="preserve">Разделителна способност: 3.3 </w:t>
      </w:r>
      <w:r w:rsidRPr="00726441">
        <w:rPr>
          <w:rFonts w:ascii="Times New Roman" w:hAnsi="Times New Roman"/>
          <w:sz w:val="24"/>
          <w:szCs w:val="24"/>
          <w:lang w:val="en-US"/>
        </w:rPr>
        <w:t>fA</w:t>
      </w:r>
    </w:p>
    <w:p w14:paraId="45B3A14B"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Входен импеданс на усилвателя на напрежение: ≥ 10</w:t>
      </w:r>
      <w:r w:rsidRPr="00726441">
        <w:rPr>
          <w:rFonts w:ascii="Times New Roman" w:hAnsi="Times New Roman"/>
          <w:sz w:val="24"/>
          <w:szCs w:val="24"/>
          <w:vertAlign w:val="superscript"/>
        </w:rPr>
        <w:t>12</w:t>
      </w:r>
      <w:r w:rsidRPr="00726441">
        <w:rPr>
          <w:rFonts w:ascii="Times New Roman" w:hAnsi="Times New Roman"/>
          <w:sz w:val="24"/>
          <w:szCs w:val="24"/>
        </w:rPr>
        <w:t xml:space="preserve"> Ω</w:t>
      </w:r>
    </w:p>
    <w:p w14:paraId="173FA6AC"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Входен капацитет на усилвателя на напрежението на електрода: 0.3 pF; 12 pF;</w:t>
      </w:r>
    </w:p>
    <w:p w14:paraId="7FE9C196"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 xml:space="preserve">Максимално напрежение: ≤  ± 12 </w:t>
      </w:r>
      <w:r w:rsidRPr="00726441">
        <w:rPr>
          <w:rFonts w:ascii="Times New Roman" w:hAnsi="Times New Roman"/>
          <w:sz w:val="24"/>
          <w:szCs w:val="24"/>
          <w:lang w:val="en-US"/>
        </w:rPr>
        <w:t>V</w:t>
      </w:r>
      <w:r w:rsidRPr="00726441">
        <w:rPr>
          <w:rFonts w:ascii="Times New Roman" w:hAnsi="Times New Roman"/>
          <w:sz w:val="24"/>
          <w:szCs w:val="24"/>
        </w:rPr>
        <w:t xml:space="preserve"> </w:t>
      </w:r>
    </w:p>
    <w:p w14:paraId="45B4A508"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Шум: ˂ 21 µ</w:t>
      </w:r>
      <w:r w:rsidRPr="00726441">
        <w:rPr>
          <w:rFonts w:ascii="Times New Roman" w:hAnsi="Times New Roman"/>
          <w:sz w:val="24"/>
          <w:szCs w:val="24"/>
          <w:lang w:val="en-US"/>
        </w:rPr>
        <w:t>V</w:t>
      </w:r>
      <w:r w:rsidRPr="00726441">
        <w:rPr>
          <w:rFonts w:ascii="Times New Roman" w:hAnsi="Times New Roman"/>
          <w:sz w:val="24"/>
          <w:szCs w:val="24"/>
        </w:rPr>
        <w:t xml:space="preserve"> </w:t>
      </w:r>
      <w:r w:rsidRPr="00726441">
        <w:rPr>
          <w:rFonts w:ascii="Times New Roman" w:hAnsi="Times New Roman"/>
          <w:sz w:val="24"/>
          <w:szCs w:val="24"/>
          <w:lang w:val="en-US"/>
        </w:rPr>
        <w:t>rms</w:t>
      </w:r>
    </w:p>
    <w:p w14:paraId="3E2C0264"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 xml:space="preserve">Ширина на диапазона на потенциостата:  ≤  ±1100 </w:t>
      </w:r>
      <w:r w:rsidRPr="00726441">
        <w:rPr>
          <w:rFonts w:ascii="Times New Roman" w:hAnsi="Times New Roman"/>
          <w:sz w:val="24"/>
          <w:szCs w:val="24"/>
          <w:lang w:val="en-US"/>
        </w:rPr>
        <w:t>kHz</w:t>
      </w:r>
    </w:p>
    <w:p w14:paraId="3964920B" w14:textId="77777777" w:rsidR="000D540D" w:rsidRPr="00726441" w:rsidRDefault="000D540D" w:rsidP="000D540D">
      <w:pPr>
        <w:pStyle w:val="NoSpacing"/>
        <w:jc w:val="both"/>
        <w:rPr>
          <w:rFonts w:ascii="Times New Roman" w:hAnsi="Times New Roman"/>
          <w:sz w:val="24"/>
          <w:szCs w:val="24"/>
        </w:rPr>
      </w:pPr>
    </w:p>
    <w:p w14:paraId="6243700F" w14:textId="77777777" w:rsidR="000D540D" w:rsidRPr="00726441" w:rsidRDefault="000D540D" w:rsidP="000D540D">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измерване на импеданс:</w:t>
      </w:r>
    </w:p>
    <w:p w14:paraId="502ED4E7"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 xml:space="preserve">Максимална честота: ≤ 2 </w:t>
      </w:r>
      <w:r w:rsidRPr="00726441">
        <w:rPr>
          <w:rFonts w:ascii="Times New Roman" w:hAnsi="Times New Roman"/>
          <w:sz w:val="24"/>
          <w:szCs w:val="24"/>
          <w:lang w:val="en-US"/>
        </w:rPr>
        <w:t>MHz</w:t>
      </w:r>
      <w:r w:rsidRPr="00726441">
        <w:rPr>
          <w:rFonts w:ascii="Times New Roman" w:hAnsi="Times New Roman"/>
          <w:sz w:val="24"/>
          <w:szCs w:val="24"/>
        </w:rPr>
        <w:t xml:space="preserve">, </w:t>
      </w:r>
    </w:p>
    <w:p w14:paraId="2FAA7983"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Минимална честота:  ≤ 10 µHz</w:t>
      </w:r>
    </w:p>
    <w:p w14:paraId="3A045707"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0.0033%</w:t>
      </w:r>
    </w:p>
    <w:p w14:paraId="538B8979"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Представяне на данните във вид на: Mott-Schottky и др.</w:t>
      </w:r>
    </w:p>
    <w:p w14:paraId="2B25D04F" w14:textId="77777777" w:rsidR="000D540D" w:rsidRPr="00726441" w:rsidRDefault="000D540D" w:rsidP="000D540D">
      <w:pPr>
        <w:pStyle w:val="NoSpacing"/>
        <w:jc w:val="both"/>
        <w:rPr>
          <w:rFonts w:ascii="Times New Roman" w:hAnsi="Times New Roman"/>
          <w:sz w:val="24"/>
          <w:szCs w:val="24"/>
        </w:rPr>
      </w:pPr>
      <w:r w:rsidRPr="00726441">
        <w:rPr>
          <w:rFonts w:ascii="Times New Roman" w:hAnsi="Times New Roman"/>
          <w:sz w:val="24"/>
          <w:szCs w:val="24"/>
        </w:rPr>
        <w:t>Анализ на данните.</w:t>
      </w:r>
    </w:p>
    <w:p w14:paraId="64B52902" w14:textId="77777777" w:rsidR="000D540D" w:rsidRPr="00726441" w:rsidRDefault="000D540D" w:rsidP="000D540D">
      <w:pPr>
        <w:jc w:val="both"/>
        <w:rPr>
          <w:b/>
          <w:lang w:val="bg-BG"/>
        </w:rPr>
      </w:pPr>
    </w:p>
    <w:p w14:paraId="14F3286A" w14:textId="445F9169" w:rsidR="00752A7A" w:rsidRPr="00726441" w:rsidRDefault="000D540D" w:rsidP="00752A7A">
      <w:pPr>
        <w:pStyle w:val="NoSpacing"/>
        <w:jc w:val="both"/>
        <w:rPr>
          <w:rFonts w:ascii="Times New Roman" w:hAnsi="Times New Roman"/>
          <w:sz w:val="24"/>
          <w:szCs w:val="24"/>
        </w:rPr>
      </w:pPr>
      <w:r w:rsidRPr="00726441">
        <w:rPr>
          <w:rFonts w:ascii="Times New Roman" w:hAnsi="Times New Roman"/>
          <w:sz w:val="24"/>
          <w:szCs w:val="24"/>
        </w:rPr>
        <w:t xml:space="preserve">Системата </w:t>
      </w:r>
      <w:r w:rsidR="00D90C87" w:rsidRPr="00627A5A">
        <w:rPr>
          <w:rFonts w:ascii="Times New Roman" w:hAnsi="Times New Roman"/>
          <w:sz w:val="24"/>
          <w:szCs w:val="24"/>
        </w:rPr>
        <w:t>(всяка една от двете)</w:t>
      </w:r>
      <w:r w:rsidR="00D90C87">
        <w:rPr>
          <w:rFonts w:ascii="Times New Roman" w:hAnsi="Times New Roman"/>
          <w:sz w:val="24"/>
          <w:szCs w:val="24"/>
        </w:rPr>
        <w:t xml:space="preserve"> </w:t>
      </w:r>
      <w:r w:rsidRPr="00726441">
        <w:rPr>
          <w:rFonts w:ascii="Times New Roman" w:hAnsi="Times New Roman"/>
          <w:sz w:val="24"/>
          <w:szCs w:val="24"/>
        </w:rPr>
        <w:t>да има цифрови и аналогови входове и изходи за свързване с външни устройства</w:t>
      </w:r>
    </w:p>
    <w:p w14:paraId="4F62398E" w14:textId="77777777" w:rsidR="000D540D" w:rsidRPr="002912FA" w:rsidRDefault="000D540D" w:rsidP="00752A7A">
      <w:pPr>
        <w:pStyle w:val="NoSpacing"/>
        <w:jc w:val="both"/>
        <w:rPr>
          <w:rFonts w:ascii="Times New Roman" w:hAnsi="Times New Roman"/>
          <w:sz w:val="24"/>
          <w:szCs w:val="24"/>
        </w:rPr>
      </w:pPr>
    </w:p>
    <w:p w14:paraId="0646EEA1" w14:textId="1CDD93A8" w:rsidR="00752A7A" w:rsidRPr="002912FA" w:rsidRDefault="00752A7A" w:rsidP="00752A7A">
      <w:pPr>
        <w:pStyle w:val="NoSpacing"/>
        <w:jc w:val="both"/>
        <w:rPr>
          <w:rFonts w:ascii="Times New Roman" w:hAnsi="Times New Roman"/>
          <w:sz w:val="24"/>
          <w:szCs w:val="24"/>
        </w:rPr>
      </w:pPr>
      <w:r w:rsidRPr="002912FA">
        <w:rPr>
          <w:rFonts w:ascii="Times New Roman" w:hAnsi="Times New Roman"/>
          <w:sz w:val="24"/>
          <w:szCs w:val="24"/>
        </w:rPr>
        <w:t xml:space="preserve">Участникът да посочи в Техническата си оферта дали системата </w:t>
      </w:r>
      <w:r w:rsidR="00D90C87" w:rsidRPr="00627A5A">
        <w:rPr>
          <w:rFonts w:ascii="Times New Roman" w:hAnsi="Times New Roman"/>
          <w:sz w:val="24"/>
          <w:szCs w:val="24"/>
        </w:rPr>
        <w:t>(всяка една от двете)</w:t>
      </w:r>
      <w:r w:rsidR="00D90C87">
        <w:rPr>
          <w:rFonts w:ascii="Times New Roman" w:hAnsi="Times New Roman"/>
          <w:sz w:val="24"/>
          <w:szCs w:val="24"/>
        </w:rPr>
        <w:t xml:space="preserve"> </w:t>
      </w:r>
      <w:r w:rsidRPr="002912FA">
        <w:rPr>
          <w:rFonts w:ascii="Times New Roman" w:hAnsi="Times New Roman"/>
          <w:sz w:val="24"/>
          <w:szCs w:val="24"/>
        </w:rPr>
        <w:t xml:space="preserve">има възможност за </w:t>
      </w:r>
      <w:r w:rsidRPr="00627A5A">
        <w:rPr>
          <w:rFonts w:ascii="Times New Roman" w:hAnsi="Times New Roman"/>
          <w:sz w:val="24"/>
          <w:szCs w:val="24"/>
        </w:rPr>
        <w:t>upgrade</w:t>
      </w:r>
      <w:r w:rsidR="00382931">
        <w:rPr>
          <w:rFonts w:ascii="Times New Roman" w:hAnsi="Times New Roman"/>
          <w:sz w:val="24"/>
          <w:szCs w:val="24"/>
        </w:rPr>
        <w:t xml:space="preserve"> </w:t>
      </w:r>
      <w:r w:rsidR="00382931" w:rsidRPr="00627A5A">
        <w:rPr>
          <w:rFonts w:ascii="Times New Roman" w:hAnsi="Times New Roman"/>
          <w:sz w:val="24"/>
          <w:szCs w:val="24"/>
        </w:rPr>
        <w:t>(надграждане)</w:t>
      </w:r>
      <w:r w:rsidRPr="00627A5A">
        <w:rPr>
          <w:rFonts w:ascii="Times New Roman" w:hAnsi="Times New Roman"/>
          <w:sz w:val="24"/>
          <w:szCs w:val="24"/>
        </w:rPr>
        <w:t>.</w:t>
      </w:r>
    </w:p>
    <w:p w14:paraId="6A3D5B7F" w14:textId="77777777" w:rsidR="00D35099" w:rsidRDefault="00D35099" w:rsidP="00752A7A">
      <w:pPr>
        <w:pStyle w:val="NoSpacing"/>
        <w:jc w:val="both"/>
        <w:rPr>
          <w:rFonts w:ascii="Times New Roman" w:hAnsi="Times New Roman"/>
          <w:sz w:val="24"/>
          <w:szCs w:val="24"/>
        </w:rPr>
      </w:pPr>
    </w:p>
    <w:p w14:paraId="0264EC8C" w14:textId="77777777" w:rsidR="002912FA" w:rsidRPr="002912FA" w:rsidRDefault="002912FA" w:rsidP="00752A7A">
      <w:pPr>
        <w:pStyle w:val="NoSpacing"/>
        <w:jc w:val="both"/>
        <w:rPr>
          <w:rFonts w:ascii="Times New Roman" w:hAnsi="Times New Roman"/>
          <w:sz w:val="24"/>
          <w:szCs w:val="24"/>
        </w:rPr>
      </w:pPr>
    </w:p>
    <w:p w14:paraId="4EEBFC24" w14:textId="7518421F" w:rsidR="00804C0A" w:rsidRDefault="00A4169A" w:rsidP="008E4C48">
      <w:pPr>
        <w:pStyle w:val="NoSpacing"/>
        <w:jc w:val="both"/>
        <w:rPr>
          <w:rFonts w:ascii="Times New Roman" w:hAnsi="Times New Roman"/>
          <w:b/>
          <w:sz w:val="24"/>
          <w:szCs w:val="24"/>
        </w:rPr>
      </w:pPr>
      <w:r w:rsidRPr="002912FA">
        <w:rPr>
          <w:rFonts w:ascii="Times New Roman" w:hAnsi="Times New Roman"/>
          <w:b/>
          <w:sz w:val="24"/>
          <w:szCs w:val="24"/>
          <w:lang w:val="ru-RU"/>
        </w:rPr>
        <w:t>Обособена</w:t>
      </w:r>
      <w:r w:rsidRPr="002912FA">
        <w:rPr>
          <w:rFonts w:ascii="Times New Roman" w:hAnsi="Times New Roman"/>
          <w:b/>
          <w:sz w:val="24"/>
          <w:szCs w:val="24"/>
        </w:rPr>
        <w:t xml:space="preserve"> </w:t>
      </w:r>
      <w:r w:rsidR="00D35099" w:rsidRPr="002912FA">
        <w:rPr>
          <w:rFonts w:ascii="Times New Roman" w:hAnsi="Times New Roman"/>
          <w:b/>
          <w:sz w:val="24"/>
          <w:szCs w:val="24"/>
        </w:rPr>
        <w:t>Позици</w:t>
      </w:r>
      <w:r w:rsidR="00804C0A" w:rsidRPr="002912FA">
        <w:rPr>
          <w:rFonts w:ascii="Times New Roman" w:hAnsi="Times New Roman"/>
          <w:b/>
          <w:sz w:val="24"/>
          <w:szCs w:val="24"/>
        </w:rPr>
        <w:t>я 2</w:t>
      </w:r>
      <w:r w:rsidR="002912FA" w:rsidRPr="002912FA">
        <w:rPr>
          <w:rFonts w:ascii="Times New Roman" w:hAnsi="Times New Roman"/>
          <w:i/>
          <w:color w:val="000000"/>
          <w:sz w:val="24"/>
          <w:szCs w:val="24"/>
          <w:lang w:eastAsia="bg-BG"/>
        </w:rPr>
        <w:t xml:space="preserve"> - Доставка на 1 брой фотоелектрохимична апаратура състояща се от</w:t>
      </w:r>
      <w:r w:rsidR="008E4C48" w:rsidRPr="002912FA">
        <w:rPr>
          <w:rFonts w:ascii="Times New Roman" w:hAnsi="Times New Roman"/>
          <w:b/>
          <w:sz w:val="24"/>
          <w:szCs w:val="24"/>
        </w:rPr>
        <w:t>:</w:t>
      </w:r>
    </w:p>
    <w:p w14:paraId="74D3567A" w14:textId="77777777" w:rsidR="002912FA" w:rsidRPr="002912FA" w:rsidRDefault="002912FA" w:rsidP="008E4C48">
      <w:pPr>
        <w:pStyle w:val="NoSpacing"/>
        <w:jc w:val="both"/>
        <w:rPr>
          <w:rFonts w:ascii="Times New Roman" w:hAnsi="Times New Roman"/>
          <w:sz w:val="24"/>
          <w:szCs w:val="24"/>
        </w:rPr>
      </w:pPr>
    </w:p>
    <w:p w14:paraId="4E34C539" w14:textId="77777777" w:rsidR="00804C0A" w:rsidRPr="002912FA" w:rsidRDefault="00804C0A" w:rsidP="00804C0A">
      <w:pPr>
        <w:pStyle w:val="ListParagraph"/>
        <w:numPr>
          <w:ilvl w:val="0"/>
          <w:numId w:val="32"/>
        </w:numPr>
        <w:suppressAutoHyphens/>
        <w:spacing w:after="0" w:line="240" w:lineRule="auto"/>
        <w:jc w:val="both"/>
        <w:rPr>
          <w:rFonts w:ascii="Times New Roman" w:eastAsia="Batang" w:hAnsi="Times New Roman"/>
          <w:bCs/>
          <w:sz w:val="24"/>
          <w:szCs w:val="24"/>
        </w:rPr>
      </w:pPr>
      <w:r w:rsidRPr="002912FA">
        <w:rPr>
          <w:rFonts w:ascii="Times New Roman" w:eastAsia="Batang" w:hAnsi="Times New Roman"/>
          <w:bCs/>
          <w:sz w:val="24"/>
          <w:szCs w:val="24"/>
        </w:rPr>
        <w:t>Потенциостат / Галваностат</w:t>
      </w:r>
    </w:p>
    <w:p w14:paraId="597EF4DF" w14:textId="77777777" w:rsidR="00804C0A" w:rsidRPr="002912FA" w:rsidRDefault="00804C0A" w:rsidP="00804C0A">
      <w:pPr>
        <w:pStyle w:val="ListParagraph"/>
        <w:numPr>
          <w:ilvl w:val="0"/>
          <w:numId w:val="32"/>
        </w:numPr>
        <w:suppressAutoHyphens/>
        <w:spacing w:after="160" w:line="256" w:lineRule="auto"/>
        <w:jc w:val="both"/>
        <w:rPr>
          <w:rFonts w:ascii="Times New Roman" w:eastAsia="Times New Roman" w:hAnsi="Times New Roman"/>
          <w:color w:val="000000"/>
          <w:sz w:val="24"/>
          <w:szCs w:val="24"/>
        </w:rPr>
      </w:pPr>
      <w:r w:rsidRPr="002912FA">
        <w:rPr>
          <w:rFonts w:ascii="Times New Roman" w:eastAsia="Batang" w:hAnsi="Times New Roman"/>
          <w:bCs/>
          <w:sz w:val="24"/>
          <w:szCs w:val="24"/>
          <w:lang w:val="bg-BG"/>
        </w:rPr>
        <w:t>Фотоелектрохимичен оптичен модул</w:t>
      </w:r>
    </w:p>
    <w:p w14:paraId="7FEBAC5A" w14:textId="122F786E" w:rsidR="00F4170F" w:rsidRPr="002912FA" w:rsidRDefault="00804C0A" w:rsidP="00804C0A">
      <w:pPr>
        <w:pStyle w:val="ListParagraph"/>
        <w:numPr>
          <w:ilvl w:val="0"/>
          <w:numId w:val="32"/>
        </w:numPr>
        <w:suppressAutoHyphens/>
        <w:spacing w:after="0" w:line="240" w:lineRule="auto"/>
        <w:jc w:val="both"/>
        <w:rPr>
          <w:rFonts w:ascii="Times New Roman" w:eastAsia="Batang" w:hAnsi="Times New Roman"/>
          <w:bCs/>
          <w:sz w:val="24"/>
          <w:szCs w:val="24"/>
        </w:rPr>
      </w:pPr>
      <w:r w:rsidRPr="002912FA">
        <w:rPr>
          <w:rFonts w:ascii="Times New Roman" w:eastAsia="Batang" w:hAnsi="Times New Roman"/>
          <w:bCs/>
          <w:sz w:val="24"/>
          <w:szCs w:val="24"/>
        </w:rPr>
        <w:t>С</w:t>
      </w:r>
      <w:r w:rsidR="00F4170F" w:rsidRPr="002912FA">
        <w:rPr>
          <w:rFonts w:ascii="Times New Roman" w:eastAsia="Batang" w:hAnsi="Times New Roman"/>
          <w:bCs/>
          <w:sz w:val="24"/>
          <w:szCs w:val="24"/>
        </w:rPr>
        <w:t>офтуер за управление и обработка на измерваните данни</w:t>
      </w:r>
    </w:p>
    <w:p w14:paraId="64C5FAC7" w14:textId="6AA9792F" w:rsidR="00804C0A" w:rsidRPr="00726441" w:rsidRDefault="00804C0A" w:rsidP="00804C0A">
      <w:pPr>
        <w:pStyle w:val="ListParagraph"/>
        <w:numPr>
          <w:ilvl w:val="0"/>
          <w:numId w:val="32"/>
        </w:numPr>
        <w:suppressAutoHyphens/>
        <w:spacing w:after="0" w:line="240" w:lineRule="auto"/>
        <w:jc w:val="both"/>
        <w:rPr>
          <w:rFonts w:ascii="Times New Roman" w:hAnsi="Times New Roman"/>
          <w:sz w:val="24"/>
          <w:szCs w:val="24"/>
          <w:lang w:eastAsia="zh-CN"/>
        </w:rPr>
      </w:pPr>
      <w:r w:rsidRPr="002912FA">
        <w:rPr>
          <w:rFonts w:ascii="Times New Roman" w:hAnsi="Times New Roman"/>
          <w:bCs/>
          <w:color w:val="000000"/>
          <w:sz w:val="24"/>
          <w:szCs w:val="24"/>
          <w:lang w:val="ru-RU"/>
        </w:rPr>
        <w:t>Кабел</w:t>
      </w:r>
      <w:r w:rsidR="00F40FED" w:rsidRPr="002912FA">
        <w:rPr>
          <w:rFonts w:ascii="Times New Roman" w:hAnsi="Times New Roman"/>
          <w:bCs/>
          <w:color w:val="000000"/>
          <w:sz w:val="24"/>
          <w:szCs w:val="24"/>
          <w:lang w:val="ru-RU"/>
        </w:rPr>
        <w:t>и</w:t>
      </w:r>
      <w:r w:rsidRPr="002912FA">
        <w:rPr>
          <w:rFonts w:ascii="Times New Roman" w:hAnsi="Times New Roman"/>
          <w:bCs/>
          <w:color w:val="000000"/>
          <w:sz w:val="24"/>
          <w:szCs w:val="24"/>
          <w:lang w:val="ru-RU"/>
        </w:rPr>
        <w:t xml:space="preserve"> за измервателни електроди</w:t>
      </w:r>
      <w:r w:rsidR="002912FA">
        <w:rPr>
          <w:rFonts w:ascii="Times New Roman" w:hAnsi="Times New Roman"/>
          <w:bCs/>
          <w:color w:val="000000"/>
          <w:sz w:val="24"/>
          <w:szCs w:val="24"/>
          <w:lang w:val="ru-RU"/>
        </w:rPr>
        <w:t>.</w:t>
      </w:r>
    </w:p>
    <w:p w14:paraId="219E87AD" w14:textId="77777777" w:rsidR="00804C0A" w:rsidRPr="00726441" w:rsidRDefault="00804C0A" w:rsidP="00804C0A">
      <w:pPr>
        <w:suppressAutoHyphens/>
        <w:ind w:left="426"/>
        <w:jc w:val="both"/>
        <w:rPr>
          <w:b/>
          <w:bCs/>
          <w:lang w:val="bg-BG"/>
        </w:rPr>
      </w:pPr>
    </w:p>
    <w:p w14:paraId="59C7BD74"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Системата да позволява измерването на основни електрохимични параметри и характеристики като: цикловолтамограми, волт-амперни характеристики, импулсни измервания и др. както в потенциостатичен така и в галваностатичен режим</w:t>
      </w:r>
      <w:r w:rsidR="008E4C48" w:rsidRPr="00726441">
        <w:rPr>
          <w:rFonts w:ascii="Times New Roman" w:hAnsi="Times New Roman"/>
          <w:sz w:val="24"/>
          <w:szCs w:val="24"/>
        </w:rPr>
        <w:t>.</w:t>
      </w:r>
    </w:p>
    <w:p w14:paraId="5EBC0187" w14:textId="77777777" w:rsidR="00804C0A" w:rsidRPr="00726441" w:rsidRDefault="00804C0A" w:rsidP="00804C0A">
      <w:pPr>
        <w:pStyle w:val="NoSpacing"/>
        <w:jc w:val="both"/>
        <w:rPr>
          <w:rFonts w:ascii="Times New Roman" w:hAnsi="Times New Roman"/>
          <w:sz w:val="24"/>
          <w:szCs w:val="24"/>
        </w:rPr>
      </w:pPr>
    </w:p>
    <w:p w14:paraId="6D937194" w14:textId="77777777" w:rsidR="00804C0A" w:rsidRPr="00726441" w:rsidRDefault="00804C0A" w:rsidP="00804C0A">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усилвателя:</w:t>
      </w:r>
    </w:p>
    <w:p w14:paraId="4C793D4A"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Максимален ток: ± 400 mA</w:t>
      </w:r>
    </w:p>
    <w:p w14:paraId="132183F3"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30 fA</w:t>
      </w:r>
    </w:p>
    <w:p w14:paraId="07CFAC84"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Входен импеданс на усилвателя на напрежение: ≤ 10</w:t>
      </w:r>
      <w:r w:rsidRPr="00726441">
        <w:rPr>
          <w:rFonts w:ascii="Times New Roman" w:hAnsi="Times New Roman"/>
          <w:sz w:val="24"/>
          <w:szCs w:val="24"/>
          <w:vertAlign w:val="superscript"/>
        </w:rPr>
        <w:t>12</w:t>
      </w:r>
      <w:r w:rsidRPr="00726441">
        <w:rPr>
          <w:rFonts w:ascii="Times New Roman" w:hAnsi="Times New Roman"/>
          <w:sz w:val="24"/>
          <w:szCs w:val="24"/>
        </w:rPr>
        <w:t xml:space="preserve"> Ω</w:t>
      </w:r>
    </w:p>
    <w:p w14:paraId="4519F003"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Входен капацитет на усилвателя на напрежението на електрода: 8 pF;</w:t>
      </w:r>
    </w:p>
    <w:p w14:paraId="0F197570"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 xml:space="preserve">Максимално напрежение: ± 20 </w:t>
      </w:r>
      <w:r w:rsidRPr="00726441">
        <w:rPr>
          <w:rFonts w:ascii="Times New Roman" w:hAnsi="Times New Roman"/>
          <w:sz w:val="24"/>
          <w:szCs w:val="24"/>
          <w:lang w:val="en-US"/>
        </w:rPr>
        <w:t>V</w:t>
      </w:r>
    </w:p>
    <w:p w14:paraId="5EBB1510"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3 µ</w:t>
      </w:r>
      <w:r w:rsidRPr="00726441">
        <w:rPr>
          <w:rFonts w:ascii="Times New Roman" w:hAnsi="Times New Roman"/>
          <w:sz w:val="24"/>
          <w:szCs w:val="24"/>
          <w:lang w:val="en-US"/>
        </w:rPr>
        <w:t>V</w:t>
      </w:r>
    </w:p>
    <w:p w14:paraId="4A23FCAD" w14:textId="029B0261" w:rsidR="00804C0A" w:rsidRPr="002912FA" w:rsidRDefault="00804C0A" w:rsidP="00804C0A">
      <w:pPr>
        <w:pStyle w:val="NoSpacing"/>
        <w:jc w:val="both"/>
        <w:rPr>
          <w:rFonts w:ascii="Times New Roman" w:hAnsi="Times New Roman"/>
          <w:sz w:val="24"/>
          <w:szCs w:val="24"/>
        </w:rPr>
      </w:pPr>
      <w:r w:rsidRPr="00726441">
        <w:rPr>
          <w:rFonts w:ascii="Times New Roman" w:hAnsi="Times New Roman"/>
          <w:sz w:val="24"/>
          <w:szCs w:val="24"/>
        </w:rPr>
        <w:t>Ширина на диапазона на потенциостата: 1 M</w:t>
      </w:r>
      <w:r w:rsidRPr="00726441">
        <w:rPr>
          <w:rFonts w:ascii="Times New Roman" w:hAnsi="Times New Roman"/>
          <w:sz w:val="24"/>
          <w:szCs w:val="24"/>
          <w:lang w:val="en-US"/>
        </w:rPr>
        <w:t>Hz</w:t>
      </w:r>
      <w:r w:rsidR="002912FA">
        <w:rPr>
          <w:rFonts w:ascii="Times New Roman" w:hAnsi="Times New Roman"/>
          <w:sz w:val="24"/>
          <w:szCs w:val="24"/>
        </w:rPr>
        <w:t>.</w:t>
      </w:r>
    </w:p>
    <w:p w14:paraId="61A147F8" w14:textId="77777777" w:rsidR="00804C0A" w:rsidRPr="00726441" w:rsidRDefault="00804C0A" w:rsidP="00804C0A">
      <w:pPr>
        <w:pStyle w:val="NoSpacing"/>
        <w:jc w:val="both"/>
        <w:rPr>
          <w:rFonts w:ascii="Times New Roman" w:hAnsi="Times New Roman"/>
          <w:sz w:val="24"/>
          <w:szCs w:val="24"/>
        </w:rPr>
      </w:pPr>
    </w:p>
    <w:p w14:paraId="1F8542B3" w14:textId="1F508C38"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Уред</w:t>
      </w:r>
      <w:r w:rsidR="0036063D" w:rsidRPr="00726441">
        <w:rPr>
          <w:rFonts w:ascii="Times New Roman" w:hAnsi="Times New Roman"/>
          <w:sz w:val="24"/>
          <w:szCs w:val="24"/>
        </w:rPr>
        <w:t>ът</w:t>
      </w:r>
      <w:r w:rsidRPr="00726441">
        <w:rPr>
          <w:rFonts w:ascii="Times New Roman" w:hAnsi="Times New Roman"/>
          <w:sz w:val="24"/>
          <w:szCs w:val="24"/>
        </w:rPr>
        <w:t xml:space="preserve"> да притежава цифрови и аналогови входове и изходи за свързване с външни устройства, както и възможност за бъдеща доокомплектовка със следните модули и принадлежности:</w:t>
      </w:r>
    </w:p>
    <w:p w14:paraId="565C8C0B"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Конвертиране на уреда в двуканален - втори работен електрод</w:t>
      </w:r>
    </w:p>
    <w:p w14:paraId="2E61DA9F" w14:textId="77777777" w:rsidR="00804C0A" w:rsidRPr="00726441" w:rsidRDefault="00804C0A" w:rsidP="00804C0A">
      <w:pPr>
        <w:spacing w:after="40"/>
        <w:jc w:val="both"/>
        <w:rPr>
          <w:lang w:val="bg-BG"/>
        </w:rPr>
      </w:pPr>
      <w:r w:rsidRPr="00726441">
        <w:rPr>
          <w:lang w:val="bg-BG"/>
        </w:rPr>
        <w:t>Измерване на минимални промени в теглото на образеца</w:t>
      </w:r>
    </w:p>
    <w:p w14:paraId="7B0CC1C7" w14:textId="77777777" w:rsidR="00804C0A" w:rsidRPr="00726441" w:rsidRDefault="00804C0A" w:rsidP="00804C0A">
      <w:pPr>
        <w:pStyle w:val="NoSpacing"/>
        <w:jc w:val="both"/>
        <w:rPr>
          <w:rFonts w:ascii="Times New Roman" w:eastAsia="Times New Roman" w:hAnsi="Times New Roman"/>
          <w:color w:val="000000"/>
          <w:sz w:val="24"/>
          <w:szCs w:val="24"/>
        </w:rPr>
      </w:pPr>
      <w:r w:rsidRPr="00726441">
        <w:rPr>
          <w:rFonts w:ascii="Times New Roman" w:eastAsia="Times New Roman" w:hAnsi="Times New Roman"/>
          <w:color w:val="000000"/>
          <w:sz w:val="24"/>
          <w:szCs w:val="24"/>
        </w:rPr>
        <w:t>Фотоелектрохимични измервания</w:t>
      </w:r>
    </w:p>
    <w:p w14:paraId="3372DC17" w14:textId="77777777" w:rsidR="00804C0A" w:rsidRPr="00726441" w:rsidRDefault="00804C0A" w:rsidP="00804C0A">
      <w:pPr>
        <w:pStyle w:val="NoSpacing"/>
        <w:jc w:val="both"/>
        <w:rPr>
          <w:rFonts w:ascii="Times New Roman" w:eastAsiaTheme="minorHAnsi" w:hAnsi="Times New Roman"/>
          <w:sz w:val="24"/>
          <w:szCs w:val="24"/>
        </w:rPr>
      </w:pPr>
      <w:r w:rsidRPr="00726441">
        <w:rPr>
          <w:rFonts w:ascii="Times New Roman" w:hAnsi="Times New Roman"/>
          <w:sz w:val="24"/>
          <w:szCs w:val="24"/>
        </w:rPr>
        <w:t>Температурно-контролирани електрохимични изследвания</w:t>
      </w:r>
    </w:p>
    <w:p w14:paraId="58722E4E"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Спектроелектрохимични изследвания</w:t>
      </w:r>
    </w:p>
    <w:p w14:paraId="2F6738E9" w14:textId="0FB6F1D9"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Измервания посредством Ротиращ Дисков Електрод и Ринг Ротиращ Дисков Електрод</w:t>
      </w:r>
      <w:r w:rsidR="002912FA">
        <w:rPr>
          <w:rFonts w:ascii="Times New Roman" w:hAnsi="Times New Roman"/>
          <w:sz w:val="24"/>
          <w:szCs w:val="24"/>
        </w:rPr>
        <w:t>.</w:t>
      </w:r>
    </w:p>
    <w:p w14:paraId="25FEFC91" w14:textId="77777777" w:rsidR="00804C0A" w:rsidRPr="00726441" w:rsidRDefault="00804C0A" w:rsidP="00804C0A">
      <w:pPr>
        <w:pStyle w:val="NoSpacing"/>
        <w:jc w:val="both"/>
        <w:rPr>
          <w:rFonts w:ascii="Times New Roman" w:hAnsi="Times New Roman"/>
          <w:sz w:val="24"/>
          <w:szCs w:val="24"/>
        </w:rPr>
      </w:pPr>
    </w:p>
    <w:p w14:paraId="5B1FE109" w14:textId="77777777" w:rsidR="003F3D9C" w:rsidRDefault="00804C0A" w:rsidP="00804C0A">
      <w:pPr>
        <w:pStyle w:val="NoSpacing"/>
        <w:jc w:val="both"/>
        <w:rPr>
          <w:rFonts w:ascii="Times New Roman" w:hAnsi="Times New Roman"/>
          <w:sz w:val="24"/>
          <w:szCs w:val="24"/>
          <w:u w:val="single"/>
        </w:rPr>
      </w:pPr>
      <w:r w:rsidRPr="00726441">
        <w:rPr>
          <w:rFonts w:ascii="Times New Roman" w:hAnsi="Times New Roman"/>
          <w:sz w:val="24"/>
          <w:szCs w:val="24"/>
          <w:u w:val="single"/>
        </w:rPr>
        <w:t xml:space="preserve">Комплект за електрохимични изследвания </w:t>
      </w:r>
    </w:p>
    <w:p w14:paraId="422C09D0" w14:textId="7868C48F" w:rsidR="00804C0A" w:rsidRPr="00726441" w:rsidRDefault="00804C0A" w:rsidP="00804C0A">
      <w:pPr>
        <w:pStyle w:val="NoSpacing"/>
        <w:jc w:val="both"/>
        <w:rPr>
          <w:rFonts w:ascii="Times New Roman" w:eastAsiaTheme="minorHAnsi" w:hAnsi="Times New Roman"/>
          <w:sz w:val="24"/>
          <w:szCs w:val="24"/>
        </w:rPr>
      </w:pPr>
      <w:r w:rsidRPr="00726441">
        <w:rPr>
          <w:rFonts w:ascii="Times New Roman" w:hAnsi="Times New Roman"/>
          <w:sz w:val="24"/>
          <w:szCs w:val="24"/>
        </w:rPr>
        <w:t>Оптичен стенд за позициониране на светлинен източник и детектор</w:t>
      </w:r>
      <w:r w:rsidR="002912FA">
        <w:rPr>
          <w:rFonts w:ascii="Times New Roman" w:hAnsi="Times New Roman"/>
          <w:sz w:val="24"/>
          <w:szCs w:val="24"/>
        </w:rPr>
        <w:t>.</w:t>
      </w:r>
    </w:p>
    <w:p w14:paraId="2E8140D0" w14:textId="01713702"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lastRenderedPageBreak/>
        <w:t xml:space="preserve">Софтуерно управляван LED драйвер за интензитет на светлинния източник и осигуряване на постоянен или модулиран светлинен изход. </w:t>
      </w:r>
    </w:p>
    <w:p w14:paraId="2FA033A5" w14:textId="77777777"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 xml:space="preserve">Калибриран фотодиод за оптичен стенд за измерване на интензитета на светлината. Обхват: 350 – 1100 </w:t>
      </w:r>
      <w:r w:rsidRPr="00726441">
        <w:rPr>
          <w:rFonts w:ascii="Times New Roman" w:hAnsi="Times New Roman"/>
          <w:sz w:val="24"/>
          <w:szCs w:val="24"/>
          <w:lang w:val="en-US"/>
        </w:rPr>
        <w:t>nm</w:t>
      </w:r>
      <w:r w:rsidRPr="00726441">
        <w:rPr>
          <w:rFonts w:ascii="Times New Roman" w:hAnsi="Times New Roman"/>
          <w:sz w:val="24"/>
          <w:szCs w:val="24"/>
        </w:rPr>
        <w:t>.</w:t>
      </w:r>
    </w:p>
    <w:p w14:paraId="2FEA10BE" w14:textId="671DAA45" w:rsidR="00804C0A" w:rsidRPr="00726441" w:rsidRDefault="00804C0A" w:rsidP="00804C0A">
      <w:pPr>
        <w:pStyle w:val="NoSpacing"/>
        <w:jc w:val="both"/>
        <w:rPr>
          <w:rFonts w:ascii="Times New Roman" w:hAnsi="Times New Roman"/>
          <w:sz w:val="24"/>
          <w:szCs w:val="24"/>
        </w:rPr>
      </w:pPr>
      <w:r w:rsidRPr="00726441">
        <w:rPr>
          <w:rFonts w:ascii="Times New Roman" w:hAnsi="Times New Roman"/>
          <w:sz w:val="24"/>
          <w:szCs w:val="24"/>
        </w:rPr>
        <w:t>LED източник на светлина, подходящ за извършване на електрохимични измервания при постоянна или модулирана светлина.</w:t>
      </w:r>
    </w:p>
    <w:p w14:paraId="74DD60AA" w14:textId="77777777" w:rsidR="0036063D" w:rsidRPr="00726441" w:rsidRDefault="0036063D" w:rsidP="00804C0A">
      <w:pPr>
        <w:pStyle w:val="NoSpacing"/>
        <w:jc w:val="both"/>
        <w:rPr>
          <w:rFonts w:ascii="Times New Roman" w:hAnsi="Times New Roman"/>
          <w:sz w:val="24"/>
          <w:szCs w:val="24"/>
        </w:rPr>
      </w:pPr>
    </w:p>
    <w:p w14:paraId="6BD23E3C" w14:textId="77777777" w:rsidR="0036063D" w:rsidRPr="00726441" w:rsidRDefault="0036063D" w:rsidP="00804C0A">
      <w:pPr>
        <w:pStyle w:val="NoSpacing"/>
        <w:jc w:val="both"/>
        <w:rPr>
          <w:rFonts w:ascii="Times New Roman" w:hAnsi="Times New Roman"/>
          <w:sz w:val="24"/>
          <w:szCs w:val="24"/>
        </w:rPr>
      </w:pPr>
    </w:p>
    <w:p w14:paraId="74C5CE8E" w14:textId="77777777" w:rsidR="00752A7A" w:rsidRPr="00726441" w:rsidRDefault="00752A7A" w:rsidP="00752A7A">
      <w:pPr>
        <w:outlineLvl w:val="0"/>
        <w:rPr>
          <w:b/>
          <w:lang w:val="ru-RU"/>
        </w:rPr>
      </w:pPr>
      <w:r w:rsidRPr="00726441">
        <w:rPr>
          <w:b/>
          <w:lang w:val="ru-RU"/>
        </w:rPr>
        <w:t>2. ГАРАНЦИОНЕН СРОК</w:t>
      </w:r>
    </w:p>
    <w:p w14:paraId="63920655" w14:textId="77777777" w:rsidR="00752A7A" w:rsidRPr="00726441" w:rsidRDefault="00752A7A" w:rsidP="00752A7A">
      <w:pPr>
        <w:rPr>
          <w:bCs/>
          <w:lang w:val="ru-RU" w:eastAsia="zh-CN"/>
        </w:rPr>
      </w:pPr>
    </w:p>
    <w:p w14:paraId="7409E8AE" w14:textId="221C164D" w:rsidR="00752A7A" w:rsidRPr="00726441" w:rsidRDefault="00752A7A" w:rsidP="00752A7A">
      <w:pPr>
        <w:rPr>
          <w:bCs/>
          <w:lang w:val="ru-RU" w:eastAsia="zh-CN"/>
        </w:rPr>
      </w:pPr>
      <w:r w:rsidRPr="00726441">
        <w:rPr>
          <w:bCs/>
          <w:lang w:val="ru-RU" w:eastAsia="zh-CN"/>
        </w:rPr>
        <w:t>Гаранционен срок</w:t>
      </w:r>
      <w:r w:rsidRPr="00726441">
        <w:rPr>
          <w:lang w:val="ru-RU" w:eastAsia="zh-CN"/>
        </w:rPr>
        <w:t xml:space="preserve"> на системите</w:t>
      </w:r>
      <w:r w:rsidR="00A4169A">
        <w:rPr>
          <w:lang w:val="ru-RU" w:eastAsia="zh-CN"/>
        </w:rPr>
        <w:t xml:space="preserve"> </w:t>
      </w:r>
      <w:r w:rsidR="00A4169A" w:rsidRPr="00627A5A">
        <w:rPr>
          <w:bCs/>
          <w:lang w:val="ru-RU" w:eastAsia="zh-CN"/>
        </w:rPr>
        <w:t>за всяка обособена позиция</w:t>
      </w:r>
      <w:r w:rsidRPr="00627A5A">
        <w:rPr>
          <w:bCs/>
          <w:lang w:val="ru-RU" w:eastAsia="zh-CN"/>
        </w:rPr>
        <w:t xml:space="preserve">: минимум </w:t>
      </w:r>
      <w:r w:rsidR="00804C0A" w:rsidRPr="00726441">
        <w:rPr>
          <w:bCs/>
          <w:lang w:val="ru-RU" w:eastAsia="zh-CN"/>
        </w:rPr>
        <w:t>24</w:t>
      </w:r>
      <w:r w:rsidRPr="00726441">
        <w:rPr>
          <w:bCs/>
          <w:lang w:val="ru-RU" w:eastAsia="zh-CN"/>
        </w:rPr>
        <w:t xml:space="preserve"> месеца.</w:t>
      </w:r>
    </w:p>
    <w:p w14:paraId="3B305A71" w14:textId="77777777" w:rsidR="00752A7A" w:rsidRPr="00726441" w:rsidRDefault="00752A7A" w:rsidP="00752A7A">
      <w:pPr>
        <w:rPr>
          <w:lang w:val="ru-RU" w:eastAsia="zh-CN"/>
        </w:rPr>
      </w:pPr>
      <w:r w:rsidRPr="00726441">
        <w:rPr>
          <w:bCs/>
          <w:lang w:val="ru-RU" w:eastAsia="zh-CN"/>
        </w:rPr>
        <w:t>Отстраняване на повреди на системите в срока на валидност</w:t>
      </w:r>
      <w:r w:rsidRPr="00627A5A">
        <w:rPr>
          <w:bCs/>
          <w:lang w:val="ru-RU" w:eastAsia="zh-CN"/>
        </w:rPr>
        <w:t xml:space="preserve"> на гаранцията</w:t>
      </w:r>
      <w:r w:rsidRPr="00726441">
        <w:rPr>
          <w:lang w:val="ru-RU" w:eastAsia="zh-CN"/>
        </w:rPr>
        <w:t xml:space="preserve"> им.</w:t>
      </w:r>
    </w:p>
    <w:p w14:paraId="490A6503" w14:textId="77777777" w:rsidR="00752A7A" w:rsidRPr="00726441" w:rsidRDefault="00752A7A" w:rsidP="00752A7A">
      <w:pPr>
        <w:rPr>
          <w:b/>
          <w:u w:val="single"/>
          <w:lang w:val="ru-RU"/>
        </w:rPr>
      </w:pPr>
    </w:p>
    <w:p w14:paraId="2ED1F444" w14:textId="77777777" w:rsidR="00752A7A" w:rsidRPr="00726441" w:rsidRDefault="00752A7A" w:rsidP="00752A7A">
      <w:pPr>
        <w:rPr>
          <w:b/>
          <w:u w:val="single"/>
          <w:lang w:val="ru-RU"/>
        </w:rPr>
      </w:pPr>
    </w:p>
    <w:p w14:paraId="479495D1" w14:textId="77777777" w:rsidR="00752A7A" w:rsidRPr="00726441" w:rsidRDefault="00752A7A" w:rsidP="00752A7A">
      <w:pPr>
        <w:rPr>
          <w:b/>
          <w:lang w:val="ru-RU"/>
        </w:rPr>
      </w:pPr>
      <w:r w:rsidRPr="00726441">
        <w:rPr>
          <w:b/>
          <w:lang w:val="ru-RU"/>
        </w:rPr>
        <w:t>3. СРОК ЗА ИЗПЪЛНЕНИЕ НА ДОСТАВКАТА</w:t>
      </w:r>
    </w:p>
    <w:p w14:paraId="664991AA" w14:textId="77777777" w:rsidR="002912FA" w:rsidRDefault="002912FA" w:rsidP="00752A7A">
      <w:pPr>
        <w:rPr>
          <w:lang w:val="ru-RU"/>
        </w:rPr>
      </w:pPr>
    </w:p>
    <w:p w14:paraId="2A4446D9" w14:textId="43B62462" w:rsidR="00752A7A" w:rsidRPr="00726441" w:rsidRDefault="00A4169A" w:rsidP="00752A7A">
      <w:pPr>
        <w:rPr>
          <w:lang w:val="ru-RU"/>
        </w:rPr>
      </w:pPr>
      <w:r w:rsidRPr="00A4169A">
        <w:rPr>
          <w:lang w:val="ru-RU"/>
        </w:rPr>
        <w:t xml:space="preserve">Обособени </w:t>
      </w:r>
      <w:r w:rsidR="00D35099" w:rsidRPr="00726441">
        <w:rPr>
          <w:lang w:val="ru-RU"/>
        </w:rPr>
        <w:t xml:space="preserve">Позиции 1 и 2 </w:t>
      </w:r>
      <w:r w:rsidR="00D35099" w:rsidRPr="00627A5A">
        <w:rPr>
          <w:bCs/>
          <w:lang w:val="ru-RU" w:eastAsia="zh-CN"/>
        </w:rPr>
        <w:t xml:space="preserve">са </w:t>
      </w:r>
      <w:r w:rsidR="009103A5" w:rsidRPr="00627A5A">
        <w:rPr>
          <w:bCs/>
          <w:lang w:val="ru-RU" w:eastAsia="zh-CN"/>
        </w:rPr>
        <w:t xml:space="preserve">с </w:t>
      </w:r>
      <w:r w:rsidR="00D35099" w:rsidRPr="00627A5A">
        <w:rPr>
          <w:bCs/>
          <w:lang w:val="ru-RU" w:eastAsia="zh-CN"/>
        </w:rPr>
        <w:t>идентичен</w:t>
      </w:r>
      <w:r w:rsidR="00D35099" w:rsidRPr="00726441">
        <w:rPr>
          <w:lang w:val="ru-RU"/>
        </w:rPr>
        <w:t xml:space="preserve"> срок на изпълнение и доставка: </w:t>
      </w:r>
    </w:p>
    <w:p w14:paraId="09B8A7AD" w14:textId="77777777" w:rsidR="00DC7E95" w:rsidRDefault="00DC7E95" w:rsidP="00752A7A">
      <w:pPr>
        <w:rPr>
          <w:lang w:val="ru-RU"/>
        </w:rPr>
      </w:pPr>
    </w:p>
    <w:p w14:paraId="185EB718" w14:textId="77777777" w:rsidR="00752A7A" w:rsidRPr="00726441" w:rsidRDefault="00752A7A" w:rsidP="00752A7A">
      <w:pPr>
        <w:rPr>
          <w:lang w:val="ru-RU"/>
        </w:rPr>
      </w:pPr>
      <w:r w:rsidRPr="00726441">
        <w:rPr>
          <w:lang w:val="ru-RU"/>
        </w:rPr>
        <w:t>До 30 (тридесет) календарни дни, считано от датата на сключване на договора.</w:t>
      </w:r>
    </w:p>
    <w:p w14:paraId="1E913036" w14:textId="77777777" w:rsidR="00DC7E95" w:rsidRDefault="00DC7E95" w:rsidP="00752A7A">
      <w:pPr>
        <w:rPr>
          <w:lang w:val="ru-RU"/>
        </w:rPr>
      </w:pPr>
    </w:p>
    <w:p w14:paraId="04A2D968" w14:textId="77777777" w:rsidR="00752A7A" w:rsidRPr="00726441" w:rsidRDefault="00752A7A" w:rsidP="00752A7A">
      <w:pPr>
        <w:rPr>
          <w:lang w:val="ru-RU"/>
        </w:rPr>
      </w:pPr>
      <w:r w:rsidRPr="00726441">
        <w:rPr>
          <w:lang w:val="ru-RU"/>
        </w:rPr>
        <w:t>Инсталиране на системите на място.</w:t>
      </w:r>
    </w:p>
    <w:p w14:paraId="42F3455C" w14:textId="77777777" w:rsidR="00DC7E95" w:rsidRDefault="00DC7E95" w:rsidP="00752A7A">
      <w:pPr>
        <w:jc w:val="both"/>
        <w:rPr>
          <w:lang w:val="ru-RU"/>
        </w:rPr>
      </w:pPr>
    </w:p>
    <w:p w14:paraId="767B1B68" w14:textId="77777777" w:rsidR="00752A7A" w:rsidRPr="00726441" w:rsidRDefault="00752A7A" w:rsidP="00752A7A">
      <w:pPr>
        <w:jc w:val="both"/>
        <w:rPr>
          <w:lang w:val="ru-RU"/>
        </w:rPr>
      </w:pPr>
      <w:r w:rsidRPr="00726441">
        <w:rPr>
          <w:lang w:val="ru-RU"/>
        </w:rPr>
        <w:t>Извършване на експериментални тестове за проверка на правилното функциониране на системите.</w:t>
      </w:r>
    </w:p>
    <w:p w14:paraId="6BD7608F" w14:textId="77777777" w:rsidR="00752A7A" w:rsidRPr="00726441" w:rsidRDefault="00752A7A" w:rsidP="00752A7A">
      <w:pPr>
        <w:rPr>
          <w:b/>
          <w:i/>
          <w:u w:val="single"/>
          <w:lang w:val="ru-RU"/>
        </w:rPr>
      </w:pPr>
    </w:p>
    <w:p w14:paraId="40A050D9" w14:textId="77777777" w:rsidR="00752A7A" w:rsidRPr="00726441" w:rsidRDefault="00752A7A" w:rsidP="00752A7A">
      <w:pPr>
        <w:rPr>
          <w:b/>
          <w:u w:val="single"/>
          <w:lang w:val="ru-RU"/>
        </w:rPr>
      </w:pPr>
    </w:p>
    <w:p w14:paraId="614A7B42" w14:textId="77777777" w:rsidR="00752A7A" w:rsidRPr="00726441" w:rsidRDefault="00752A7A" w:rsidP="00752A7A">
      <w:pPr>
        <w:rPr>
          <w:b/>
          <w:lang w:val="ru-RU"/>
        </w:rPr>
      </w:pPr>
      <w:r w:rsidRPr="00726441">
        <w:rPr>
          <w:b/>
          <w:lang w:val="ru-RU"/>
        </w:rPr>
        <w:t>4. ЦЕНА</w:t>
      </w:r>
    </w:p>
    <w:p w14:paraId="2F66205E" w14:textId="77777777" w:rsidR="002912FA" w:rsidRDefault="002912FA" w:rsidP="00752A7A">
      <w:pPr>
        <w:rPr>
          <w:lang w:val="ru-RU"/>
        </w:rPr>
      </w:pPr>
    </w:p>
    <w:p w14:paraId="0167786F" w14:textId="0692662E" w:rsidR="00752A7A" w:rsidRPr="00571D80" w:rsidRDefault="00A4169A" w:rsidP="00752A7A">
      <w:pPr>
        <w:rPr>
          <w:lang w:val="bg-BG"/>
        </w:rPr>
      </w:pPr>
      <w:r w:rsidRPr="00A4169A">
        <w:rPr>
          <w:lang w:val="ru-RU"/>
        </w:rPr>
        <w:t>Обособена</w:t>
      </w:r>
      <w:r w:rsidRPr="00571D80">
        <w:rPr>
          <w:lang w:val="bg-BG"/>
        </w:rPr>
        <w:t xml:space="preserve"> </w:t>
      </w:r>
      <w:r w:rsidR="00D35099" w:rsidRPr="00571D80">
        <w:rPr>
          <w:lang w:val="bg-BG"/>
        </w:rPr>
        <w:t xml:space="preserve">Позиция 1: </w:t>
      </w:r>
    </w:p>
    <w:p w14:paraId="7983EB8D" w14:textId="021A901C" w:rsidR="00752A7A" w:rsidRPr="00571D80" w:rsidRDefault="00752A7A" w:rsidP="00752A7A">
      <w:pPr>
        <w:rPr>
          <w:lang w:val="ru-RU"/>
        </w:rPr>
      </w:pPr>
      <w:r w:rsidRPr="00571D80">
        <w:rPr>
          <w:lang w:val="ru-RU"/>
        </w:rPr>
        <w:t xml:space="preserve">Сумарно до  </w:t>
      </w:r>
      <w:r w:rsidR="00E82350" w:rsidRPr="00571D80">
        <w:rPr>
          <w:lang w:val="ru-RU"/>
        </w:rPr>
        <w:t>42 500</w:t>
      </w:r>
      <w:r w:rsidRPr="00571D80">
        <w:rPr>
          <w:lang w:val="ru-RU"/>
        </w:rPr>
        <w:t xml:space="preserve"> лева без ДДС.</w:t>
      </w:r>
    </w:p>
    <w:p w14:paraId="7BF4886B" w14:textId="77777777" w:rsidR="002912FA" w:rsidRDefault="002912FA" w:rsidP="00D35099">
      <w:pPr>
        <w:rPr>
          <w:lang w:val="ru-RU"/>
        </w:rPr>
      </w:pPr>
    </w:p>
    <w:p w14:paraId="54F06706" w14:textId="60BF3333" w:rsidR="00D35099" w:rsidRPr="00571D80" w:rsidRDefault="00A4169A" w:rsidP="00D35099">
      <w:pPr>
        <w:rPr>
          <w:lang w:val="bg-BG"/>
        </w:rPr>
      </w:pPr>
      <w:r w:rsidRPr="00A4169A">
        <w:rPr>
          <w:lang w:val="ru-RU"/>
        </w:rPr>
        <w:t>Обособена</w:t>
      </w:r>
      <w:r w:rsidRPr="00A4169A">
        <w:rPr>
          <w:lang w:val="bg-BG"/>
        </w:rPr>
        <w:t xml:space="preserve"> </w:t>
      </w:r>
      <w:r w:rsidR="00D35099" w:rsidRPr="00571D80">
        <w:rPr>
          <w:lang w:val="bg-BG"/>
        </w:rPr>
        <w:t xml:space="preserve">Позиция 2: </w:t>
      </w:r>
    </w:p>
    <w:p w14:paraId="25AD3EA7" w14:textId="030E81E7" w:rsidR="00D35099" w:rsidRPr="00726441" w:rsidRDefault="00D35099" w:rsidP="00D35099">
      <w:pPr>
        <w:rPr>
          <w:lang w:val="ru-RU"/>
        </w:rPr>
      </w:pPr>
      <w:r w:rsidRPr="00571D80">
        <w:rPr>
          <w:lang w:val="ru-RU"/>
        </w:rPr>
        <w:t xml:space="preserve">Сумарно до  </w:t>
      </w:r>
      <w:r w:rsidR="00E82350" w:rsidRPr="00571D80">
        <w:rPr>
          <w:lang w:val="bg-BG"/>
        </w:rPr>
        <w:t>22 500</w:t>
      </w:r>
      <w:r w:rsidRPr="00571D80">
        <w:rPr>
          <w:lang w:val="ru-RU"/>
        </w:rPr>
        <w:t xml:space="preserve"> лева без ДДС.</w:t>
      </w:r>
    </w:p>
    <w:p w14:paraId="02494E9C" w14:textId="77777777" w:rsidR="00D35099" w:rsidRPr="00726441" w:rsidRDefault="00D35099" w:rsidP="00752A7A">
      <w:pPr>
        <w:rPr>
          <w:lang w:val="ru-RU"/>
        </w:rPr>
      </w:pPr>
    </w:p>
    <w:p w14:paraId="51596427"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lang w:val="ru-RU"/>
        </w:rPr>
      </w:pPr>
      <w:r w:rsidRPr="00726441">
        <w:rPr>
          <w:lang w:val="ru-RU"/>
        </w:rPr>
        <w:br w:type="page"/>
      </w:r>
      <w:r w:rsidRPr="00726441">
        <w:rPr>
          <w:lang w:val="ru-RU"/>
        </w:rPr>
        <w:lastRenderedPageBreak/>
        <w:t xml:space="preserve">Приложение № 2 - </w:t>
      </w:r>
      <w:r w:rsidRPr="00726441">
        <w:rPr>
          <w:i/>
          <w:iCs/>
          <w:lang w:val="ru-RU"/>
        </w:rPr>
        <w:t>Образец</w:t>
      </w:r>
    </w:p>
    <w:p w14:paraId="6D640FD3"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lang w:val="ru-RU"/>
        </w:rPr>
      </w:pPr>
    </w:p>
    <w:p w14:paraId="32BFF276"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lang w:val="ru-RU"/>
        </w:rPr>
      </w:pPr>
    </w:p>
    <w:p w14:paraId="08C5666C"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ru-RU"/>
        </w:rPr>
      </w:pPr>
      <w:r w:rsidRPr="00726441">
        <w:rPr>
          <w:lang w:val="ru-RU"/>
        </w:rPr>
        <w:t xml:space="preserve">Д Е К Л А Р А Ц И Я </w:t>
      </w:r>
    </w:p>
    <w:p w14:paraId="17F6F0A3"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ru-RU"/>
        </w:rPr>
      </w:pPr>
    </w:p>
    <w:p w14:paraId="777A67EA"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ru-RU"/>
        </w:rPr>
      </w:pPr>
      <w:r w:rsidRPr="00726441">
        <w:rPr>
          <w:lang w:val="ru-RU"/>
        </w:rPr>
        <w:t>за липсата на обстоятелствата по чл. 54, ал. 1, т. 1 - 5 и 7 от  Закона за обществените поръчки (ЗОП)</w:t>
      </w:r>
    </w:p>
    <w:p w14:paraId="2DF17FE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ru-RU"/>
        </w:rPr>
      </w:pPr>
    </w:p>
    <w:p w14:paraId="06E735E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p>
    <w:p w14:paraId="7703E803" w14:textId="736EC59F" w:rsidR="00401548" w:rsidRPr="00726441" w:rsidRDefault="00752A7A" w:rsidP="00401548">
      <w:pPr>
        <w:jc w:val="center"/>
        <w:rPr>
          <w:i/>
          <w:color w:val="000000"/>
          <w:lang w:val="bg-BG" w:eastAsia="bg-BG"/>
        </w:rPr>
      </w:pPr>
      <w:r w:rsidRPr="00726441">
        <w:rPr>
          <w:lang w:val="ru-RU"/>
        </w:rPr>
        <w:t xml:space="preserve">Аз, долуподписаният /-ната/ ………………………….........…. </w:t>
      </w:r>
      <w:r w:rsidRPr="00726441">
        <w:rPr>
          <w:i/>
          <w:lang w:val="ru-RU"/>
        </w:rPr>
        <w:t>(име, презиме, фамилия)</w:t>
      </w:r>
      <w:r w:rsidRPr="00726441">
        <w:rPr>
          <w:lang w:val="ru-RU"/>
        </w:rPr>
        <w:t xml:space="preserve"> в качеството ми на ………………………………. </w:t>
      </w:r>
      <w:r w:rsidRPr="00726441">
        <w:rPr>
          <w:i/>
          <w:iCs/>
          <w:lang w:val="ru-RU"/>
        </w:rPr>
        <w:t xml:space="preserve">(посочете длъжността) </w:t>
      </w:r>
      <w:r w:rsidRPr="00726441">
        <w:rPr>
          <w:lang w:val="ru-RU"/>
        </w:rPr>
        <w:t xml:space="preserve">на ………………………………… </w:t>
      </w:r>
      <w:r w:rsidRPr="00726441">
        <w:rPr>
          <w:i/>
          <w:iCs/>
          <w:lang w:val="ru-RU"/>
        </w:rPr>
        <w:t>(посочете наименованието на участника),</w:t>
      </w:r>
      <w:r w:rsidRPr="00726441">
        <w:rPr>
          <w:bCs/>
          <w:lang w:val="ru-RU"/>
        </w:rPr>
        <w:t xml:space="preserve"> ЕИК / Булстат ........................., </w:t>
      </w:r>
      <w:r w:rsidRPr="00726441">
        <w:rPr>
          <w:lang w:val="ru-RU"/>
        </w:rPr>
        <w:t>участник в обществена поръчка чрез обява по чл. 187, ал. 1 от Закона за обществените поръчки</w:t>
      </w:r>
      <w:r w:rsidRPr="00726441">
        <w:rPr>
          <w:b/>
          <w:bCs/>
          <w:lang w:val="ru-RU"/>
        </w:rPr>
        <w:t xml:space="preserve"> </w:t>
      </w:r>
      <w:r w:rsidRPr="00726441">
        <w:rPr>
          <w:lang w:val="ru-RU"/>
        </w:rPr>
        <w:t>(ЗОП)</w:t>
      </w:r>
      <w:r w:rsidRPr="00726441">
        <w:rPr>
          <w:b/>
          <w:bCs/>
          <w:lang w:val="ru-RU"/>
        </w:rPr>
        <w:t xml:space="preserve"> </w:t>
      </w:r>
      <w:r w:rsidRPr="00726441">
        <w:rPr>
          <w:lang w:val="ru-RU"/>
        </w:rPr>
        <w:t xml:space="preserve">с предмет: </w:t>
      </w:r>
      <w:r w:rsidR="00401548" w:rsidRPr="00726441">
        <w:rPr>
          <w:i/>
          <w:lang w:val="ru-RU"/>
        </w:rPr>
        <w:t>“</w:t>
      </w:r>
      <w:r w:rsidR="00A4169A" w:rsidRPr="00A4169A">
        <w:rPr>
          <w:i/>
          <w:lang w:val="ru-RU"/>
        </w:rPr>
        <w:t xml:space="preserve"> </w:t>
      </w:r>
      <w:r w:rsidR="00A4169A">
        <w:rPr>
          <w:i/>
          <w:lang w:val="ru-RU"/>
        </w:rPr>
        <w:t>Обособена</w:t>
      </w:r>
      <w:r w:rsidR="00A4169A" w:rsidRPr="00726441">
        <w:rPr>
          <w:i/>
          <w:color w:val="000000"/>
          <w:lang w:val="bg-BG" w:eastAsia="bg-BG"/>
        </w:rPr>
        <w:t xml:space="preserve">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A4169A">
        <w:rPr>
          <w:i/>
          <w:lang w:val="ru-RU"/>
        </w:rPr>
        <w:t>Обособена</w:t>
      </w:r>
      <w:r w:rsidR="00A4169A"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3B6A696A" w14:textId="4AC15C6F" w:rsidR="00752A7A" w:rsidRPr="00726441" w:rsidRDefault="00752A7A" w:rsidP="00401548">
      <w:pPr>
        <w:jc w:val="both"/>
        <w:rPr>
          <w:lang w:val="ru-RU"/>
        </w:rPr>
      </w:pPr>
    </w:p>
    <w:p w14:paraId="7C5AD11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ru-RU"/>
        </w:rPr>
      </w:pPr>
      <w:r w:rsidRPr="00726441">
        <w:rPr>
          <w:lang w:val="ru-RU"/>
        </w:rPr>
        <w:t>Д Е К Л А Р И Р А М, ЧЕ:</w:t>
      </w:r>
    </w:p>
    <w:p w14:paraId="43142111"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p>
    <w:p w14:paraId="76456E8D" w14:textId="77777777" w:rsidR="00752A7A" w:rsidRPr="00726441" w:rsidRDefault="00752A7A" w:rsidP="00752A7A">
      <w:pPr>
        <w:ind w:firstLine="480"/>
        <w:jc w:val="both"/>
        <w:rPr>
          <w:lang w:val="ru-RU"/>
        </w:rPr>
      </w:pPr>
      <w:r w:rsidRPr="00726441">
        <w:rPr>
          <w:rStyle w:val="alcapt2"/>
          <w:lang w:val="ru-RU"/>
        </w:rPr>
        <w:t>1.</w:t>
      </w:r>
      <w:r w:rsidRPr="00726441">
        <w:rPr>
          <w:lang w:val="ru-RU"/>
        </w:rPr>
        <w:t xml:space="preserve"> Не съм осъден с влязла в сила присъда или съм реабилитиран за престъпление по чл. 108а, чл. 159а - 159г, чл. 172, чл. 192а, чл. 194 - 217, чл. 219 - 252, чл. 253 - 260, чл. 301 - 307, чл. 321, 321а и чл. 352 - 353е от Наказателния кодекс; </w:t>
      </w:r>
    </w:p>
    <w:p w14:paraId="60AF0E35" w14:textId="77777777" w:rsidR="00752A7A" w:rsidRPr="00726441" w:rsidRDefault="00752A7A" w:rsidP="00752A7A">
      <w:pPr>
        <w:ind w:firstLine="480"/>
        <w:jc w:val="both"/>
        <w:rPr>
          <w:rStyle w:val="alcapt2"/>
          <w:lang w:val="ru-RU"/>
        </w:rPr>
      </w:pPr>
    </w:p>
    <w:p w14:paraId="36C0F22D" w14:textId="77777777" w:rsidR="00752A7A" w:rsidRPr="00726441" w:rsidRDefault="00752A7A" w:rsidP="00752A7A">
      <w:pPr>
        <w:ind w:firstLine="480"/>
        <w:jc w:val="both"/>
        <w:rPr>
          <w:lang w:val="ru-RU"/>
        </w:rPr>
      </w:pPr>
      <w:r w:rsidRPr="00726441">
        <w:rPr>
          <w:rStyle w:val="alcapt2"/>
          <w:lang w:val="ru-RU"/>
        </w:rPr>
        <w:t>2.</w:t>
      </w:r>
      <w:r w:rsidRPr="00726441">
        <w:rPr>
          <w:lang w:val="ru-RU"/>
        </w:rPr>
        <w:t xml:space="preserve"> Не съм осъден с влязла в сила присъда или съм реабилитиран за престъпление, аналогично на тези по т. 1, в друга държава членка или трета страна; </w:t>
      </w:r>
    </w:p>
    <w:p w14:paraId="231789E8" w14:textId="77777777" w:rsidR="00752A7A" w:rsidRPr="00726441" w:rsidRDefault="00752A7A" w:rsidP="00752A7A">
      <w:pPr>
        <w:jc w:val="both"/>
        <w:rPr>
          <w:rStyle w:val="alcapt2"/>
          <w:lang w:val="ru-RU"/>
        </w:rPr>
      </w:pPr>
    </w:p>
    <w:p w14:paraId="59124FCA" w14:textId="70EE9156" w:rsidR="00752A7A" w:rsidRPr="00726441" w:rsidRDefault="00752A7A" w:rsidP="00752A7A">
      <w:pPr>
        <w:ind w:firstLine="480"/>
        <w:jc w:val="both"/>
        <w:rPr>
          <w:lang w:val="ru-RU"/>
        </w:rPr>
      </w:pPr>
      <w:r w:rsidRPr="00726441">
        <w:rPr>
          <w:rStyle w:val="alcapt2"/>
          <w:lang w:val="ru-RU"/>
        </w:rPr>
        <w:t>3.1.1.</w:t>
      </w:r>
      <w:r w:rsidRPr="00726441">
        <w:rPr>
          <w:lang w:val="ru-RU"/>
        </w:rPr>
        <w:t xml:space="preserve"> Участникът, който представлявам </w:t>
      </w:r>
      <w:r w:rsidRPr="00726441">
        <w:rPr>
          <w:u w:val="single"/>
          <w:lang w:val="ru-RU"/>
        </w:rPr>
        <w:t>няма задължения</w:t>
      </w:r>
      <w:r w:rsidRPr="00726441">
        <w:rPr>
          <w:lang w:val="ru-RU"/>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е допуснато разсрочване, отсрочване или обезпечение на задълженията или задължението е по акт, който не е влязъл в сила; (</w:t>
      </w:r>
      <w:r w:rsidR="009103A5" w:rsidRPr="00627A5A">
        <w:rPr>
          <w:lang w:val="ru-RU"/>
        </w:rPr>
        <w:t>..............</w:t>
      </w:r>
      <w:r w:rsidR="009103A5">
        <w:rPr>
          <w:lang w:val="ru-RU"/>
        </w:rPr>
        <w:t xml:space="preserve"> </w:t>
      </w:r>
      <w:r w:rsidRPr="00726441">
        <w:rPr>
          <w:lang w:val="ru-RU"/>
        </w:rPr>
        <w:t xml:space="preserve">ДА / НЕ </w:t>
      </w:r>
      <w:r w:rsidRPr="00627A5A">
        <w:rPr>
          <w:lang w:val="ru-RU"/>
        </w:rPr>
        <w:t>– попълва</w:t>
      </w:r>
      <w:r w:rsidRPr="00726441">
        <w:rPr>
          <w:i/>
          <w:lang w:val="ru-RU"/>
        </w:rPr>
        <w:t xml:space="preserve"> се от участника</w:t>
      </w:r>
      <w:r w:rsidRPr="00726441">
        <w:rPr>
          <w:lang w:val="ru-RU"/>
        </w:rPr>
        <w:t>).</w:t>
      </w:r>
    </w:p>
    <w:p w14:paraId="2E8BCF4D" w14:textId="77777777" w:rsidR="00752A7A" w:rsidRPr="00A4169A" w:rsidRDefault="00752A7A" w:rsidP="00A4169A">
      <w:pPr>
        <w:jc w:val="both"/>
        <w:rPr>
          <w:sz w:val="16"/>
          <w:szCs w:val="16"/>
          <w:lang w:val="ru-RU"/>
        </w:rPr>
      </w:pPr>
    </w:p>
    <w:p w14:paraId="449C8B6C" w14:textId="1BFA6B2E" w:rsidR="00752A7A" w:rsidRPr="00726441" w:rsidRDefault="00752A7A" w:rsidP="00752A7A">
      <w:pPr>
        <w:ind w:firstLine="480"/>
        <w:jc w:val="both"/>
        <w:rPr>
          <w:lang w:val="ru-RU"/>
        </w:rPr>
      </w:pPr>
      <w:r w:rsidRPr="00726441">
        <w:rPr>
          <w:rStyle w:val="alcapt2"/>
          <w:lang w:val="ru-RU"/>
        </w:rPr>
        <w:t>3.1.2.</w:t>
      </w:r>
      <w:r w:rsidRPr="00726441">
        <w:rPr>
          <w:lang w:val="ru-RU"/>
        </w:rPr>
        <w:t xml:space="preserve"> Участникът, който представлявам </w:t>
      </w:r>
      <w:r w:rsidRPr="00726441">
        <w:rPr>
          <w:u w:val="single"/>
          <w:lang w:val="ru-RU"/>
        </w:rPr>
        <w:t>има задължения</w:t>
      </w:r>
      <w:r w:rsidRPr="00726441">
        <w:rPr>
          <w:lang w:val="ru-RU"/>
        </w:rPr>
        <w:t xml:space="preserve"> за данъци или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но </w:t>
      </w:r>
      <w:r w:rsidRPr="00726441">
        <w:rPr>
          <w:lang w:val="x-none"/>
        </w:rPr>
        <w:t xml:space="preserve">размерът на неплатените дължими данъци или социалноосигурителни вноски </w:t>
      </w:r>
      <w:r w:rsidRPr="00726441">
        <w:rPr>
          <w:u w:val="single"/>
          <w:lang w:val="x-none"/>
        </w:rPr>
        <w:t>е не повече от 1 на сто</w:t>
      </w:r>
      <w:r w:rsidRPr="00726441">
        <w:rPr>
          <w:lang w:val="x-none"/>
        </w:rPr>
        <w:t xml:space="preserve"> от сумата на годишния общ оборот </w:t>
      </w:r>
      <w:r w:rsidRPr="00726441">
        <w:rPr>
          <w:lang w:val="ru-RU"/>
        </w:rPr>
        <w:t xml:space="preserve">на участника </w:t>
      </w:r>
      <w:r w:rsidRPr="00726441">
        <w:rPr>
          <w:lang w:val="x-none"/>
        </w:rPr>
        <w:t xml:space="preserve">за последната приключена финансова </w:t>
      </w:r>
      <w:r w:rsidRPr="00627A5A">
        <w:rPr>
          <w:lang w:val="x-none"/>
        </w:rPr>
        <w:t>година.</w:t>
      </w:r>
      <w:r w:rsidRPr="00627A5A">
        <w:rPr>
          <w:lang w:val="ru-RU"/>
        </w:rPr>
        <w:t xml:space="preserve"> (</w:t>
      </w:r>
      <w:r w:rsidR="009103A5" w:rsidRPr="00627A5A">
        <w:rPr>
          <w:lang w:val="ru-RU"/>
        </w:rPr>
        <w:t xml:space="preserve">.................. </w:t>
      </w:r>
      <w:r w:rsidRPr="00627A5A">
        <w:rPr>
          <w:lang w:val="ru-RU"/>
        </w:rPr>
        <w:t>ДА /</w:t>
      </w:r>
      <w:r w:rsidRPr="00726441">
        <w:rPr>
          <w:lang w:val="ru-RU"/>
        </w:rPr>
        <w:t xml:space="preserve"> НЕ </w:t>
      </w:r>
      <w:r w:rsidRPr="00726441">
        <w:rPr>
          <w:i/>
          <w:lang w:val="ru-RU"/>
        </w:rPr>
        <w:t>– попълва се от участника</w:t>
      </w:r>
      <w:r w:rsidRPr="00726441">
        <w:rPr>
          <w:lang w:val="ru-RU"/>
        </w:rPr>
        <w:t>).</w:t>
      </w:r>
    </w:p>
    <w:p w14:paraId="449D8EE4" w14:textId="77777777" w:rsidR="00752A7A" w:rsidRPr="00726441" w:rsidRDefault="00752A7A" w:rsidP="00752A7A">
      <w:pPr>
        <w:ind w:firstLine="480"/>
        <w:jc w:val="both"/>
        <w:rPr>
          <w:rStyle w:val="alcapt2"/>
          <w:lang w:val="ru-RU"/>
        </w:rPr>
      </w:pPr>
    </w:p>
    <w:p w14:paraId="6B7FA6CE" w14:textId="77777777" w:rsidR="00752A7A" w:rsidRPr="00726441" w:rsidRDefault="00752A7A" w:rsidP="00752A7A">
      <w:pPr>
        <w:ind w:firstLine="480"/>
        <w:jc w:val="both"/>
        <w:rPr>
          <w:rStyle w:val="alcapt2"/>
          <w:lang w:val="ru-RU"/>
        </w:rPr>
      </w:pPr>
      <w:r w:rsidRPr="00726441">
        <w:rPr>
          <w:rStyle w:val="alcapt2"/>
          <w:u w:val="single"/>
          <w:lang w:val="ru-RU"/>
        </w:rPr>
        <w:t>Указание:</w:t>
      </w:r>
      <w:r w:rsidRPr="00726441">
        <w:rPr>
          <w:rStyle w:val="alcapt2"/>
          <w:lang w:val="ru-RU"/>
        </w:rPr>
        <w:t xml:space="preserve"> участникът попълва </w:t>
      </w:r>
      <w:r w:rsidRPr="0042160B">
        <w:rPr>
          <w:rStyle w:val="alcapt2"/>
          <w:u w:val="single"/>
          <w:lang w:val="ru-RU"/>
        </w:rPr>
        <w:t>или</w:t>
      </w:r>
      <w:r w:rsidRPr="00726441">
        <w:rPr>
          <w:rStyle w:val="alcapt2"/>
          <w:lang w:val="ru-RU"/>
        </w:rPr>
        <w:t xml:space="preserve"> т. 3.1.1 </w:t>
      </w:r>
      <w:r w:rsidRPr="0042160B">
        <w:rPr>
          <w:rStyle w:val="alcapt2"/>
          <w:u w:val="single"/>
          <w:lang w:val="ru-RU"/>
        </w:rPr>
        <w:t>или</w:t>
      </w:r>
      <w:r w:rsidRPr="00726441">
        <w:rPr>
          <w:rStyle w:val="alcapt2"/>
          <w:lang w:val="ru-RU"/>
        </w:rPr>
        <w:t xml:space="preserve"> т. 3.1.2.</w:t>
      </w:r>
    </w:p>
    <w:p w14:paraId="1B2F0ED8" w14:textId="77777777" w:rsidR="00752A7A" w:rsidRPr="00726441" w:rsidRDefault="00752A7A" w:rsidP="00752A7A">
      <w:pPr>
        <w:jc w:val="both"/>
        <w:rPr>
          <w:rStyle w:val="alcapt2"/>
          <w:lang w:val="ru-RU"/>
        </w:rPr>
      </w:pPr>
    </w:p>
    <w:p w14:paraId="77593E6C" w14:textId="77777777" w:rsidR="00752A7A" w:rsidRPr="00726441" w:rsidRDefault="00752A7A" w:rsidP="00752A7A">
      <w:pPr>
        <w:autoSpaceDE w:val="0"/>
        <w:autoSpaceDN w:val="0"/>
        <w:jc w:val="both"/>
        <w:rPr>
          <w:rStyle w:val="alcapt2"/>
          <w:iCs w:val="0"/>
          <w:lang w:val="ru-RU"/>
        </w:rPr>
      </w:pPr>
      <w:r w:rsidRPr="00726441">
        <w:rPr>
          <w:i/>
          <w:lang w:val="ru-RU"/>
        </w:rPr>
        <w:t xml:space="preserve">Съгл. т. </w:t>
      </w:r>
      <w:r w:rsidRPr="00726441">
        <w:rPr>
          <w:i/>
          <w:lang w:val="x-none"/>
        </w:rPr>
        <w:t xml:space="preserve">66. </w:t>
      </w:r>
      <w:r w:rsidRPr="00726441">
        <w:rPr>
          <w:i/>
          <w:lang w:val="ru-RU"/>
        </w:rPr>
        <w:t xml:space="preserve">от Допълнит. разпоредби на ЗОП </w:t>
      </w:r>
      <w:r w:rsidRPr="00726441">
        <w:rPr>
          <w:i/>
          <w:lang w:val="x-none"/>
        </w:rPr>
        <w:t>"Годишен общ оборот" е сумата от нетните приходи от продажби.</w:t>
      </w:r>
    </w:p>
    <w:p w14:paraId="35BC99CA" w14:textId="77777777" w:rsidR="00752A7A" w:rsidRPr="00726441" w:rsidRDefault="00752A7A" w:rsidP="00752A7A">
      <w:pPr>
        <w:ind w:firstLine="480"/>
        <w:jc w:val="both"/>
        <w:rPr>
          <w:rStyle w:val="alcapt2"/>
          <w:lang w:val="ru-RU"/>
        </w:rPr>
      </w:pPr>
    </w:p>
    <w:p w14:paraId="1F64AB3C" w14:textId="0B4A7C7B" w:rsidR="00752A7A" w:rsidRPr="00627A5A" w:rsidRDefault="00752A7A" w:rsidP="00752A7A">
      <w:pPr>
        <w:ind w:firstLine="480"/>
        <w:jc w:val="both"/>
        <w:rPr>
          <w:lang w:val="ru-RU"/>
        </w:rPr>
      </w:pPr>
      <w:r w:rsidRPr="00726441">
        <w:rPr>
          <w:rStyle w:val="alcapt2"/>
          <w:lang w:val="ru-RU"/>
        </w:rPr>
        <w:t>3.2.1.</w:t>
      </w:r>
      <w:r w:rsidRPr="00726441">
        <w:rPr>
          <w:lang w:val="ru-RU"/>
        </w:rPr>
        <w:t xml:space="preserve"> Участникът, който представлявам </w:t>
      </w:r>
      <w:r w:rsidRPr="00726441">
        <w:rPr>
          <w:u w:val="single"/>
          <w:lang w:val="ru-RU"/>
        </w:rPr>
        <w:t>няма задължения</w:t>
      </w:r>
      <w:r w:rsidRPr="00726441">
        <w:rPr>
          <w:lang w:val="ru-RU"/>
        </w:rPr>
        <w:t xml:space="preserve"> аналогични на посочените в т. 3.1.1,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w:t>
      </w:r>
      <w:r w:rsidRPr="00627A5A">
        <w:rPr>
          <w:lang w:val="ru-RU"/>
        </w:rPr>
        <w:t>сила; (</w:t>
      </w:r>
      <w:r w:rsidR="009103A5" w:rsidRPr="00627A5A">
        <w:rPr>
          <w:lang w:val="ru-RU"/>
        </w:rPr>
        <w:t xml:space="preserve">............ </w:t>
      </w:r>
      <w:r w:rsidRPr="00627A5A">
        <w:rPr>
          <w:lang w:val="ru-RU"/>
        </w:rPr>
        <w:t xml:space="preserve">ДА / НЕ </w:t>
      </w:r>
      <w:r w:rsidRPr="00627A5A">
        <w:rPr>
          <w:i/>
          <w:lang w:val="ru-RU"/>
        </w:rPr>
        <w:t>– попълва се от участника</w:t>
      </w:r>
      <w:r w:rsidRPr="00627A5A">
        <w:rPr>
          <w:lang w:val="ru-RU"/>
        </w:rPr>
        <w:t>).</w:t>
      </w:r>
    </w:p>
    <w:p w14:paraId="7409CFE5" w14:textId="77777777" w:rsidR="00752A7A" w:rsidRPr="00627A5A" w:rsidRDefault="00752A7A" w:rsidP="00A4169A">
      <w:pPr>
        <w:jc w:val="both"/>
        <w:rPr>
          <w:rStyle w:val="alcapt2"/>
          <w:sz w:val="16"/>
          <w:szCs w:val="16"/>
          <w:lang w:val="ru-RU"/>
        </w:rPr>
      </w:pPr>
    </w:p>
    <w:p w14:paraId="37797FC0" w14:textId="439629AA" w:rsidR="00752A7A" w:rsidRPr="00726441" w:rsidRDefault="00752A7A" w:rsidP="00752A7A">
      <w:pPr>
        <w:ind w:firstLine="480"/>
        <w:jc w:val="both"/>
        <w:rPr>
          <w:lang w:val="ru-RU"/>
        </w:rPr>
      </w:pPr>
      <w:r w:rsidRPr="00627A5A">
        <w:rPr>
          <w:rStyle w:val="alcapt2"/>
          <w:lang w:val="ru-RU"/>
        </w:rPr>
        <w:t>3.2.2.</w:t>
      </w:r>
      <w:r w:rsidRPr="00627A5A">
        <w:rPr>
          <w:lang w:val="ru-RU"/>
        </w:rPr>
        <w:t xml:space="preserve"> Участникът, който представлявам </w:t>
      </w:r>
      <w:r w:rsidRPr="00627A5A">
        <w:rPr>
          <w:u w:val="single"/>
          <w:lang w:val="ru-RU"/>
        </w:rPr>
        <w:t>има задължения</w:t>
      </w:r>
      <w:r w:rsidRPr="00627A5A">
        <w:rPr>
          <w:lang w:val="ru-RU"/>
        </w:rPr>
        <w:t xml:space="preserve"> аналогични на посочените в т. 3.1.2, установени с акт на компетентен орган, съгласно законодателството на държавата, в която участникът е установен, но </w:t>
      </w:r>
      <w:r w:rsidRPr="00627A5A">
        <w:rPr>
          <w:lang w:val="x-none"/>
        </w:rPr>
        <w:t xml:space="preserve">размерът на неплатените дължими данъци или </w:t>
      </w:r>
      <w:r w:rsidRPr="00627A5A">
        <w:rPr>
          <w:lang w:val="x-none"/>
        </w:rPr>
        <w:lastRenderedPageBreak/>
        <w:t xml:space="preserve">социалноосигурителни вноски </w:t>
      </w:r>
      <w:r w:rsidRPr="00627A5A">
        <w:rPr>
          <w:u w:val="single"/>
          <w:lang w:val="x-none"/>
        </w:rPr>
        <w:t>е не повече от 1 на сто</w:t>
      </w:r>
      <w:r w:rsidRPr="00627A5A">
        <w:rPr>
          <w:lang w:val="x-none"/>
        </w:rPr>
        <w:t xml:space="preserve"> от сумата на годишния общ оборот </w:t>
      </w:r>
      <w:r w:rsidRPr="00627A5A">
        <w:rPr>
          <w:lang w:val="ru-RU"/>
        </w:rPr>
        <w:t xml:space="preserve">на участника </w:t>
      </w:r>
      <w:r w:rsidRPr="00627A5A">
        <w:rPr>
          <w:lang w:val="x-none"/>
        </w:rPr>
        <w:t>за последната приключена финансова година.</w:t>
      </w:r>
      <w:r w:rsidRPr="00627A5A">
        <w:rPr>
          <w:lang w:val="ru-RU"/>
        </w:rPr>
        <w:t xml:space="preserve"> (</w:t>
      </w:r>
      <w:r w:rsidR="009103A5" w:rsidRPr="00627A5A">
        <w:rPr>
          <w:lang w:val="ru-RU"/>
        </w:rPr>
        <w:t xml:space="preserve">.................. </w:t>
      </w:r>
      <w:r w:rsidRPr="00627A5A">
        <w:rPr>
          <w:lang w:val="ru-RU"/>
        </w:rPr>
        <w:t>ДА / НЕ</w:t>
      </w:r>
      <w:r w:rsidRPr="00726441">
        <w:rPr>
          <w:lang w:val="ru-RU"/>
        </w:rPr>
        <w:t xml:space="preserve"> </w:t>
      </w:r>
      <w:r w:rsidRPr="00726441">
        <w:rPr>
          <w:i/>
          <w:lang w:val="ru-RU"/>
        </w:rPr>
        <w:t>– попълва се от участника</w:t>
      </w:r>
      <w:r w:rsidRPr="00726441">
        <w:rPr>
          <w:lang w:val="ru-RU"/>
        </w:rPr>
        <w:t>).</w:t>
      </w:r>
    </w:p>
    <w:p w14:paraId="4B26B075" w14:textId="77777777" w:rsidR="00752A7A" w:rsidRPr="00726441" w:rsidRDefault="00752A7A" w:rsidP="00752A7A">
      <w:pPr>
        <w:ind w:firstLine="480"/>
        <w:jc w:val="both"/>
        <w:rPr>
          <w:rStyle w:val="alcapt2"/>
          <w:u w:val="single"/>
          <w:lang w:val="ru-RU"/>
        </w:rPr>
      </w:pPr>
    </w:p>
    <w:p w14:paraId="264C4BD3" w14:textId="77777777" w:rsidR="00752A7A" w:rsidRPr="00726441" w:rsidRDefault="00752A7A" w:rsidP="00752A7A">
      <w:pPr>
        <w:ind w:firstLine="480"/>
        <w:jc w:val="both"/>
        <w:rPr>
          <w:rStyle w:val="alcapt2"/>
          <w:lang w:val="ru-RU"/>
        </w:rPr>
      </w:pPr>
      <w:r w:rsidRPr="00726441">
        <w:rPr>
          <w:rStyle w:val="alcapt2"/>
          <w:u w:val="single"/>
          <w:lang w:val="ru-RU"/>
        </w:rPr>
        <w:t>Указание:</w:t>
      </w:r>
      <w:r w:rsidRPr="00726441">
        <w:rPr>
          <w:rStyle w:val="alcapt2"/>
          <w:lang w:val="ru-RU"/>
        </w:rPr>
        <w:t xml:space="preserve"> участникът попълва </w:t>
      </w:r>
      <w:r w:rsidRPr="0042160B">
        <w:rPr>
          <w:rStyle w:val="alcapt2"/>
          <w:u w:val="single"/>
          <w:lang w:val="ru-RU"/>
        </w:rPr>
        <w:t>или</w:t>
      </w:r>
      <w:r w:rsidRPr="00726441">
        <w:rPr>
          <w:rStyle w:val="alcapt2"/>
          <w:lang w:val="ru-RU"/>
        </w:rPr>
        <w:t xml:space="preserve"> т. 3.2.1 </w:t>
      </w:r>
      <w:r w:rsidRPr="0042160B">
        <w:rPr>
          <w:rStyle w:val="alcapt2"/>
          <w:u w:val="single"/>
          <w:lang w:val="ru-RU"/>
        </w:rPr>
        <w:t>или</w:t>
      </w:r>
      <w:r w:rsidRPr="00726441">
        <w:rPr>
          <w:rStyle w:val="alcapt2"/>
          <w:lang w:val="ru-RU"/>
        </w:rPr>
        <w:t xml:space="preserve"> т. 3.2.2.</w:t>
      </w:r>
    </w:p>
    <w:p w14:paraId="5805B6E4" w14:textId="77777777" w:rsidR="00752A7A" w:rsidRPr="00726441" w:rsidRDefault="00752A7A" w:rsidP="00752A7A">
      <w:pPr>
        <w:ind w:firstLine="480"/>
        <w:jc w:val="both"/>
        <w:rPr>
          <w:rStyle w:val="alcapt2"/>
          <w:lang w:val="ru-RU"/>
        </w:rPr>
      </w:pPr>
    </w:p>
    <w:p w14:paraId="159855AE" w14:textId="77777777" w:rsidR="00752A7A" w:rsidRPr="00726441" w:rsidRDefault="00752A7A" w:rsidP="00752A7A">
      <w:pPr>
        <w:ind w:firstLine="480"/>
        <w:jc w:val="both"/>
        <w:rPr>
          <w:lang w:val="ru-RU"/>
        </w:rPr>
      </w:pPr>
      <w:r w:rsidRPr="00726441">
        <w:rPr>
          <w:rStyle w:val="alcapt2"/>
          <w:lang w:val="ru-RU"/>
        </w:rPr>
        <w:t>4.</w:t>
      </w:r>
      <w:r w:rsidRPr="00726441">
        <w:rPr>
          <w:lang w:val="ru-RU"/>
        </w:rPr>
        <w:t xml:space="preserve"> За участника, който представлявам не е налице неравнопоставеност в случаите по чл. 44, ал. 5 от ЗОП; </w:t>
      </w:r>
    </w:p>
    <w:p w14:paraId="101BBF84" w14:textId="77777777" w:rsidR="00752A7A" w:rsidRPr="00726441" w:rsidRDefault="00752A7A" w:rsidP="00752A7A">
      <w:pPr>
        <w:ind w:firstLine="480"/>
        <w:jc w:val="both"/>
        <w:rPr>
          <w:rStyle w:val="alcapt2"/>
          <w:lang w:val="ru-RU"/>
        </w:rPr>
      </w:pPr>
    </w:p>
    <w:p w14:paraId="138EF37D" w14:textId="77777777" w:rsidR="00752A7A" w:rsidRPr="00726441" w:rsidRDefault="00752A7A" w:rsidP="00752A7A">
      <w:pPr>
        <w:ind w:firstLine="480"/>
        <w:jc w:val="both"/>
        <w:rPr>
          <w:lang w:val="ru-RU"/>
        </w:rPr>
      </w:pPr>
      <w:r w:rsidRPr="00726441">
        <w:rPr>
          <w:rStyle w:val="alcapt2"/>
          <w:lang w:val="ru-RU"/>
        </w:rPr>
        <w:t>5.</w:t>
      </w:r>
      <w:r w:rsidRPr="00726441">
        <w:rPr>
          <w:lang w:val="ru-RU"/>
        </w:rPr>
        <w:t xml:space="preserve"> За участника, който представлявам не е установено, че: </w:t>
      </w:r>
    </w:p>
    <w:p w14:paraId="6E1FAF4A" w14:textId="77777777" w:rsidR="00752A7A" w:rsidRPr="00A4169A" w:rsidRDefault="00752A7A" w:rsidP="00752A7A">
      <w:pPr>
        <w:ind w:firstLine="480"/>
        <w:jc w:val="both"/>
        <w:rPr>
          <w:sz w:val="16"/>
          <w:szCs w:val="16"/>
          <w:lang w:val="ru-RU"/>
        </w:rPr>
      </w:pPr>
    </w:p>
    <w:p w14:paraId="5094A284" w14:textId="77777777" w:rsidR="00752A7A" w:rsidRPr="00726441" w:rsidRDefault="00752A7A" w:rsidP="00752A7A">
      <w:pPr>
        <w:ind w:firstLine="480"/>
        <w:jc w:val="both"/>
        <w:rPr>
          <w:lang w:val="ru-RU"/>
        </w:rPr>
      </w:pPr>
      <w:r w:rsidRPr="00726441">
        <w:rPr>
          <w:rStyle w:val="alcapt2"/>
          <w:lang w:val="ru-RU"/>
        </w:rPr>
        <w:t>а)</w:t>
      </w:r>
      <w:r w:rsidRPr="00726441">
        <w:rPr>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2B8CE0" w14:textId="77777777" w:rsidR="00752A7A" w:rsidRPr="00726441" w:rsidRDefault="00752A7A" w:rsidP="00752A7A">
      <w:pPr>
        <w:ind w:firstLine="480"/>
        <w:jc w:val="both"/>
        <w:rPr>
          <w:lang w:val="ru-RU"/>
        </w:rPr>
      </w:pPr>
      <w:r w:rsidRPr="00726441">
        <w:rPr>
          <w:rStyle w:val="alcapt2"/>
          <w:lang w:val="ru-RU"/>
        </w:rPr>
        <w:t>б)</w:t>
      </w:r>
      <w:r w:rsidRPr="00726441">
        <w:rPr>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EC84EEF" w14:textId="77777777" w:rsidR="00752A7A" w:rsidRPr="00726441" w:rsidRDefault="00752A7A" w:rsidP="00752A7A">
      <w:pPr>
        <w:ind w:firstLine="480"/>
        <w:jc w:val="both"/>
        <w:rPr>
          <w:rStyle w:val="alcapt2"/>
          <w:lang w:val="ru-RU"/>
        </w:rPr>
      </w:pPr>
    </w:p>
    <w:p w14:paraId="5588ED7B" w14:textId="77777777" w:rsidR="00752A7A" w:rsidRPr="00726441" w:rsidRDefault="00752A7A" w:rsidP="00752A7A">
      <w:pPr>
        <w:ind w:firstLine="480"/>
        <w:jc w:val="both"/>
        <w:rPr>
          <w:lang w:val="ru-RU"/>
        </w:rPr>
      </w:pPr>
      <w:r w:rsidRPr="00726441">
        <w:rPr>
          <w:rStyle w:val="alcapt2"/>
          <w:lang w:val="ru-RU"/>
        </w:rPr>
        <w:t>6.</w:t>
      </w:r>
      <w:r w:rsidRPr="00726441">
        <w:rPr>
          <w:lang w:val="ru-RU"/>
        </w:rPr>
        <w:t xml:space="preserve"> За участника, който представлявам не е налице конфликт на интереси**, който не може да бъде отстранен. </w:t>
      </w:r>
    </w:p>
    <w:p w14:paraId="2E4FB058" w14:textId="2BE93EA1" w:rsidR="00752A7A" w:rsidRPr="00726441" w:rsidRDefault="00752A7A" w:rsidP="00752A7A">
      <w:pPr>
        <w:jc w:val="both"/>
        <w:rPr>
          <w:lang w:val="ru-RU"/>
        </w:rPr>
      </w:pPr>
    </w:p>
    <w:p w14:paraId="422CDB03" w14:textId="77777777" w:rsidR="00752A7A" w:rsidRPr="00726441" w:rsidRDefault="00752A7A" w:rsidP="00752A7A">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lang w:val="ru-RU"/>
        </w:rPr>
      </w:pPr>
    </w:p>
    <w:p w14:paraId="4DDAEC86" w14:textId="77777777" w:rsidR="00752A7A" w:rsidRPr="00726441" w:rsidRDefault="00752A7A" w:rsidP="00752A7A">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lang w:val="ru-RU"/>
        </w:rPr>
      </w:pPr>
      <w:r w:rsidRPr="00726441">
        <w:rPr>
          <w:lang w:val="ru-RU"/>
        </w:rPr>
        <w:t xml:space="preserve">Задължавам се да уведомя </w:t>
      </w:r>
      <w:r w:rsidRPr="00726441">
        <w:rPr>
          <w:rStyle w:val="ala35"/>
          <w:lang w:val="ru-RU"/>
        </w:rPr>
        <w:t xml:space="preserve">писмено Възложителя в 3-дневен срок от настъпване на промяна </w:t>
      </w:r>
      <w:r w:rsidRPr="00726441">
        <w:rPr>
          <w:lang w:val="ru-RU"/>
        </w:rPr>
        <w:t>в някое от декларираните обстоятелства.</w:t>
      </w:r>
    </w:p>
    <w:p w14:paraId="62B0BE8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p>
    <w:p w14:paraId="3189FF7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p>
    <w:p w14:paraId="161A111C"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p>
    <w:p w14:paraId="010F1E57"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p>
    <w:p w14:paraId="3C0BA7CD"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726441">
        <w:rPr>
          <w:lang w:val="ru-RU"/>
        </w:rPr>
        <w:t>………………………. г.</w:t>
      </w:r>
      <w:r w:rsidRPr="00726441">
        <w:rPr>
          <w:lang w:val="ru-RU"/>
        </w:rPr>
        <w:tab/>
      </w:r>
      <w:r w:rsidRPr="00726441">
        <w:rPr>
          <w:lang w:val="ru-RU"/>
        </w:rPr>
        <w:tab/>
      </w:r>
      <w:r w:rsidRPr="00726441">
        <w:rPr>
          <w:lang w:val="ru-RU"/>
        </w:rPr>
        <w:tab/>
      </w:r>
      <w:r w:rsidRPr="00726441">
        <w:rPr>
          <w:lang w:val="ru-RU"/>
        </w:rPr>
        <w:tab/>
      </w:r>
      <w:r w:rsidRPr="00726441">
        <w:rPr>
          <w:lang w:val="ru-RU"/>
        </w:rPr>
        <w:tab/>
        <w:t>Декларатор: ……………………….</w:t>
      </w:r>
    </w:p>
    <w:p w14:paraId="26314628"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lang w:val="ru-RU"/>
        </w:rPr>
      </w:pPr>
      <w:r w:rsidRPr="00726441">
        <w:rPr>
          <w:i/>
          <w:iCs/>
          <w:lang w:val="ru-RU"/>
        </w:rPr>
        <w:t>(дата на подписване)</w:t>
      </w:r>
      <w:r w:rsidRPr="00726441">
        <w:rPr>
          <w:i/>
          <w:iCs/>
          <w:lang w:val="ru-RU"/>
        </w:rPr>
        <w:tab/>
      </w:r>
      <w:r w:rsidRPr="00726441">
        <w:rPr>
          <w:i/>
          <w:iCs/>
          <w:lang w:val="ru-RU"/>
        </w:rPr>
        <w:tab/>
      </w:r>
      <w:r w:rsidRPr="00726441">
        <w:rPr>
          <w:i/>
          <w:iCs/>
          <w:lang w:val="ru-RU"/>
        </w:rPr>
        <w:tab/>
      </w:r>
      <w:r w:rsidRPr="00726441">
        <w:rPr>
          <w:i/>
          <w:iCs/>
          <w:lang w:val="ru-RU"/>
        </w:rPr>
        <w:tab/>
      </w:r>
      <w:r w:rsidRPr="00726441">
        <w:rPr>
          <w:i/>
          <w:iCs/>
          <w:lang w:val="ru-RU"/>
        </w:rPr>
        <w:tab/>
        <w:t xml:space="preserve"> </w:t>
      </w:r>
      <w:r w:rsidRPr="00726441">
        <w:rPr>
          <w:i/>
          <w:iCs/>
          <w:lang w:val="ru-RU"/>
        </w:rPr>
        <w:tab/>
      </w:r>
      <w:r w:rsidRPr="00726441">
        <w:rPr>
          <w:i/>
          <w:iCs/>
          <w:lang w:val="ru-RU"/>
        </w:rPr>
        <w:tab/>
        <w:t>(подпис и печат)</w:t>
      </w:r>
    </w:p>
    <w:p w14:paraId="4B5D33F0" w14:textId="77777777" w:rsidR="00752A7A" w:rsidRPr="00726441"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14:paraId="519E5BFF"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lang w:val="ru-RU"/>
        </w:rPr>
      </w:pPr>
    </w:p>
    <w:p w14:paraId="76F1C19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lang w:val="ru-RU"/>
        </w:rPr>
      </w:pPr>
      <w:r w:rsidRPr="00726441">
        <w:rPr>
          <w:i/>
          <w:iCs/>
          <w:u w:val="single"/>
          <w:lang w:val="ru-RU"/>
        </w:rPr>
        <w:t>Пояснения:</w:t>
      </w:r>
    </w:p>
    <w:p w14:paraId="339C067C" w14:textId="77777777" w:rsidR="00752A7A" w:rsidRPr="00726441"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lang w:val="ru-RU"/>
        </w:rPr>
      </w:pPr>
    </w:p>
    <w:p w14:paraId="03B1940C" w14:textId="77777777" w:rsidR="00752A7A" w:rsidRPr="00726441" w:rsidRDefault="00752A7A" w:rsidP="00752A7A">
      <w:pPr>
        <w:jc w:val="both"/>
        <w:rPr>
          <w:i/>
          <w:lang w:val="ru-RU"/>
        </w:rPr>
      </w:pPr>
      <w:bookmarkStart w:id="1" w:name="OLE_LINK3"/>
      <w:bookmarkStart w:id="2" w:name="OLE_LINK4"/>
      <w:r w:rsidRPr="00726441">
        <w:rPr>
          <w:i/>
          <w:lang w:val="ru-RU"/>
        </w:rPr>
        <w:t xml:space="preserve">Декларацията по т. 1, 2 и 6 се подписва от всяко от лицата, които представляват участника съгласно документа му за регистрация. Когато участникът се представлява от повече от едно лице, декларацията за обстоятелствата по т. 3, 4 и 5 се подписва от лицето, което може самостоятелно да го представлява. </w:t>
      </w:r>
    </w:p>
    <w:p w14:paraId="05048303" w14:textId="77777777" w:rsidR="00752A7A" w:rsidRPr="00726441" w:rsidRDefault="00752A7A" w:rsidP="00752A7A">
      <w:pPr>
        <w:jc w:val="both"/>
        <w:outlineLvl w:val="0"/>
        <w:rPr>
          <w:i/>
          <w:lang w:val="ru-RU"/>
        </w:rPr>
      </w:pPr>
      <w:r w:rsidRPr="00726441">
        <w:rPr>
          <w:i/>
          <w:iCs/>
          <w:lang w:val="ru-RU"/>
        </w:rPr>
        <w:t xml:space="preserve">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w:t>
      </w:r>
      <w:r w:rsidRPr="00726441">
        <w:rPr>
          <w:i/>
          <w:lang w:val="ru-RU"/>
        </w:rPr>
        <w:t>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bookmarkEnd w:id="1"/>
    <w:bookmarkEnd w:id="2"/>
    <w:p w14:paraId="1922AC1C" w14:textId="77777777" w:rsidR="00752A7A" w:rsidRPr="00726441"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lang w:val="ru-RU"/>
        </w:rPr>
      </w:pPr>
    </w:p>
    <w:p w14:paraId="6231737B" w14:textId="77777777" w:rsidR="00752A7A" w:rsidRPr="00726441"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lang w:val="ru-RU"/>
        </w:rPr>
      </w:pPr>
      <w:r w:rsidRPr="00726441">
        <w:rPr>
          <w:i/>
          <w:iCs/>
          <w:lang w:val="ru-RU"/>
        </w:rPr>
        <w:t>Точки 3.2.1 – 3.2.2 по-горе се попълват само ако участникът е чуждестранно лице.</w:t>
      </w:r>
    </w:p>
    <w:p w14:paraId="1E281033" w14:textId="77777777" w:rsidR="00752A7A" w:rsidRPr="00726441"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lang w:val="ru-RU"/>
        </w:rPr>
      </w:pPr>
    </w:p>
    <w:p w14:paraId="2A32641A" w14:textId="2E145E50" w:rsidR="00752A7A" w:rsidRDefault="00752A7A" w:rsidP="009103A5">
      <w:pPr>
        <w:jc w:val="both"/>
        <w:rPr>
          <w:rStyle w:val="ala51"/>
          <w:i/>
          <w:lang w:val="ru-RU"/>
        </w:rPr>
      </w:pPr>
      <w:r w:rsidRPr="00726441">
        <w:rPr>
          <w:rStyle w:val="ala51"/>
          <w:i/>
          <w:lang w:val="ru-RU"/>
        </w:rPr>
        <w:t>Участник, за когото са налице основания за отстраняване по чл. 54, ал. 1 от ЗОП – посочени в тази декларация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14:paraId="5E72E2E6" w14:textId="77777777" w:rsidR="009103A5" w:rsidRPr="009103A5" w:rsidRDefault="009103A5" w:rsidP="009103A5">
      <w:pPr>
        <w:jc w:val="both"/>
        <w:rPr>
          <w:i/>
          <w:lang w:val="ru-RU"/>
        </w:rPr>
      </w:pPr>
    </w:p>
    <w:p w14:paraId="6A370B0B" w14:textId="77777777" w:rsidR="00752A7A" w:rsidRPr="00726441" w:rsidRDefault="00752A7A" w:rsidP="00752A7A">
      <w:pPr>
        <w:pStyle w:val="PlainText"/>
        <w:jc w:val="both"/>
        <w:rPr>
          <w:rFonts w:ascii="Times New Roman" w:hAnsi="Times New Roman" w:cs="Times New Roman"/>
          <w:i/>
          <w:sz w:val="24"/>
          <w:szCs w:val="24"/>
          <w:lang w:eastAsia="en-US"/>
        </w:rPr>
      </w:pPr>
      <w:r w:rsidRPr="00726441">
        <w:rPr>
          <w:rFonts w:ascii="Times New Roman" w:hAnsi="Times New Roman" w:cs="Times New Roman"/>
          <w:i/>
          <w:sz w:val="24"/>
          <w:szCs w:val="24"/>
        </w:rPr>
        <w:t>** Относно „Конфликт на интереси“ виж § 2, т. 21 от Допълнителните разпоредби на ЗОП.</w:t>
      </w:r>
    </w:p>
    <w:p w14:paraId="5CAF8E6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ru-RU"/>
        </w:rPr>
      </w:pPr>
    </w:p>
    <w:p w14:paraId="55F78E83" w14:textId="77777777" w:rsidR="00752A7A" w:rsidRPr="00726441" w:rsidRDefault="00752A7A" w:rsidP="00752A7A">
      <w:pPr>
        <w:ind w:left="4964" w:firstLine="708"/>
        <w:jc w:val="right"/>
        <w:outlineLvl w:val="0"/>
        <w:rPr>
          <w:lang w:val="ru-RU"/>
        </w:rPr>
      </w:pPr>
      <w:r w:rsidRPr="00726441">
        <w:rPr>
          <w:lang w:val="ru-RU"/>
        </w:rPr>
        <w:br w:type="page"/>
      </w:r>
      <w:r w:rsidRPr="00726441">
        <w:rPr>
          <w:lang w:val="ru-RU"/>
        </w:rPr>
        <w:lastRenderedPageBreak/>
        <w:t>Приложение № 2а - Образец</w:t>
      </w:r>
    </w:p>
    <w:p w14:paraId="15232A28" w14:textId="77777777" w:rsidR="00752A7A" w:rsidRPr="00726441" w:rsidRDefault="00752A7A" w:rsidP="00752A7A">
      <w:pPr>
        <w:tabs>
          <w:tab w:val="left" w:pos="0"/>
        </w:tabs>
        <w:ind w:left="720" w:right="-33"/>
        <w:rPr>
          <w:b/>
          <w:lang w:val="ru-RU"/>
        </w:rPr>
      </w:pPr>
    </w:p>
    <w:p w14:paraId="01150FF6" w14:textId="77777777" w:rsidR="00752A7A" w:rsidRPr="00726441" w:rsidRDefault="00752A7A" w:rsidP="00752A7A">
      <w:pPr>
        <w:tabs>
          <w:tab w:val="left" w:pos="0"/>
        </w:tabs>
        <w:ind w:left="720" w:right="-33"/>
        <w:rPr>
          <w:b/>
          <w:lang w:val="ru-RU"/>
        </w:rPr>
      </w:pPr>
    </w:p>
    <w:p w14:paraId="2011F22A" w14:textId="77777777" w:rsidR="00752A7A" w:rsidRPr="00726441" w:rsidRDefault="00752A7A" w:rsidP="00752A7A">
      <w:pPr>
        <w:jc w:val="center"/>
        <w:rPr>
          <w:bCs/>
          <w:spacing w:val="2"/>
          <w:lang w:val="ru-RU"/>
        </w:rPr>
      </w:pPr>
      <w:r w:rsidRPr="00726441">
        <w:rPr>
          <w:lang w:val="ru-RU"/>
        </w:rPr>
        <w:t>Д Е К Л А Р А Ц И Я</w:t>
      </w:r>
      <w:r w:rsidRPr="00726441">
        <w:rPr>
          <w:bCs/>
          <w:spacing w:val="2"/>
          <w:lang w:val="ru-RU"/>
        </w:rPr>
        <w:t xml:space="preserve"> </w:t>
      </w:r>
    </w:p>
    <w:p w14:paraId="6B83E5A9" w14:textId="77777777" w:rsidR="00752A7A" w:rsidRPr="00726441" w:rsidRDefault="00752A7A" w:rsidP="00752A7A">
      <w:pPr>
        <w:jc w:val="center"/>
        <w:rPr>
          <w:bCs/>
          <w:spacing w:val="2"/>
          <w:lang w:val="ru-RU"/>
        </w:rPr>
      </w:pPr>
    </w:p>
    <w:p w14:paraId="3E0E76C6" w14:textId="77777777" w:rsidR="00752A7A" w:rsidRPr="00726441" w:rsidRDefault="00752A7A" w:rsidP="00752A7A">
      <w:pPr>
        <w:jc w:val="center"/>
        <w:rPr>
          <w:lang w:val="ru-RU"/>
        </w:rPr>
      </w:pPr>
      <w:r w:rsidRPr="00726441">
        <w:rPr>
          <w:lang w:val="ru-RU"/>
        </w:rPr>
        <w:t>за липса на</w:t>
      </w:r>
      <w:r w:rsidRPr="00726441">
        <w:rPr>
          <w:rStyle w:val="parcapt2"/>
          <w:lang w:val="ru-RU"/>
        </w:rPr>
        <w:t xml:space="preserve"> </w:t>
      </w:r>
      <w:r w:rsidRPr="00726441">
        <w:rPr>
          <w:rStyle w:val="parcapt2"/>
          <w:b w:val="0"/>
          <w:lang w:val="ru-RU"/>
        </w:rPr>
        <w:t>р</w:t>
      </w:r>
      <w:r w:rsidRPr="00726441">
        <w:rPr>
          <w:lang w:val="ru-RU"/>
        </w:rPr>
        <w:t>егистрация в юрисдикция с преференциален данъчен режим</w:t>
      </w:r>
    </w:p>
    <w:p w14:paraId="4BEF5B3A" w14:textId="77777777" w:rsidR="00752A7A" w:rsidRPr="00726441" w:rsidRDefault="00752A7A" w:rsidP="00752A7A">
      <w:pPr>
        <w:rPr>
          <w:lang w:val="ru-RU"/>
        </w:rPr>
      </w:pPr>
    </w:p>
    <w:p w14:paraId="5F122C03" w14:textId="77777777" w:rsidR="00752A7A" w:rsidRPr="00726441" w:rsidRDefault="00752A7A" w:rsidP="00752A7A">
      <w:pPr>
        <w:ind w:hanging="720"/>
        <w:rPr>
          <w:lang w:val="ru-RU"/>
        </w:rPr>
      </w:pPr>
    </w:p>
    <w:p w14:paraId="57160411" w14:textId="3D7F06E4" w:rsidR="00401548" w:rsidRPr="00726441" w:rsidRDefault="00752A7A" w:rsidP="00401548">
      <w:pPr>
        <w:jc w:val="center"/>
        <w:rPr>
          <w:i/>
          <w:color w:val="000000"/>
          <w:lang w:val="bg-BG" w:eastAsia="bg-BG"/>
        </w:rPr>
      </w:pPr>
      <w:r w:rsidRPr="00726441">
        <w:rPr>
          <w:bCs/>
          <w:lang w:val="ru-RU"/>
        </w:rPr>
        <w:t xml:space="preserve">Долуподписаният(-ата): …………….………….…………... </w:t>
      </w:r>
      <w:r w:rsidRPr="00726441">
        <w:rPr>
          <w:i/>
          <w:lang w:val="ru-RU"/>
        </w:rPr>
        <w:t>(име, презиме, фамилия)</w:t>
      </w:r>
      <w:r w:rsidRPr="00726441">
        <w:rPr>
          <w:bCs/>
          <w:lang w:val="ru-RU"/>
        </w:rPr>
        <w:t xml:space="preserve">, в качеството ми на </w:t>
      </w:r>
      <w:r w:rsidRPr="00726441">
        <w:rPr>
          <w:bCs/>
          <w:i/>
          <w:lang w:val="ru-RU"/>
        </w:rPr>
        <w:t>(посочете длъжността</w:t>
      </w:r>
      <w:r w:rsidRPr="00726441">
        <w:rPr>
          <w:bCs/>
          <w:lang w:val="ru-RU"/>
        </w:rPr>
        <w:t xml:space="preserve">) …………...……………………. на </w:t>
      </w:r>
      <w:r w:rsidRPr="00726441">
        <w:rPr>
          <w:bCs/>
          <w:i/>
          <w:lang w:val="ru-RU"/>
        </w:rPr>
        <w:t>(посочете наименованието на участника)</w:t>
      </w:r>
      <w:r w:rsidRPr="00726441">
        <w:rPr>
          <w:bCs/>
          <w:lang w:val="ru-RU"/>
        </w:rPr>
        <w:t xml:space="preserve"> ……………………………….……............., ЕИК / Булстат ........................., </w:t>
      </w:r>
      <w:r w:rsidRPr="00726441">
        <w:rPr>
          <w:lang w:val="ru-RU"/>
        </w:rPr>
        <w:t>участник в обществена поръчка чрез обява по чл. 187, ал. 1 от Закона за обществените поръчки</w:t>
      </w:r>
      <w:r w:rsidRPr="00726441">
        <w:rPr>
          <w:b/>
          <w:bCs/>
          <w:lang w:val="ru-RU"/>
        </w:rPr>
        <w:t xml:space="preserve"> </w:t>
      </w:r>
      <w:r w:rsidRPr="00726441">
        <w:rPr>
          <w:lang w:val="ru-RU"/>
        </w:rPr>
        <w:t>(ЗОП)</w:t>
      </w:r>
      <w:r w:rsidRPr="00726441">
        <w:rPr>
          <w:b/>
          <w:bCs/>
          <w:lang w:val="ru-RU"/>
        </w:rPr>
        <w:t xml:space="preserve"> </w:t>
      </w:r>
      <w:r w:rsidRPr="00726441">
        <w:rPr>
          <w:lang w:val="ru-RU"/>
        </w:rPr>
        <w:t>с предмет:</w:t>
      </w:r>
      <w:r w:rsidR="007656C8" w:rsidRPr="00726441">
        <w:rPr>
          <w:i/>
          <w:lang w:val="ru-RU"/>
        </w:rPr>
        <w:t xml:space="preserve"> </w:t>
      </w:r>
      <w:r w:rsidR="00401548" w:rsidRPr="00726441">
        <w:rPr>
          <w:i/>
          <w:lang w:val="ru-RU"/>
        </w:rPr>
        <w:t>“</w:t>
      </w:r>
      <w:r w:rsidR="00A67BAC" w:rsidRPr="00A67BAC">
        <w:rPr>
          <w:i/>
          <w:lang w:val="ru-RU"/>
        </w:rPr>
        <w:t xml:space="preserve"> </w:t>
      </w:r>
      <w:r w:rsidR="00A67BAC">
        <w:rPr>
          <w:i/>
          <w:lang w:val="ru-RU"/>
        </w:rPr>
        <w:t>Обособена</w:t>
      </w:r>
      <w:r w:rsidR="00A67BAC" w:rsidRPr="00726441">
        <w:rPr>
          <w:i/>
          <w:color w:val="000000"/>
          <w:lang w:val="bg-BG" w:eastAsia="bg-BG"/>
        </w:rPr>
        <w:t xml:space="preserve">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A67BAC">
        <w:rPr>
          <w:i/>
          <w:lang w:val="ru-RU"/>
        </w:rPr>
        <w:t>Обособена</w:t>
      </w:r>
      <w:r w:rsidR="00A67BAC"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4F691D77" w14:textId="6BE8A530" w:rsidR="00752A7A" w:rsidRPr="00726441" w:rsidRDefault="00752A7A" w:rsidP="00401548">
      <w:pPr>
        <w:jc w:val="both"/>
        <w:rPr>
          <w:lang w:val="ru-RU"/>
        </w:rPr>
      </w:pPr>
    </w:p>
    <w:p w14:paraId="195F44E1" w14:textId="77777777" w:rsidR="00752A7A" w:rsidRPr="00726441" w:rsidRDefault="00752A7A" w:rsidP="00752A7A">
      <w:pPr>
        <w:jc w:val="center"/>
        <w:rPr>
          <w:lang w:val="ru-RU"/>
        </w:rPr>
      </w:pPr>
      <w:r w:rsidRPr="00726441">
        <w:rPr>
          <w:lang w:val="ru-RU"/>
        </w:rPr>
        <w:t>Д Е К Л А Р И Р А М, ЧЕ:</w:t>
      </w:r>
    </w:p>
    <w:p w14:paraId="76E22654" w14:textId="77777777" w:rsidR="00752A7A" w:rsidRPr="00726441" w:rsidRDefault="00752A7A" w:rsidP="00752A7A">
      <w:pPr>
        <w:outlineLvl w:val="0"/>
        <w:rPr>
          <w:b/>
          <w:lang w:val="ru-RU"/>
        </w:rPr>
      </w:pPr>
    </w:p>
    <w:p w14:paraId="5CE5665D" w14:textId="77777777" w:rsidR="00752A7A" w:rsidRPr="00726441" w:rsidRDefault="00752A7A" w:rsidP="00752A7A">
      <w:pPr>
        <w:tabs>
          <w:tab w:val="left" w:pos="3600"/>
        </w:tabs>
        <w:autoSpaceDE w:val="0"/>
        <w:autoSpaceDN w:val="0"/>
        <w:adjustRightInd w:val="0"/>
        <w:ind w:firstLine="426"/>
        <w:jc w:val="both"/>
        <w:rPr>
          <w:i/>
          <w:lang w:val="ru-RU" w:eastAsia="en-GB"/>
        </w:rPr>
      </w:pPr>
      <w:r w:rsidRPr="00726441">
        <w:rPr>
          <w:lang w:val="ru-RU" w:eastAsia="en-GB"/>
        </w:rPr>
        <w:t xml:space="preserve">1. Представляваното от мен дружество </w:t>
      </w:r>
      <w:r w:rsidRPr="00726441">
        <w:rPr>
          <w:i/>
          <w:lang w:val="ru-RU" w:eastAsia="en-GB"/>
        </w:rPr>
        <w:t>не е регистрирано / е регистрирано</w:t>
      </w:r>
      <w:r w:rsidRPr="00726441">
        <w:rPr>
          <w:lang w:val="ru-RU" w:eastAsia="en-GB"/>
        </w:rPr>
        <w:t xml:space="preserve"> </w:t>
      </w:r>
      <w:r w:rsidRPr="00726441">
        <w:rPr>
          <w:i/>
          <w:lang w:val="ru-RU" w:eastAsia="en-GB"/>
        </w:rPr>
        <w:t>/ненужното се зачертава/</w:t>
      </w:r>
      <w:r w:rsidRPr="00726441">
        <w:rPr>
          <w:lang w:val="ru-RU" w:eastAsia="en-GB"/>
        </w:rPr>
        <w:t xml:space="preserve"> в юрисдикция с преференциален данъчен режим, а именно: ………………………………………………... </w:t>
      </w:r>
      <w:r w:rsidRPr="00726441">
        <w:rPr>
          <w:i/>
          <w:lang w:val="ru-RU" w:eastAsia="en-GB"/>
        </w:rPr>
        <w:t>(при наличие на регистрация се посочват конкретните обстоятелства от участника).</w:t>
      </w:r>
    </w:p>
    <w:p w14:paraId="6794F5BE" w14:textId="77777777" w:rsidR="00752A7A" w:rsidRPr="00726441" w:rsidRDefault="00752A7A" w:rsidP="00752A7A">
      <w:pPr>
        <w:tabs>
          <w:tab w:val="left" w:pos="3600"/>
        </w:tabs>
        <w:autoSpaceDE w:val="0"/>
        <w:autoSpaceDN w:val="0"/>
        <w:adjustRightInd w:val="0"/>
        <w:ind w:firstLine="426"/>
        <w:jc w:val="both"/>
        <w:rPr>
          <w:lang w:val="ru-RU" w:eastAsia="en-GB"/>
        </w:rPr>
      </w:pPr>
    </w:p>
    <w:p w14:paraId="58A472CF" w14:textId="77777777" w:rsidR="00752A7A" w:rsidRPr="00726441" w:rsidRDefault="00752A7A" w:rsidP="00752A7A">
      <w:pPr>
        <w:tabs>
          <w:tab w:val="left" w:pos="3600"/>
        </w:tabs>
        <w:autoSpaceDE w:val="0"/>
        <w:autoSpaceDN w:val="0"/>
        <w:adjustRightInd w:val="0"/>
        <w:ind w:firstLine="426"/>
        <w:jc w:val="both"/>
        <w:rPr>
          <w:i/>
          <w:lang w:val="ru-RU" w:eastAsia="en-GB"/>
        </w:rPr>
      </w:pPr>
      <w:r w:rsidRPr="00726441">
        <w:rPr>
          <w:lang w:val="ru-RU" w:eastAsia="en-GB"/>
        </w:rPr>
        <w:t xml:space="preserve">2. Представляваното от мен дружество </w:t>
      </w:r>
      <w:r w:rsidRPr="00726441">
        <w:rPr>
          <w:i/>
          <w:lang w:val="ru-RU" w:eastAsia="en-GB"/>
        </w:rPr>
        <w:t>не е контролирано / е контролирано*</w:t>
      </w:r>
      <w:r w:rsidRPr="00726441">
        <w:rPr>
          <w:lang w:val="ru-RU" w:eastAsia="en-GB"/>
        </w:rPr>
        <w:t xml:space="preserve"> </w:t>
      </w:r>
      <w:r w:rsidRPr="00726441">
        <w:rPr>
          <w:i/>
          <w:lang w:val="ru-RU" w:eastAsia="en-GB"/>
        </w:rPr>
        <w:t>/ненужното се зачертава/</w:t>
      </w:r>
      <w:r w:rsidRPr="00726441">
        <w:rPr>
          <w:lang w:val="ru-RU" w:eastAsia="en-GB"/>
        </w:rPr>
        <w:t xml:space="preserve"> от лица, регистрирани в юрисдикции с преференциален данъчен режим, а именно: ……………………………….. </w:t>
      </w:r>
      <w:r w:rsidRPr="00726441">
        <w:rPr>
          <w:i/>
          <w:lang w:val="ru-RU" w:eastAsia="en-GB"/>
        </w:rPr>
        <w:t xml:space="preserve">(при наличие на контрол се посочват конкретното(-ите) дружество(-а), което контролира участника, начините на контрол, процент притежавани </w:t>
      </w:r>
      <w:r w:rsidRPr="00726441">
        <w:rPr>
          <w:i/>
          <w:lang w:val="ru-RU"/>
        </w:rPr>
        <w:t xml:space="preserve">дялове или акции, </w:t>
      </w:r>
      <w:r w:rsidRPr="00726441">
        <w:rPr>
          <w:i/>
          <w:lang w:val="ru-RU" w:eastAsia="en-GB"/>
        </w:rPr>
        <w:t>дата и място на регистрация на дружеството, което контролира участника</w:t>
      </w:r>
      <w:r w:rsidRPr="00726441">
        <w:rPr>
          <w:i/>
          <w:lang w:val="ru-RU"/>
        </w:rPr>
        <w:t xml:space="preserve"> както и всяка друга важна информация в тази връзка</w:t>
      </w:r>
      <w:r w:rsidRPr="00726441">
        <w:rPr>
          <w:i/>
          <w:lang w:val="ru-RU" w:eastAsia="en-GB"/>
        </w:rPr>
        <w:t>).</w:t>
      </w:r>
    </w:p>
    <w:p w14:paraId="37D5418C" w14:textId="77777777" w:rsidR="00752A7A" w:rsidRPr="00726441" w:rsidRDefault="00752A7A" w:rsidP="00752A7A">
      <w:pPr>
        <w:tabs>
          <w:tab w:val="left" w:pos="3600"/>
        </w:tabs>
        <w:autoSpaceDE w:val="0"/>
        <w:autoSpaceDN w:val="0"/>
        <w:adjustRightInd w:val="0"/>
        <w:ind w:firstLine="426"/>
        <w:jc w:val="both"/>
        <w:rPr>
          <w:lang w:val="ru-RU" w:eastAsia="en-GB"/>
        </w:rPr>
      </w:pPr>
    </w:p>
    <w:p w14:paraId="0B40633E" w14:textId="77777777" w:rsidR="00752A7A" w:rsidRPr="00726441" w:rsidRDefault="00752A7A" w:rsidP="00752A7A">
      <w:pPr>
        <w:tabs>
          <w:tab w:val="left" w:pos="3600"/>
        </w:tabs>
        <w:autoSpaceDE w:val="0"/>
        <w:autoSpaceDN w:val="0"/>
        <w:adjustRightInd w:val="0"/>
        <w:ind w:firstLine="426"/>
        <w:jc w:val="both"/>
        <w:rPr>
          <w:lang w:val="ru-RU" w:eastAsia="en-GB"/>
        </w:rPr>
      </w:pPr>
      <w:r w:rsidRPr="00726441">
        <w:rPr>
          <w:lang w:val="ru-RU" w:eastAsia="en-GB"/>
        </w:rPr>
        <w:t xml:space="preserve">3. Представляваното от мен дружество попада в изключението на чл. 4, т........ от </w:t>
      </w:r>
      <w:r w:rsidRPr="00726441">
        <w:rPr>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02BEAA9" w14:textId="77777777" w:rsidR="00752A7A" w:rsidRPr="00726441" w:rsidRDefault="00752A7A" w:rsidP="00752A7A">
      <w:pPr>
        <w:tabs>
          <w:tab w:val="left" w:pos="3600"/>
        </w:tabs>
        <w:autoSpaceDE w:val="0"/>
        <w:autoSpaceDN w:val="0"/>
        <w:adjustRightInd w:val="0"/>
        <w:ind w:firstLine="426"/>
        <w:jc w:val="both"/>
        <w:rPr>
          <w:i/>
          <w:lang w:val="ru-RU" w:eastAsia="en-GB"/>
        </w:rPr>
      </w:pPr>
      <w:r w:rsidRPr="00726441">
        <w:rPr>
          <w:lang w:val="ru-RU" w:eastAsia="en-GB"/>
        </w:rPr>
        <w:br/>
      </w:r>
      <w:r w:rsidRPr="00726441">
        <w:rPr>
          <w:i/>
          <w:u w:val="single"/>
          <w:lang w:val="ru-RU" w:eastAsia="en-GB"/>
        </w:rPr>
        <w:t>Забележка:</w:t>
      </w:r>
      <w:r w:rsidRPr="00726441">
        <w:rPr>
          <w:i/>
          <w:lang w:val="ru-RU" w:eastAsia="en-GB"/>
        </w:rPr>
        <w:t xml:space="preserve"> Точка 3 се попълва, само ако за участника се отнася някое от обстоятелствата по чл. 4 от </w:t>
      </w:r>
      <w:r w:rsidRPr="00726441">
        <w:rPr>
          <w:i/>
          <w:lang w:val="ru-RU"/>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В случай, че за участника не се отнася т. 3, тя се заличава. При непопълване на т. 3 се приема, че </w:t>
      </w:r>
      <w:r w:rsidRPr="00726441">
        <w:rPr>
          <w:i/>
          <w:lang w:val="ru-RU" w:eastAsia="en-GB"/>
        </w:rPr>
        <w:t xml:space="preserve">за участника не се отнася никое от обстоятелствата по чл. 4 от </w:t>
      </w:r>
      <w:r w:rsidRPr="00726441">
        <w:rPr>
          <w:i/>
          <w:lang w:val="ru-RU"/>
        </w:rPr>
        <w:t>ЗИФОДРЮПДРСЛ.</w:t>
      </w:r>
    </w:p>
    <w:p w14:paraId="6FD62484" w14:textId="77777777" w:rsidR="00752A7A" w:rsidRPr="00726441" w:rsidRDefault="00752A7A" w:rsidP="00752A7A">
      <w:pPr>
        <w:tabs>
          <w:tab w:val="left" w:pos="3600"/>
        </w:tabs>
        <w:autoSpaceDE w:val="0"/>
        <w:autoSpaceDN w:val="0"/>
        <w:adjustRightInd w:val="0"/>
        <w:jc w:val="both"/>
        <w:rPr>
          <w:lang w:val="ru-RU" w:eastAsia="en-GB"/>
        </w:rPr>
      </w:pPr>
    </w:p>
    <w:p w14:paraId="0543D4F7" w14:textId="77777777" w:rsidR="00752A7A" w:rsidRPr="00726441" w:rsidRDefault="00752A7A" w:rsidP="00752A7A">
      <w:pPr>
        <w:tabs>
          <w:tab w:val="left" w:pos="3600"/>
        </w:tabs>
        <w:autoSpaceDE w:val="0"/>
        <w:autoSpaceDN w:val="0"/>
        <w:adjustRightInd w:val="0"/>
        <w:ind w:firstLine="426"/>
        <w:jc w:val="both"/>
        <w:rPr>
          <w:lang w:val="ru-RU" w:eastAsia="en-GB"/>
        </w:rPr>
      </w:pPr>
      <w:r w:rsidRPr="00726441">
        <w:rPr>
          <w:lang w:val="ru-RU" w:eastAsia="en-GB"/>
        </w:rPr>
        <w:t xml:space="preserve">4. Запознат съм с правомощията на възложителя по чл. 5, ал. 1, т. 3 от </w:t>
      </w:r>
      <w:r w:rsidRPr="00726441">
        <w:rPr>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прилагане на изключение от забраната въз основа на неверни данни</w:t>
      </w:r>
      <w:r w:rsidRPr="00726441">
        <w:rPr>
          <w:lang w:val="ru-RU" w:eastAsia="en-GB"/>
        </w:rPr>
        <w:t>.</w:t>
      </w:r>
    </w:p>
    <w:p w14:paraId="41191AA6" w14:textId="77777777" w:rsidR="00752A7A" w:rsidRPr="00726441" w:rsidRDefault="00752A7A" w:rsidP="00752A7A">
      <w:pPr>
        <w:tabs>
          <w:tab w:val="left" w:pos="3600"/>
        </w:tabs>
        <w:autoSpaceDE w:val="0"/>
        <w:autoSpaceDN w:val="0"/>
        <w:adjustRightInd w:val="0"/>
        <w:jc w:val="both"/>
        <w:rPr>
          <w:lang w:val="ru-RU"/>
        </w:rPr>
      </w:pPr>
      <w:r w:rsidRPr="00726441">
        <w:rPr>
          <w:lang w:val="ru-RU" w:eastAsia="en-GB"/>
        </w:rPr>
        <w:br/>
        <w:t>В процеса на провеждане на обществената поръчка се задължавам да уведомя Възложителя за всички настъпили промени в декларираните обстоятелства в 3-дневен срок от настъпването им.</w:t>
      </w:r>
    </w:p>
    <w:p w14:paraId="7B201ECE" w14:textId="77777777" w:rsidR="00752A7A" w:rsidRPr="00726441" w:rsidRDefault="00752A7A" w:rsidP="00752A7A">
      <w:pPr>
        <w:rPr>
          <w:lang w:val="ru-RU"/>
        </w:rPr>
      </w:pPr>
    </w:p>
    <w:p w14:paraId="1A4AB023" w14:textId="77777777" w:rsidR="00752A7A" w:rsidRPr="00726441" w:rsidRDefault="00752A7A" w:rsidP="00752A7A">
      <w:pPr>
        <w:rPr>
          <w:lang w:val="ru-RU"/>
        </w:rPr>
      </w:pPr>
    </w:p>
    <w:p w14:paraId="3E53E663" w14:textId="77777777" w:rsidR="00752A7A" w:rsidRPr="00726441" w:rsidRDefault="00752A7A" w:rsidP="00752A7A">
      <w:pPr>
        <w:rPr>
          <w:lang w:val="ru-RU"/>
        </w:rPr>
      </w:pPr>
      <w:r w:rsidRPr="00726441">
        <w:rPr>
          <w:lang w:val="ru-RU"/>
        </w:rPr>
        <w:t>………………………. г.</w:t>
      </w:r>
      <w:r w:rsidRPr="00726441">
        <w:rPr>
          <w:lang w:val="ru-RU"/>
        </w:rPr>
        <w:tab/>
      </w:r>
      <w:r w:rsidRPr="00726441">
        <w:rPr>
          <w:lang w:val="ru-RU"/>
        </w:rPr>
        <w:tab/>
      </w:r>
      <w:r w:rsidRPr="00726441">
        <w:rPr>
          <w:lang w:val="ru-RU"/>
        </w:rPr>
        <w:tab/>
      </w:r>
      <w:r w:rsidRPr="00726441">
        <w:rPr>
          <w:lang w:val="ru-RU"/>
        </w:rPr>
        <w:tab/>
      </w:r>
      <w:r w:rsidRPr="00726441">
        <w:rPr>
          <w:lang w:val="ru-RU"/>
        </w:rPr>
        <w:tab/>
        <w:t>Декларатор: ……………………….</w:t>
      </w:r>
    </w:p>
    <w:p w14:paraId="33BA3C3B" w14:textId="77777777" w:rsidR="00752A7A" w:rsidRPr="00726441" w:rsidRDefault="00752A7A" w:rsidP="00752A7A">
      <w:pPr>
        <w:rPr>
          <w:i/>
          <w:lang w:val="ru-RU"/>
        </w:rPr>
      </w:pPr>
      <w:r w:rsidRPr="00726441">
        <w:rPr>
          <w:i/>
          <w:iCs/>
          <w:lang w:val="ru-RU"/>
        </w:rPr>
        <w:t>(дата на деклариране)</w:t>
      </w:r>
      <w:r w:rsidRPr="00726441">
        <w:rPr>
          <w:i/>
          <w:iCs/>
          <w:lang w:val="ru-RU"/>
        </w:rPr>
        <w:tab/>
      </w:r>
      <w:r w:rsidRPr="00726441">
        <w:rPr>
          <w:i/>
          <w:iCs/>
          <w:lang w:val="ru-RU"/>
        </w:rPr>
        <w:tab/>
      </w:r>
      <w:r w:rsidRPr="00726441">
        <w:rPr>
          <w:i/>
          <w:iCs/>
          <w:lang w:val="ru-RU"/>
        </w:rPr>
        <w:tab/>
      </w:r>
      <w:r w:rsidRPr="00726441">
        <w:rPr>
          <w:i/>
          <w:iCs/>
          <w:lang w:val="ru-RU"/>
        </w:rPr>
        <w:tab/>
        <w:t xml:space="preserve"> </w:t>
      </w:r>
      <w:r w:rsidRPr="00726441">
        <w:rPr>
          <w:i/>
          <w:iCs/>
          <w:lang w:val="ru-RU"/>
        </w:rPr>
        <w:tab/>
      </w:r>
      <w:r w:rsidRPr="00726441">
        <w:rPr>
          <w:i/>
          <w:iCs/>
          <w:lang w:val="ru-RU"/>
        </w:rPr>
        <w:tab/>
      </w:r>
      <w:r w:rsidRPr="00726441">
        <w:rPr>
          <w:i/>
          <w:lang w:val="ru-RU"/>
        </w:rPr>
        <w:t>(подпис и печат)</w:t>
      </w:r>
    </w:p>
    <w:p w14:paraId="0AA57C3A" w14:textId="77777777" w:rsidR="00752A7A" w:rsidRPr="00726441" w:rsidRDefault="00752A7A" w:rsidP="00752A7A">
      <w:pPr>
        <w:pStyle w:val="Default"/>
        <w:tabs>
          <w:tab w:val="left" w:pos="910"/>
        </w:tabs>
        <w:jc w:val="both"/>
        <w:rPr>
          <w:color w:val="auto"/>
          <w:u w:val="single"/>
          <w:lang w:val="bg-BG"/>
        </w:rPr>
      </w:pPr>
    </w:p>
    <w:p w14:paraId="099B79EA" w14:textId="77777777" w:rsidR="00752A7A" w:rsidRPr="00726441" w:rsidRDefault="00752A7A" w:rsidP="00752A7A">
      <w:pPr>
        <w:pStyle w:val="Default"/>
        <w:tabs>
          <w:tab w:val="left" w:pos="910"/>
        </w:tabs>
        <w:jc w:val="both"/>
        <w:rPr>
          <w:color w:val="auto"/>
          <w:u w:val="single"/>
          <w:lang w:val="bg-BG"/>
        </w:rPr>
      </w:pPr>
    </w:p>
    <w:p w14:paraId="2CA0CC5E" w14:textId="77777777" w:rsidR="00752A7A" w:rsidRPr="00726441" w:rsidRDefault="00752A7A" w:rsidP="00752A7A">
      <w:pPr>
        <w:pStyle w:val="Default"/>
        <w:tabs>
          <w:tab w:val="left" w:pos="910"/>
        </w:tabs>
        <w:jc w:val="both"/>
        <w:rPr>
          <w:color w:val="auto"/>
          <w:u w:val="single"/>
          <w:lang w:val="bg-BG"/>
        </w:rPr>
      </w:pPr>
    </w:p>
    <w:p w14:paraId="2FCCFB21" w14:textId="77777777" w:rsidR="00752A7A" w:rsidRPr="00726441" w:rsidRDefault="00752A7A" w:rsidP="00752A7A">
      <w:pPr>
        <w:pStyle w:val="Default"/>
        <w:tabs>
          <w:tab w:val="left" w:pos="910"/>
        </w:tabs>
        <w:jc w:val="both"/>
        <w:rPr>
          <w:color w:val="auto"/>
          <w:u w:val="single"/>
          <w:lang w:val="bg-BG"/>
        </w:rPr>
      </w:pPr>
    </w:p>
    <w:p w14:paraId="65CAF7AE" w14:textId="77777777" w:rsidR="00752A7A" w:rsidRPr="00726441" w:rsidRDefault="00752A7A" w:rsidP="00752A7A">
      <w:pPr>
        <w:jc w:val="both"/>
        <w:rPr>
          <w:i/>
          <w:u w:val="single"/>
          <w:lang w:val="ru-RU"/>
        </w:rPr>
      </w:pPr>
      <w:r w:rsidRPr="00726441">
        <w:rPr>
          <w:i/>
          <w:u w:val="single"/>
          <w:lang w:val="ru-RU"/>
        </w:rPr>
        <w:t>Пояснения:</w:t>
      </w:r>
    </w:p>
    <w:p w14:paraId="4E00A1EB" w14:textId="77777777" w:rsidR="00752A7A" w:rsidRPr="00726441" w:rsidRDefault="00752A7A" w:rsidP="00752A7A">
      <w:pPr>
        <w:jc w:val="both"/>
        <w:rPr>
          <w:i/>
          <w:u w:val="single"/>
          <w:lang w:val="ru-RU"/>
        </w:rPr>
      </w:pPr>
    </w:p>
    <w:p w14:paraId="0950993A" w14:textId="77777777" w:rsidR="00752A7A" w:rsidRPr="00726441" w:rsidRDefault="00752A7A" w:rsidP="00752A7A">
      <w:pPr>
        <w:numPr>
          <w:ilvl w:val="0"/>
          <w:numId w:val="6"/>
        </w:numPr>
        <w:ind w:left="426"/>
        <w:jc w:val="both"/>
        <w:outlineLvl w:val="0"/>
        <w:rPr>
          <w:i/>
          <w:lang w:val="ru-RU"/>
        </w:rPr>
      </w:pPr>
      <w:r w:rsidRPr="00726441">
        <w:rPr>
          <w:i/>
          <w:lang w:val="ru-RU"/>
        </w:rPr>
        <w:t xml:space="preserve">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При същите условия декларацията се подава и подписва от всеки член на обединението, когато участникът е обединение, което не е юридическо лице. </w:t>
      </w:r>
    </w:p>
    <w:p w14:paraId="19CAE134" w14:textId="77777777" w:rsidR="00752A7A" w:rsidRPr="00726441" w:rsidRDefault="00752A7A" w:rsidP="00752A7A">
      <w:pPr>
        <w:numPr>
          <w:ilvl w:val="0"/>
          <w:numId w:val="6"/>
        </w:numPr>
        <w:ind w:left="426"/>
        <w:jc w:val="both"/>
        <w:outlineLvl w:val="0"/>
        <w:rPr>
          <w:i/>
          <w:lang w:val="ru-RU"/>
        </w:rPr>
      </w:pPr>
      <w:r w:rsidRPr="00726441">
        <w:rPr>
          <w:i/>
          <w:lang w:val="ru-RU"/>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14:paraId="646BCE06" w14:textId="77777777" w:rsidR="00752A7A" w:rsidRPr="00726441" w:rsidRDefault="00752A7A" w:rsidP="00752A7A">
      <w:pPr>
        <w:numPr>
          <w:ilvl w:val="0"/>
          <w:numId w:val="6"/>
        </w:numPr>
        <w:tabs>
          <w:tab w:val="left" w:pos="0"/>
        </w:tabs>
        <w:autoSpaceDE w:val="0"/>
        <w:autoSpaceDN w:val="0"/>
        <w:adjustRightInd w:val="0"/>
        <w:ind w:left="426"/>
        <w:jc w:val="both"/>
        <w:rPr>
          <w:i/>
          <w:lang w:val="ru-RU" w:eastAsia="en-GB"/>
        </w:rPr>
      </w:pPr>
      <w:r w:rsidRPr="00726441">
        <w:rPr>
          <w:i/>
          <w:lang w:val="ru-RU"/>
        </w:rPr>
        <w:t xml:space="preserve">* „Контрол” по т. 2 е понятие по смисъла на </w:t>
      </w:r>
      <w:r w:rsidRPr="00726441">
        <w:rPr>
          <w:rStyle w:val="newdocreference"/>
          <w:i/>
          <w:lang w:val="ru-RU"/>
        </w:rPr>
        <w:t xml:space="preserve">§ 1, т. 5 от допълнителните разпоредби на </w:t>
      </w:r>
      <w:r w:rsidRPr="00726441">
        <w:rPr>
          <w:i/>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6CBB03F" w14:textId="77777777" w:rsidR="00752A7A" w:rsidRPr="00726441" w:rsidRDefault="00752A7A" w:rsidP="00752A7A">
      <w:pPr>
        <w:ind w:left="66"/>
        <w:jc w:val="both"/>
        <w:outlineLvl w:val="0"/>
        <w:rPr>
          <w:i/>
          <w:lang w:val="ru-RU"/>
        </w:rPr>
      </w:pPr>
    </w:p>
    <w:p w14:paraId="1F35223A" w14:textId="77777777" w:rsidR="00752A7A" w:rsidRPr="00726441" w:rsidRDefault="00752A7A" w:rsidP="00752A7A">
      <w:pPr>
        <w:ind w:left="4964" w:firstLine="708"/>
        <w:jc w:val="right"/>
        <w:outlineLvl w:val="0"/>
      </w:pPr>
      <w:r w:rsidRPr="00726441">
        <w:rPr>
          <w:lang w:val="ru-RU"/>
        </w:rPr>
        <w:br w:type="page"/>
      </w:r>
      <w:r w:rsidRPr="00726441">
        <w:lastRenderedPageBreak/>
        <w:t>Приложение № 2б - Образец</w:t>
      </w:r>
    </w:p>
    <w:p w14:paraId="546ECD88" w14:textId="77777777" w:rsidR="00752A7A" w:rsidRPr="00726441" w:rsidRDefault="00752A7A" w:rsidP="00752A7A">
      <w:pPr>
        <w:ind w:right="-108"/>
        <w:jc w:val="right"/>
        <w:rPr>
          <w:i/>
        </w:rPr>
      </w:pPr>
    </w:p>
    <w:p w14:paraId="39CFB8AB" w14:textId="77777777" w:rsidR="00752A7A" w:rsidRPr="00A67BAC" w:rsidRDefault="00752A7A" w:rsidP="00752A7A">
      <w:pPr>
        <w:ind w:right="-108"/>
        <w:rPr>
          <w:i/>
          <w:sz w:val="16"/>
          <w:szCs w:val="16"/>
        </w:rPr>
      </w:pP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726441" w14:paraId="711D5773" w14:textId="77777777" w:rsidTr="00EF2C7C">
        <w:trPr>
          <w:tblCellSpacing w:w="0" w:type="dxa"/>
        </w:trPr>
        <w:tc>
          <w:tcPr>
            <w:tcW w:w="9828" w:type="dxa"/>
            <w:tcMar>
              <w:top w:w="0" w:type="dxa"/>
              <w:left w:w="108" w:type="dxa"/>
              <w:bottom w:w="0" w:type="dxa"/>
              <w:right w:w="108" w:type="dxa"/>
            </w:tcMar>
          </w:tcPr>
          <w:p w14:paraId="70EC3EED" w14:textId="77777777" w:rsidR="00752A7A" w:rsidRPr="00726441" w:rsidRDefault="00752A7A" w:rsidP="00EF2C7C">
            <w:pPr>
              <w:pStyle w:val="c1"/>
              <w:spacing w:before="0" w:beforeAutospacing="0" w:after="0" w:afterAutospacing="0"/>
            </w:pPr>
            <w:r w:rsidRPr="00726441">
              <w:t>ДЕКЛАРАЦИЯ</w:t>
            </w:r>
          </w:p>
          <w:p w14:paraId="029074CC" w14:textId="4D0C2881" w:rsidR="00752A7A" w:rsidRPr="00726441" w:rsidRDefault="00752A7A" w:rsidP="00EF2C7C">
            <w:pPr>
              <w:pStyle w:val="c1"/>
              <w:spacing w:before="0" w:beforeAutospacing="0" w:after="0" w:afterAutospacing="0"/>
            </w:pPr>
            <w:r w:rsidRPr="00726441">
              <w:br/>
            </w:r>
            <w:r w:rsidRPr="00726441">
              <w:rPr>
                <w:rStyle w:val="spelle"/>
              </w:rPr>
              <w:t>по</w:t>
            </w:r>
            <w:r w:rsidRPr="00726441">
              <w:t xml:space="preserve"> </w:t>
            </w:r>
            <w:r w:rsidRPr="00726441">
              <w:rPr>
                <w:rStyle w:val="spelle"/>
              </w:rPr>
              <w:t>чл</w:t>
            </w:r>
            <w:r w:rsidRPr="00726441">
              <w:t xml:space="preserve">. 59, </w:t>
            </w:r>
            <w:r w:rsidRPr="00726441">
              <w:rPr>
                <w:rStyle w:val="spelle"/>
              </w:rPr>
              <w:t>ал</w:t>
            </w:r>
            <w:r w:rsidRPr="00726441">
              <w:t xml:space="preserve">. 1, т. 3 от </w:t>
            </w:r>
            <w:r w:rsidRPr="00726441">
              <w:rPr>
                <w:bCs/>
              </w:rPr>
              <w:t>Закона за мерките срещу изпирането на пари</w:t>
            </w:r>
            <w:r w:rsidRPr="00726441">
              <w:t xml:space="preserve"> (ЗМИП)</w:t>
            </w:r>
          </w:p>
          <w:p w14:paraId="1C6782D0" w14:textId="77777777" w:rsidR="00752A7A" w:rsidRPr="00726441" w:rsidRDefault="00752A7A" w:rsidP="00EF2C7C">
            <w:pPr>
              <w:jc w:val="both"/>
              <w:rPr>
                <w:u w:val="single"/>
              </w:rPr>
            </w:pPr>
          </w:p>
          <w:p w14:paraId="59EEF01E" w14:textId="355F841E" w:rsidR="00401548" w:rsidRPr="00726441" w:rsidRDefault="00752A7A" w:rsidP="00401548">
            <w:pPr>
              <w:jc w:val="center"/>
              <w:rPr>
                <w:i/>
                <w:color w:val="000000"/>
                <w:lang w:val="bg-BG" w:eastAsia="bg-BG"/>
              </w:rPr>
            </w:pPr>
            <w:r w:rsidRPr="00726441">
              <w:rPr>
                <w:u w:val="single"/>
              </w:rPr>
              <w:t>Относно:</w:t>
            </w:r>
            <w:r w:rsidRPr="00726441">
              <w:t xml:space="preserve"> обществена поръчка чрез обява по чл. 187, ал. 1 от ЗОП</w:t>
            </w:r>
            <w:r w:rsidRPr="00726441">
              <w:rPr>
                <w:b/>
                <w:bCs/>
              </w:rPr>
              <w:t xml:space="preserve"> </w:t>
            </w:r>
            <w:r w:rsidRPr="00726441">
              <w:t>с предмет:</w:t>
            </w:r>
            <w:r w:rsidR="007656C8" w:rsidRPr="00726441">
              <w:rPr>
                <w:i/>
                <w:lang w:val="ru-RU"/>
              </w:rPr>
              <w:t xml:space="preserve"> </w:t>
            </w:r>
            <w:r w:rsidR="00737569">
              <w:rPr>
                <w:i/>
                <w:lang w:val="ru-RU"/>
              </w:rPr>
              <w:t>«</w:t>
            </w:r>
            <w:r w:rsidR="00A67BAC">
              <w:rPr>
                <w:i/>
                <w:lang w:val="ru-RU"/>
              </w:rPr>
              <w:t>Обособена</w:t>
            </w:r>
            <w:r w:rsidR="00A67BAC" w:rsidRPr="00726441">
              <w:rPr>
                <w:i/>
                <w:color w:val="000000"/>
                <w:lang w:val="bg-BG" w:eastAsia="bg-BG"/>
              </w:rPr>
              <w:t xml:space="preserve">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A67BAC">
              <w:rPr>
                <w:i/>
                <w:lang w:val="ru-RU"/>
              </w:rPr>
              <w:t>Обособена</w:t>
            </w:r>
            <w:r w:rsidR="00A67BAC"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02D5F329" w14:textId="77777777" w:rsidR="00752A7A" w:rsidRDefault="00752A7A" w:rsidP="00F40FED">
            <w:pPr>
              <w:pStyle w:val="c1"/>
              <w:spacing w:before="0" w:beforeAutospacing="0" w:after="0" w:afterAutospacing="0"/>
              <w:jc w:val="left"/>
            </w:pPr>
          </w:p>
          <w:p w14:paraId="450BCF52" w14:textId="02A6F418" w:rsidR="00A67BAC" w:rsidRPr="00726441" w:rsidRDefault="00A67BAC" w:rsidP="00F40FED">
            <w:pPr>
              <w:pStyle w:val="c1"/>
              <w:spacing w:before="0" w:beforeAutospacing="0" w:after="0" w:afterAutospacing="0"/>
              <w:jc w:val="left"/>
            </w:pPr>
          </w:p>
        </w:tc>
      </w:tr>
      <w:tr w:rsidR="00752A7A" w:rsidRPr="00726441" w14:paraId="52F7FB28" w14:textId="77777777" w:rsidTr="00EF2C7C">
        <w:trPr>
          <w:tblCellSpacing w:w="0" w:type="dxa"/>
        </w:trPr>
        <w:tc>
          <w:tcPr>
            <w:tcW w:w="9828" w:type="dxa"/>
            <w:tcMar>
              <w:top w:w="0" w:type="dxa"/>
              <w:left w:w="108" w:type="dxa"/>
              <w:bottom w:w="0" w:type="dxa"/>
              <w:right w:w="108" w:type="dxa"/>
            </w:tcMar>
          </w:tcPr>
          <w:p w14:paraId="0DB0CEBE" w14:textId="77777777" w:rsidR="00752A7A" w:rsidRPr="00726441" w:rsidRDefault="00752A7A" w:rsidP="00EF2C7C">
            <w:pPr>
              <w:pStyle w:val="NormalWeb"/>
              <w:spacing w:before="0" w:beforeAutospacing="0" w:after="0" w:afterAutospacing="0"/>
              <w:jc w:val="both"/>
            </w:pPr>
            <w:r w:rsidRPr="00726441">
              <w:rPr>
                <w:rStyle w:val="spelle"/>
              </w:rPr>
              <w:t>Долуподписаният/ата</w:t>
            </w:r>
            <w:r w:rsidRPr="00726441">
              <w:t xml:space="preserve">: ...................................................., </w:t>
            </w:r>
          </w:p>
        </w:tc>
      </w:tr>
      <w:tr w:rsidR="00752A7A" w:rsidRPr="00726441" w14:paraId="3AF27A17" w14:textId="77777777" w:rsidTr="00EF2C7C">
        <w:trPr>
          <w:tblCellSpacing w:w="0" w:type="dxa"/>
        </w:trPr>
        <w:tc>
          <w:tcPr>
            <w:tcW w:w="9828" w:type="dxa"/>
            <w:tcMar>
              <w:top w:w="0" w:type="dxa"/>
              <w:left w:w="108" w:type="dxa"/>
              <w:bottom w:w="0" w:type="dxa"/>
              <w:right w:w="108" w:type="dxa"/>
            </w:tcMar>
          </w:tcPr>
          <w:p w14:paraId="0E6B06D9" w14:textId="77777777" w:rsidR="00752A7A" w:rsidRPr="00726441" w:rsidRDefault="00752A7A" w:rsidP="00EF2C7C">
            <w:pPr>
              <w:pStyle w:val="c1"/>
              <w:spacing w:before="0" w:beforeAutospacing="0" w:after="0" w:afterAutospacing="0"/>
            </w:pPr>
            <w:r w:rsidRPr="00726441">
              <w:t>(</w:t>
            </w:r>
            <w:r w:rsidRPr="00726441">
              <w:rPr>
                <w:rStyle w:val="spelle"/>
              </w:rPr>
              <w:t>име</w:t>
            </w:r>
            <w:r w:rsidRPr="00726441">
              <w:t xml:space="preserve">, </w:t>
            </w:r>
            <w:r w:rsidRPr="00726441">
              <w:rPr>
                <w:rStyle w:val="spelle"/>
              </w:rPr>
              <w:t>презиме</w:t>
            </w:r>
            <w:r w:rsidRPr="00726441">
              <w:t xml:space="preserve">, </w:t>
            </w:r>
            <w:r w:rsidRPr="00726441">
              <w:rPr>
                <w:rStyle w:val="spelle"/>
              </w:rPr>
              <w:t>фамилия</w:t>
            </w:r>
            <w:r w:rsidRPr="00726441">
              <w:t xml:space="preserve">) </w:t>
            </w:r>
          </w:p>
        </w:tc>
      </w:tr>
    </w:tbl>
    <w:p w14:paraId="0342943C" w14:textId="77777777" w:rsidR="00752A7A" w:rsidRPr="00726441" w:rsidRDefault="00752A7A" w:rsidP="00752A7A">
      <w:pPr>
        <w:pStyle w:val="NormalWeb"/>
        <w:spacing w:before="0" w:beforeAutospacing="0" w:after="0" w:afterAutospacing="0"/>
        <w:jc w:val="both"/>
      </w:pPr>
      <w:r w:rsidRPr="00726441">
        <w:t xml:space="preserve">ЕГН .................................., </w:t>
      </w:r>
      <w:r w:rsidRPr="00726441">
        <w:rPr>
          <w:rStyle w:val="grame"/>
        </w:rPr>
        <w:t>постоянен</w:t>
      </w:r>
      <w:r w:rsidRPr="00726441">
        <w:t xml:space="preserve"> </w:t>
      </w:r>
      <w:r w:rsidRPr="00726441">
        <w:rPr>
          <w:rStyle w:val="spelle"/>
        </w:rPr>
        <w:t>адрес</w:t>
      </w:r>
      <w:r w:rsidRPr="00726441">
        <w:t xml:space="preserve"> ........................................................., </w:t>
      </w:r>
    </w:p>
    <w:p w14:paraId="2C3D670A" w14:textId="77777777" w:rsidR="00752A7A" w:rsidRPr="00726441" w:rsidRDefault="00752A7A" w:rsidP="00752A7A">
      <w:pPr>
        <w:pStyle w:val="NormalWeb"/>
        <w:spacing w:before="0" w:beforeAutospacing="0" w:after="0" w:afterAutospacing="0"/>
        <w:jc w:val="both"/>
      </w:pPr>
      <w:r w:rsidRPr="00726441">
        <w:rPr>
          <w:rStyle w:val="spelle"/>
        </w:rPr>
        <w:t>Гражданство</w:t>
      </w:r>
      <w:r w:rsidRPr="00726441">
        <w:t xml:space="preserve"> .........................................., </w:t>
      </w:r>
      <w:r w:rsidRPr="00726441">
        <w:rPr>
          <w:rStyle w:val="grame"/>
        </w:rPr>
        <w:t>документ</w:t>
      </w:r>
      <w:r w:rsidRPr="00726441">
        <w:t xml:space="preserve"> </w:t>
      </w:r>
      <w:r w:rsidRPr="00726441">
        <w:rPr>
          <w:rStyle w:val="spelle"/>
        </w:rPr>
        <w:t>за</w:t>
      </w:r>
      <w:r w:rsidRPr="00726441">
        <w:t xml:space="preserve"> </w:t>
      </w:r>
      <w:r w:rsidRPr="00726441">
        <w:rPr>
          <w:rStyle w:val="spelle"/>
        </w:rPr>
        <w:t>самоличност</w:t>
      </w:r>
      <w:r w:rsidRPr="00726441">
        <w:t xml:space="preserve"> ................................................., </w:t>
      </w:r>
    </w:p>
    <w:p w14:paraId="4AA6A8AD" w14:textId="77777777" w:rsidR="00752A7A" w:rsidRPr="00726441" w:rsidRDefault="00752A7A" w:rsidP="00752A7A">
      <w:pPr>
        <w:pStyle w:val="NormalWeb"/>
        <w:spacing w:before="0" w:beforeAutospacing="0" w:after="0" w:afterAutospacing="0"/>
        <w:jc w:val="both"/>
      </w:pPr>
      <w:r w:rsidRPr="00726441">
        <w:rPr>
          <w:rStyle w:val="grame"/>
        </w:rPr>
        <w:t>в</w:t>
      </w:r>
      <w:r w:rsidRPr="00726441">
        <w:t xml:space="preserve"> </w:t>
      </w:r>
      <w:r w:rsidRPr="00726441">
        <w:rPr>
          <w:rStyle w:val="spelle"/>
        </w:rPr>
        <w:t>качеството</w:t>
      </w:r>
      <w:r w:rsidRPr="00726441">
        <w:t xml:space="preserve"> </w:t>
      </w:r>
      <w:r w:rsidRPr="00726441">
        <w:rPr>
          <w:rStyle w:val="spelle"/>
        </w:rPr>
        <w:t>ми</w:t>
      </w:r>
      <w:r w:rsidRPr="00726441">
        <w:t xml:space="preserve"> </w:t>
      </w:r>
      <w:r w:rsidRPr="00726441">
        <w:rPr>
          <w:rStyle w:val="spelle"/>
        </w:rPr>
        <w:t>на</w:t>
      </w:r>
      <w:r w:rsidRPr="00726441">
        <w:t xml:space="preserve"> </w:t>
      </w:r>
      <w:r w:rsidRPr="00726441">
        <w:rPr>
          <w:rStyle w:val="spelle"/>
        </w:rPr>
        <w:t>законен</w:t>
      </w:r>
      <w:r w:rsidRPr="00726441">
        <w:t xml:space="preserve"> </w:t>
      </w:r>
      <w:r w:rsidRPr="00726441">
        <w:rPr>
          <w:rStyle w:val="spelle"/>
        </w:rPr>
        <w:t>представител</w:t>
      </w:r>
      <w:r w:rsidRPr="00726441">
        <w:t xml:space="preserve"> (</w:t>
      </w:r>
      <w:r w:rsidRPr="00726441">
        <w:rPr>
          <w:rStyle w:val="spelle"/>
        </w:rPr>
        <w:t>пълномощник</w:t>
      </w:r>
      <w:r w:rsidRPr="00726441">
        <w:t xml:space="preserve">) </w:t>
      </w:r>
      <w:r w:rsidRPr="00726441">
        <w:rPr>
          <w:rStyle w:val="spelle"/>
        </w:rPr>
        <w:t>на</w:t>
      </w:r>
      <w:r w:rsidRPr="00726441">
        <w:t xml:space="preserve"> ................, </w:t>
      </w:r>
      <w:r w:rsidRPr="00726441">
        <w:rPr>
          <w:rStyle w:val="grame"/>
        </w:rPr>
        <w:t>вписано</w:t>
      </w:r>
      <w:r w:rsidRPr="00726441">
        <w:t xml:space="preserve"> в </w:t>
      </w:r>
      <w:r w:rsidRPr="00726441">
        <w:rPr>
          <w:rStyle w:val="spelle"/>
        </w:rPr>
        <w:t>регистъра</w:t>
      </w:r>
      <w:r w:rsidRPr="00726441">
        <w:t xml:space="preserve"> </w:t>
      </w:r>
      <w:r w:rsidRPr="00726441">
        <w:rPr>
          <w:rStyle w:val="spelle"/>
        </w:rPr>
        <w:t>при</w:t>
      </w:r>
      <w:r w:rsidRPr="00726441">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627A5A" w14:paraId="6B779B3C" w14:textId="77777777" w:rsidTr="00EF2C7C">
        <w:trPr>
          <w:tblCellSpacing w:w="0" w:type="dxa"/>
        </w:trPr>
        <w:tc>
          <w:tcPr>
            <w:tcW w:w="9828" w:type="dxa"/>
            <w:tcMar>
              <w:top w:w="0" w:type="dxa"/>
              <w:left w:w="108" w:type="dxa"/>
              <w:bottom w:w="0" w:type="dxa"/>
              <w:right w:w="108" w:type="dxa"/>
            </w:tcMar>
          </w:tcPr>
          <w:p w14:paraId="76A1CE9C" w14:textId="77777777" w:rsidR="00752A7A" w:rsidRPr="00726441" w:rsidRDefault="00752A7A" w:rsidP="00EF2C7C">
            <w:pPr>
              <w:pStyle w:val="NormalWeb"/>
              <w:spacing w:before="0" w:beforeAutospacing="0" w:after="0" w:afterAutospacing="0"/>
              <w:jc w:val="both"/>
              <w:rPr>
                <w:rStyle w:val="spelle"/>
              </w:rPr>
            </w:pPr>
          </w:p>
          <w:p w14:paraId="388027BD" w14:textId="77777777" w:rsidR="00752A7A" w:rsidRPr="00726441" w:rsidRDefault="00752A7A" w:rsidP="00EF2C7C">
            <w:pPr>
              <w:pStyle w:val="NormalWeb"/>
              <w:spacing w:before="0" w:beforeAutospacing="0" w:after="0" w:afterAutospacing="0"/>
              <w:jc w:val="both"/>
              <w:rPr>
                <w:rStyle w:val="spelle"/>
              </w:rPr>
            </w:pPr>
          </w:p>
          <w:p w14:paraId="27815B3F" w14:textId="77777777" w:rsidR="00752A7A" w:rsidRPr="00726441" w:rsidRDefault="00752A7A" w:rsidP="00EF2C7C">
            <w:pPr>
              <w:pStyle w:val="NormalWeb"/>
              <w:spacing w:before="0" w:beforeAutospacing="0" w:after="0" w:afterAutospacing="0"/>
              <w:jc w:val="both"/>
            </w:pPr>
            <w:r w:rsidRPr="00726441">
              <w:rPr>
                <w:rStyle w:val="spelle"/>
              </w:rPr>
              <w:t>Декларирам</w:t>
            </w:r>
            <w:r w:rsidRPr="00726441">
              <w:t xml:space="preserve">, </w:t>
            </w:r>
            <w:r w:rsidRPr="00726441">
              <w:rPr>
                <w:rStyle w:val="spelle"/>
              </w:rPr>
              <w:t>че</w:t>
            </w:r>
            <w:r w:rsidRPr="00726441">
              <w:t xml:space="preserve"> </w:t>
            </w:r>
            <w:r w:rsidRPr="00726441">
              <w:rPr>
                <w:rStyle w:val="spelle"/>
              </w:rPr>
              <w:t>действителен</w:t>
            </w:r>
            <w:r w:rsidRPr="00726441">
              <w:t xml:space="preserve"> </w:t>
            </w:r>
            <w:r w:rsidRPr="00726441">
              <w:rPr>
                <w:rStyle w:val="spelle"/>
              </w:rPr>
              <w:t>собственик</w:t>
            </w:r>
            <w:r w:rsidRPr="00726441">
              <w:rPr>
                <w:rStyle w:val="FootnoteReference"/>
              </w:rPr>
              <w:footnoteReference w:id="1"/>
            </w:r>
            <w:r w:rsidRPr="00726441">
              <w:t xml:space="preserve"> </w:t>
            </w:r>
            <w:r w:rsidRPr="00726441">
              <w:rPr>
                <w:rStyle w:val="spelle"/>
              </w:rPr>
              <w:t>по</w:t>
            </w:r>
            <w:r w:rsidRPr="00726441">
              <w:t xml:space="preserve"> </w:t>
            </w:r>
            <w:r w:rsidRPr="00726441">
              <w:rPr>
                <w:rStyle w:val="spelle"/>
              </w:rPr>
              <w:t>смисъла</w:t>
            </w:r>
            <w:r w:rsidRPr="00726441">
              <w:t xml:space="preserve"> </w:t>
            </w:r>
            <w:r w:rsidRPr="00726441">
              <w:rPr>
                <w:rStyle w:val="spelle"/>
              </w:rPr>
              <w:t>на</w:t>
            </w:r>
            <w:r w:rsidRPr="00726441">
              <w:t xml:space="preserve"> </w:t>
            </w:r>
            <w:r w:rsidRPr="00726441">
              <w:rPr>
                <w:rStyle w:val="spelle"/>
              </w:rPr>
              <w:t>чл</w:t>
            </w:r>
            <w:r w:rsidRPr="00726441">
              <w:t xml:space="preserve">. 59, </w:t>
            </w:r>
            <w:r w:rsidRPr="00726441">
              <w:rPr>
                <w:rStyle w:val="spelle"/>
              </w:rPr>
              <w:t>ал</w:t>
            </w:r>
            <w:r w:rsidRPr="00726441">
              <w:t xml:space="preserve">. 1 ЗМИП </w:t>
            </w:r>
            <w:r w:rsidRPr="00726441">
              <w:rPr>
                <w:rStyle w:val="spelle"/>
              </w:rPr>
              <w:t>на</w:t>
            </w:r>
            <w:r w:rsidRPr="00726441">
              <w:t xml:space="preserve"> </w:t>
            </w:r>
            <w:r w:rsidRPr="00726441">
              <w:rPr>
                <w:rStyle w:val="spelle"/>
              </w:rPr>
              <w:t>горепосоченото</w:t>
            </w:r>
            <w:r w:rsidRPr="00726441">
              <w:t xml:space="preserve"> </w:t>
            </w:r>
            <w:r w:rsidRPr="00726441">
              <w:rPr>
                <w:rStyle w:val="spelle"/>
              </w:rPr>
              <w:t>юридическо</w:t>
            </w:r>
            <w:r w:rsidRPr="00726441">
              <w:t xml:space="preserve"> </w:t>
            </w:r>
            <w:r w:rsidRPr="00726441">
              <w:rPr>
                <w:rStyle w:val="spelle"/>
              </w:rPr>
              <w:t>лице</w:t>
            </w:r>
            <w:r w:rsidRPr="00726441">
              <w:t xml:space="preserve"> е / </w:t>
            </w:r>
            <w:r w:rsidRPr="00726441">
              <w:rPr>
                <w:rStyle w:val="spelle"/>
              </w:rPr>
              <w:t>са</w:t>
            </w:r>
            <w:r w:rsidRPr="00726441">
              <w:t xml:space="preserve"> </w:t>
            </w:r>
            <w:r w:rsidRPr="00726441">
              <w:rPr>
                <w:rStyle w:val="spelle"/>
              </w:rPr>
              <w:t>следното</w:t>
            </w:r>
            <w:r w:rsidRPr="00726441">
              <w:t xml:space="preserve"> </w:t>
            </w:r>
            <w:r w:rsidRPr="00726441">
              <w:rPr>
                <w:rStyle w:val="spelle"/>
              </w:rPr>
              <w:t>физическо</w:t>
            </w:r>
            <w:r w:rsidRPr="00726441">
              <w:t xml:space="preserve"> </w:t>
            </w:r>
            <w:r w:rsidRPr="00726441">
              <w:rPr>
                <w:rStyle w:val="spelle"/>
              </w:rPr>
              <w:t>лице / следните</w:t>
            </w:r>
            <w:r w:rsidRPr="00726441">
              <w:t xml:space="preserve"> </w:t>
            </w:r>
            <w:r w:rsidRPr="00726441">
              <w:rPr>
                <w:rStyle w:val="spelle"/>
              </w:rPr>
              <w:t>физически</w:t>
            </w:r>
            <w:r w:rsidRPr="00726441">
              <w:t xml:space="preserve"> </w:t>
            </w:r>
            <w:r w:rsidRPr="00726441">
              <w:rPr>
                <w:rStyle w:val="spelle"/>
              </w:rPr>
              <w:t>лица</w:t>
            </w:r>
            <w:r w:rsidRPr="00726441">
              <w:t xml:space="preserve">: </w:t>
            </w:r>
          </w:p>
          <w:p w14:paraId="289654B5" w14:textId="77777777" w:rsidR="00752A7A" w:rsidRPr="00726441" w:rsidRDefault="00752A7A" w:rsidP="00EF2C7C">
            <w:pPr>
              <w:pStyle w:val="NormalWeb"/>
              <w:spacing w:before="0" w:beforeAutospacing="0" w:after="0" w:afterAutospacing="0"/>
              <w:jc w:val="both"/>
            </w:pPr>
          </w:p>
          <w:p w14:paraId="2A3C6EE9" w14:textId="77777777" w:rsidR="00752A7A" w:rsidRPr="00726441" w:rsidRDefault="00752A7A" w:rsidP="00EF2C7C">
            <w:pPr>
              <w:pStyle w:val="NormalWeb"/>
              <w:spacing w:before="0" w:beforeAutospacing="0" w:after="0" w:afterAutospacing="0"/>
              <w:jc w:val="both"/>
            </w:pPr>
          </w:p>
        </w:tc>
      </w:tr>
      <w:tr w:rsidR="00752A7A" w:rsidRPr="00726441" w14:paraId="095507E8" w14:textId="77777777" w:rsidTr="00EF2C7C">
        <w:trPr>
          <w:tblCellSpacing w:w="0" w:type="dxa"/>
        </w:trPr>
        <w:tc>
          <w:tcPr>
            <w:tcW w:w="9828" w:type="dxa"/>
            <w:tcMar>
              <w:top w:w="0" w:type="dxa"/>
              <w:left w:w="108" w:type="dxa"/>
              <w:bottom w:w="0" w:type="dxa"/>
              <w:right w:w="108" w:type="dxa"/>
            </w:tcMar>
          </w:tcPr>
          <w:p w14:paraId="668B4EA5" w14:textId="77777777" w:rsidR="00752A7A" w:rsidRPr="00726441" w:rsidRDefault="00752A7A" w:rsidP="00EF2C7C">
            <w:pPr>
              <w:pStyle w:val="NormalWeb"/>
              <w:spacing w:before="0" w:beforeAutospacing="0" w:after="0" w:afterAutospacing="0"/>
              <w:jc w:val="both"/>
            </w:pPr>
            <w:r w:rsidRPr="00726441">
              <w:rPr>
                <w:rStyle w:val="grame"/>
              </w:rPr>
              <w:t>1. ......................................................................,</w:t>
            </w:r>
            <w:r w:rsidRPr="00726441">
              <w:t xml:space="preserve"> </w:t>
            </w:r>
          </w:p>
        </w:tc>
      </w:tr>
      <w:tr w:rsidR="00752A7A" w:rsidRPr="00726441" w14:paraId="58E30AF3" w14:textId="77777777" w:rsidTr="00EF2C7C">
        <w:trPr>
          <w:tblCellSpacing w:w="0" w:type="dxa"/>
        </w:trPr>
        <w:tc>
          <w:tcPr>
            <w:tcW w:w="9828" w:type="dxa"/>
            <w:tcMar>
              <w:top w:w="0" w:type="dxa"/>
              <w:left w:w="108" w:type="dxa"/>
              <w:bottom w:w="0" w:type="dxa"/>
              <w:right w:w="108" w:type="dxa"/>
            </w:tcMar>
          </w:tcPr>
          <w:p w14:paraId="1E1CFB57" w14:textId="77777777" w:rsidR="00752A7A" w:rsidRPr="00726441" w:rsidRDefault="00752A7A" w:rsidP="00EF2C7C">
            <w:pPr>
              <w:pStyle w:val="c1"/>
              <w:spacing w:before="0" w:beforeAutospacing="0" w:after="0" w:afterAutospacing="0"/>
            </w:pPr>
            <w:r w:rsidRPr="00726441">
              <w:t>(</w:t>
            </w:r>
            <w:r w:rsidRPr="00726441">
              <w:rPr>
                <w:rStyle w:val="spelle"/>
              </w:rPr>
              <w:t>име</w:t>
            </w:r>
            <w:r w:rsidRPr="00726441">
              <w:t xml:space="preserve">, </w:t>
            </w:r>
            <w:r w:rsidRPr="00726441">
              <w:rPr>
                <w:rStyle w:val="spelle"/>
              </w:rPr>
              <w:t>презиме</w:t>
            </w:r>
            <w:r w:rsidRPr="00726441">
              <w:t xml:space="preserve">, </w:t>
            </w:r>
            <w:r w:rsidRPr="00726441">
              <w:rPr>
                <w:rStyle w:val="spelle"/>
              </w:rPr>
              <w:t>фамилия</w:t>
            </w:r>
            <w:r w:rsidRPr="00726441">
              <w:t xml:space="preserve">) </w:t>
            </w:r>
          </w:p>
        </w:tc>
      </w:tr>
    </w:tbl>
    <w:p w14:paraId="2E48D551" w14:textId="3C578AFD" w:rsidR="00752A7A" w:rsidRPr="00726441" w:rsidRDefault="00752A7A" w:rsidP="00752A7A">
      <w:pPr>
        <w:pStyle w:val="NormalWeb"/>
        <w:spacing w:before="0" w:beforeAutospacing="0" w:after="0" w:afterAutospacing="0"/>
        <w:jc w:val="both"/>
      </w:pPr>
      <w:r w:rsidRPr="00726441">
        <w:t>ЕГН ...</w:t>
      </w:r>
      <w:r w:rsidR="009103A5">
        <w:t>.............................</w:t>
      </w:r>
      <w:r w:rsidRPr="00726441">
        <w:t xml:space="preserve">............, </w:t>
      </w:r>
      <w:r w:rsidRPr="00726441">
        <w:rPr>
          <w:rStyle w:val="grame"/>
        </w:rPr>
        <w:t>постоянен</w:t>
      </w:r>
      <w:r w:rsidRPr="00726441">
        <w:t xml:space="preserve"> </w:t>
      </w:r>
      <w:r w:rsidRPr="00726441">
        <w:rPr>
          <w:rStyle w:val="spelle"/>
        </w:rPr>
        <w:t>адрес</w:t>
      </w:r>
      <w:r w:rsidRPr="00726441">
        <w:t xml:space="preserve"> ........................................................., </w:t>
      </w:r>
    </w:p>
    <w:p w14:paraId="3B2C538D" w14:textId="77777777" w:rsidR="00752A7A" w:rsidRPr="00726441" w:rsidRDefault="00752A7A" w:rsidP="00752A7A">
      <w:pPr>
        <w:pStyle w:val="NormalWeb"/>
        <w:spacing w:before="0" w:beforeAutospacing="0" w:after="0" w:afterAutospacing="0"/>
        <w:jc w:val="both"/>
      </w:pPr>
      <w:r w:rsidRPr="00726441">
        <w:rPr>
          <w:rStyle w:val="spelle"/>
        </w:rPr>
        <w:t>Гражданство</w:t>
      </w:r>
      <w:r w:rsidRPr="00726441">
        <w:t xml:space="preserve"> .........................................., </w:t>
      </w:r>
    </w:p>
    <w:p w14:paraId="2E8E1ADF" w14:textId="77777777" w:rsidR="00752A7A" w:rsidRPr="00726441" w:rsidRDefault="00752A7A" w:rsidP="00752A7A">
      <w:pPr>
        <w:pStyle w:val="NormalWeb"/>
        <w:spacing w:before="0" w:beforeAutospacing="0" w:after="0" w:afterAutospacing="0"/>
        <w:jc w:val="both"/>
      </w:pPr>
      <w:r w:rsidRPr="00726441">
        <w:rPr>
          <w:rStyle w:val="grame"/>
        </w:rPr>
        <w:t>документ</w:t>
      </w:r>
      <w:r w:rsidRPr="00726441">
        <w:t xml:space="preserve"> </w:t>
      </w:r>
      <w:r w:rsidRPr="00726441">
        <w:rPr>
          <w:rStyle w:val="spelle"/>
        </w:rPr>
        <w:t>за</w:t>
      </w:r>
      <w:r w:rsidRPr="00726441">
        <w:t xml:space="preserve"> </w:t>
      </w:r>
      <w:r w:rsidRPr="00726441">
        <w:rPr>
          <w:rStyle w:val="spelle"/>
        </w:rPr>
        <w:t>самоличност</w:t>
      </w:r>
      <w:r w:rsidRPr="00726441">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726441" w14:paraId="60225272" w14:textId="77777777" w:rsidTr="00EF2C7C">
        <w:trPr>
          <w:tblCellSpacing w:w="0" w:type="dxa"/>
        </w:trPr>
        <w:tc>
          <w:tcPr>
            <w:tcW w:w="9828" w:type="dxa"/>
            <w:tcMar>
              <w:top w:w="0" w:type="dxa"/>
              <w:left w:w="108" w:type="dxa"/>
              <w:bottom w:w="0" w:type="dxa"/>
              <w:right w:w="108" w:type="dxa"/>
            </w:tcMar>
          </w:tcPr>
          <w:p w14:paraId="1CA99DE7" w14:textId="77777777" w:rsidR="00752A7A" w:rsidRPr="00726441" w:rsidRDefault="00752A7A" w:rsidP="00EF2C7C">
            <w:pPr>
              <w:pStyle w:val="NormalWeb"/>
              <w:spacing w:before="0" w:beforeAutospacing="0" w:after="0" w:afterAutospacing="0"/>
              <w:jc w:val="both"/>
              <w:rPr>
                <w:rStyle w:val="grame"/>
              </w:rPr>
            </w:pPr>
          </w:p>
          <w:p w14:paraId="321B65EF" w14:textId="77777777" w:rsidR="00752A7A" w:rsidRPr="00726441" w:rsidRDefault="00752A7A" w:rsidP="00EF2C7C">
            <w:pPr>
              <w:pStyle w:val="NormalWeb"/>
              <w:spacing w:before="0" w:beforeAutospacing="0" w:after="0" w:afterAutospacing="0"/>
              <w:jc w:val="both"/>
            </w:pPr>
            <w:r w:rsidRPr="00726441">
              <w:rPr>
                <w:rStyle w:val="grame"/>
              </w:rPr>
              <w:t>2. ......................................................................,</w:t>
            </w:r>
            <w:r w:rsidRPr="00726441">
              <w:t xml:space="preserve"> </w:t>
            </w:r>
          </w:p>
        </w:tc>
      </w:tr>
      <w:tr w:rsidR="00752A7A" w:rsidRPr="00726441" w14:paraId="687C26CC" w14:textId="77777777" w:rsidTr="00EF2C7C">
        <w:trPr>
          <w:tblCellSpacing w:w="0" w:type="dxa"/>
        </w:trPr>
        <w:tc>
          <w:tcPr>
            <w:tcW w:w="9828" w:type="dxa"/>
            <w:tcMar>
              <w:top w:w="0" w:type="dxa"/>
              <w:left w:w="108" w:type="dxa"/>
              <w:bottom w:w="0" w:type="dxa"/>
              <w:right w:w="108" w:type="dxa"/>
            </w:tcMar>
          </w:tcPr>
          <w:p w14:paraId="1FC1CA57" w14:textId="77777777" w:rsidR="00752A7A" w:rsidRPr="00726441" w:rsidRDefault="00752A7A" w:rsidP="00EF2C7C">
            <w:pPr>
              <w:pStyle w:val="c1"/>
              <w:spacing w:before="0" w:beforeAutospacing="0" w:after="0" w:afterAutospacing="0"/>
            </w:pPr>
            <w:r w:rsidRPr="00726441">
              <w:t>(</w:t>
            </w:r>
            <w:r w:rsidRPr="00726441">
              <w:rPr>
                <w:rStyle w:val="spelle"/>
              </w:rPr>
              <w:t>име</w:t>
            </w:r>
            <w:r w:rsidRPr="00726441">
              <w:t xml:space="preserve">, </w:t>
            </w:r>
            <w:r w:rsidRPr="00726441">
              <w:rPr>
                <w:rStyle w:val="spelle"/>
              </w:rPr>
              <w:t>презиме</w:t>
            </w:r>
            <w:r w:rsidRPr="00726441">
              <w:t xml:space="preserve">, </w:t>
            </w:r>
            <w:r w:rsidRPr="00726441">
              <w:rPr>
                <w:rStyle w:val="spelle"/>
              </w:rPr>
              <w:t>фамилия</w:t>
            </w:r>
            <w:r w:rsidRPr="00726441">
              <w:t xml:space="preserve">) </w:t>
            </w:r>
          </w:p>
        </w:tc>
      </w:tr>
    </w:tbl>
    <w:p w14:paraId="36A31F2A" w14:textId="3E05ED49" w:rsidR="009103A5" w:rsidRPr="00726441" w:rsidRDefault="009103A5" w:rsidP="00EF2C7C">
      <w:pPr>
        <w:pStyle w:val="NormalWeb"/>
        <w:spacing w:before="0" w:beforeAutospacing="0" w:after="0" w:afterAutospacing="0"/>
        <w:jc w:val="both"/>
      </w:pPr>
      <w:r w:rsidRPr="00726441">
        <w:t>ЕГН ............................................,</w:t>
      </w:r>
      <w:r>
        <w:t xml:space="preserve"> </w:t>
      </w:r>
      <w:r w:rsidRPr="00726441">
        <w:rPr>
          <w:rStyle w:val="grame"/>
        </w:rPr>
        <w:t>постоянен</w:t>
      </w:r>
      <w:r w:rsidRPr="00726441">
        <w:t xml:space="preserve"> </w:t>
      </w:r>
      <w:r w:rsidRPr="00726441">
        <w:rPr>
          <w:rStyle w:val="spelle"/>
        </w:rPr>
        <w:t>адрес</w:t>
      </w:r>
      <w:r w:rsidRPr="00726441">
        <w:t xml:space="preserve"> ........................................................., </w:t>
      </w:r>
    </w:p>
    <w:p w14:paraId="5585F2AE" w14:textId="77777777" w:rsidR="00752A7A" w:rsidRPr="00726441" w:rsidRDefault="00752A7A" w:rsidP="00752A7A">
      <w:pPr>
        <w:pStyle w:val="NormalWeb"/>
        <w:spacing w:before="0" w:beforeAutospacing="0" w:after="0" w:afterAutospacing="0"/>
        <w:jc w:val="both"/>
      </w:pPr>
      <w:r w:rsidRPr="00726441">
        <w:rPr>
          <w:rStyle w:val="spelle"/>
        </w:rPr>
        <w:t>Гражданство</w:t>
      </w:r>
      <w:r w:rsidRPr="00726441">
        <w:t xml:space="preserve"> ............................................., </w:t>
      </w:r>
    </w:p>
    <w:p w14:paraId="0EBBDB40" w14:textId="77777777" w:rsidR="00752A7A" w:rsidRPr="00726441" w:rsidRDefault="00752A7A" w:rsidP="00752A7A">
      <w:pPr>
        <w:pStyle w:val="NormalWeb"/>
        <w:spacing w:before="0" w:beforeAutospacing="0" w:after="0" w:afterAutospacing="0"/>
        <w:jc w:val="both"/>
      </w:pPr>
      <w:r w:rsidRPr="00726441">
        <w:rPr>
          <w:rStyle w:val="grame"/>
        </w:rPr>
        <w:t>документ</w:t>
      </w:r>
      <w:r w:rsidRPr="00726441">
        <w:t xml:space="preserve"> </w:t>
      </w:r>
      <w:r w:rsidRPr="00726441">
        <w:rPr>
          <w:rStyle w:val="spelle"/>
        </w:rPr>
        <w:t>за</w:t>
      </w:r>
      <w:r w:rsidRPr="00726441">
        <w:t xml:space="preserve"> </w:t>
      </w:r>
      <w:r w:rsidRPr="00726441">
        <w:rPr>
          <w:rStyle w:val="spelle"/>
        </w:rPr>
        <w:t>самоличност</w:t>
      </w:r>
      <w:r w:rsidRPr="00726441">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726441" w14:paraId="74432235" w14:textId="77777777" w:rsidTr="00EF2C7C">
        <w:trPr>
          <w:tblCellSpacing w:w="0" w:type="dxa"/>
        </w:trPr>
        <w:tc>
          <w:tcPr>
            <w:tcW w:w="9828" w:type="dxa"/>
            <w:tcMar>
              <w:top w:w="0" w:type="dxa"/>
              <w:left w:w="108" w:type="dxa"/>
              <w:bottom w:w="0" w:type="dxa"/>
              <w:right w:w="108" w:type="dxa"/>
            </w:tcMar>
          </w:tcPr>
          <w:p w14:paraId="57D6D827" w14:textId="77777777" w:rsidR="00752A7A" w:rsidRPr="00726441" w:rsidRDefault="00752A7A" w:rsidP="00EF2C7C">
            <w:pPr>
              <w:pStyle w:val="NormalWeb"/>
              <w:spacing w:before="0" w:beforeAutospacing="0" w:after="0" w:afterAutospacing="0"/>
              <w:jc w:val="both"/>
              <w:rPr>
                <w:rStyle w:val="grame"/>
              </w:rPr>
            </w:pPr>
          </w:p>
          <w:p w14:paraId="682F28F5" w14:textId="77777777" w:rsidR="00752A7A" w:rsidRPr="00726441" w:rsidRDefault="00752A7A" w:rsidP="00EF2C7C">
            <w:pPr>
              <w:pStyle w:val="NormalWeb"/>
              <w:spacing w:before="0" w:beforeAutospacing="0" w:after="0" w:afterAutospacing="0"/>
              <w:jc w:val="both"/>
            </w:pPr>
            <w:r w:rsidRPr="00726441">
              <w:rPr>
                <w:rStyle w:val="grame"/>
              </w:rPr>
              <w:t>3. ......................................................................,</w:t>
            </w:r>
            <w:r w:rsidRPr="00726441">
              <w:t xml:space="preserve"> (</w:t>
            </w:r>
            <w:r w:rsidRPr="00726441">
              <w:rPr>
                <w:rStyle w:val="spelle"/>
              </w:rPr>
              <w:t>име</w:t>
            </w:r>
            <w:r w:rsidRPr="00726441">
              <w:t xml:space="preserve">, </w:t>
            </w:r>
            <w:r w:rsidRPr="00726441">
              <w:rPr>
                <w:rStyle w:val="spelle"/>
              </w:rPr>
              <w:t>презиме</w:t>
            </w:r>
            <w:r w:rsidRPr="00726441">
              <w:t xml:space="preserve">, </w:t>
            </w:r>
            <w:r w:rsidRPr="00726441">
              <w:rPr>
                <w:rStyle w:val="spelle"/>
              </w:rPr>
              <w:t>фамилия</w:t>
            </w:r>
            <w:r w:rsidRPr="00726441">
              <w:t>)</w:t>
            </w:r>
          </w:p>
        </w:tc>
      </w:tr>
    </w:tbl>
    <w:p w14:paraId="0E7292C9" w14:textId="0C71C480" w:rsidR="009103A5" w:rsidRPr="00726441" w:rsidRDefault="009103A5" w:rsidP="00EF2C7C">
      <w:pPr>
        <w:pStyle w:val="NormalWeb"/>
        <w:spacing w:before="0" w:beforeAutospacing="0" w:after="0" w:afterAutospacing="0"/>
        <w:jc w:val="both"/>
      </w:pPr>
      <w:r w:rsidRPr="00726441">
        <w:t>ЕГН .......................</w:t>
      </w:r>
      <w:r>
        <w:t xml:space="preserve">................., </w:t>
      </w:r>
      <w:r w:rsidRPr="00726441">
        <w:rPr>
          <w:rStyle w:val="grame"/>
        </w:rPr>
        <w:t>постоянен</w:t>
      </w:r>
      <w:r w:rsidRPr="00726441">
        <w:t xml:space="preserve"> </w:t>
      </w:r>
      <w:r w:rsidRPr="00726441">
        <w:rPr>
          <w:rStyle w:val="spelle"/>
        </w:rPr>
        <w:t>адрес</w:t>
      </w:r>
      <w:r w:rsidRPr="00726441">
        <w:t xml:space="preserve"> ........................................................., </w:t>
      </w:r>
    </w:p>
    <w:p w14:paraId="5DC3907B" w14:textId="77777777" w:rsidR="00752A7A" w:rsidRPr="00726441" w:rsidRDefault="00752A7A" w:rsidP="00752A7A">
      <w:pPr>
        <w:pStyle w:val="NormalWeb"/>
        <w:spacing w:before="0" w:beforeAutospacing="0" w:after="0" w:afterAutospacing="0"/>
        <w:jc w:val="both"/>
      </w:pPr>
      <w:r w:rsidRPr="00726441">
        <w:rPr>
          <w:rStyle w:val="spelle"/>
        </w:rPr>
        <w:t>Гражданство</w:t>
      </w:r>
      <w:r w:rsidRPr="00726441">
        <w:t xml:space="preserve"> ..........................................,  </w:t>
      </w:r>
      <w:r w:rsidRPr="00726441">
        <w:rPr>
          <w:rStyle w:val="grame"/>
        </w:rPr>
        <w:t>документ</w:t>
      </w:r>
      <w:r w:rsidRPr="00726441">
        <w:t xml:space="preserve"> </w:t>
      </w:r>
      <w:r w:rsidRPr="00726441">
        <w:rPr>
          <w:rStyle w:val="spelle"/>
        </w:rPr>
        <w:t>за</w:t>
      </w:r>
      <w:r w:rsidRPr="00726441">
        <w:t xml:space="preserve"> </w:t>
      </w:r>
      <w:r w:rsidRPr="00726441">
        <w:rPr>
          <w:rStyle w:val="spelle"/>
        </w:rPr>
        <w:t>самоличност</w:t>
      </w:r>
      <w:r w:rsidRPr="00726441">
        <w:t xml:space="preserve"> ................................................ </w:t>
      </w:r>
    </w:p>
    <w:tbl>
      <w:tblPr>
        <w:tblW w:w="0" w:type="auto"/>
        <w:tblCellSpacing w:w="0" w:type="dxa"/>
        <w:tblCellMar>
          <w:left w:w="0" w:type="dxa"/>
          <w:right w:w="0" w:type="dxa"/>
        </w:tblCellMar>
        <w:tblLook w:val="04A0" w:firstRow="1" w:lastRow="0" w:firstColumn="1" w:lastColumn="0" w:noHBand="0" w:noVBand="1"/>
      </w:tblPr>
      <w:tblGrid>
        <w:gridCol w:w="5148"/>
        <w:gridCol w:w="4680"/>
      </w:tblGrid>
      <w:tr w:rsidR="00752A7A" w:rsidRPr="00726441" w14:paraId="250AF443" w14:textId="77777777" w:rsidTr="00EF2C7C">
        <w:trPr>
          <w:tblCellSpacing w:w="0" w:type="dxa"/>
        </w:trPr>
        <w:tc>
          <w:tcPr>
            <w:tcW w:w="5148" w:type="dxa"/>
            <w:tcMar>
              <w:top w:w="0" w:type="dxa"/>
              <w:left w:w="108" w:type="dxa"/>
              <w:bottom w:w="0" w:type="dxa"/>
              <w:right w:w="108" w:type="dxa"/>
            </w:tcMar>
          </w:tcPr>
          <w:p w14:paraId="328AA004" w14:textId="77777777" w:rsidR="00752A7A" w:rsidRPr="00726441" w:rsidRDefault="00752A7A" w:rsidP="00EF2C7C">
            <w:pPr>
              <w:pStyle w:val="NormalWeb"/>
              <w:spacing w:before="0" w:beforeAutospacing="0" w:after="0" w:afterAutospacing="0"/>
              <w:jc w:val="both"/>
              <w:rPr>
                <w:rStyle w:val="spelle"/>
              </w:rPr>
            </w:pPr>
          </w:p>
          <w:p w14:paraId="0B29916C" w14:textId="77777777" w:rsidR="00752A7A" w:rsidRPr="00726441" w:rsidRDefault="00752A7A" w:rsidP="00EF2C7C">
            <w:pPr>
              <w:pStyle w:val="NormalWeb"/>
              <w:spacing w:before="0" w:beforeAutospacing="0" w:after="0" w:afterAutospacing="0"/>
              <w:jc w:val="both"/>
              <w:rPr>
                <w:rStyle w:val="spelle"/>
              </w:rPr>
            </w:pPr>
          </w:p>
          <w:p w14:paraId="54BC9926" w14:textId="77777777" w:rsidR="00752A7A" w:rsidRPr="00726441" w:rsidRDefault="00752A7A" w:rsidP="00EF2C7C">
            <w:pPr>
              <w:pStyle w:val="NormalWeb"/>
              <w:spacing w:before="0" w:beforeAutospacing="0" w:after="0" w:afterAutospacing="0"/>
              <w:jc w:val="both"/>
              <w:rPr>
                <w:rStyle w:val="spelle"/>
              </w:rPr>
            </w:pPr>
          </w:p>
          <w:p w14:paraId="624C3A7E" w14:textId="77777777" w:rsidR="00752A7A" w:rsidRPr="00726441" w:rsidRDefault="00752A7A" w:rsidP="00EF2C7C">
            <w:pPr>
              <w:pStyle w:val="NormalWeb"/>
              <w:spacing w:before="0" w:beforeAutospacing="0" w:after="0" w:afterAutospacing="0"/>
              <w:jc w:val="both"/>
              <w:rPr>
                <w:rStyle w:val="spelle"/>
              </w:rPr>
            </w:pPr>
          </w:p>
          <w:p w14:paraId="216CDEFF" w14:textId="77777777" w:rsidR="00752A7A" w:rsidRPr="00726441" w:rsidRDefault="00752A7A" w:rsidP="00EF2C7C">
            <w:pPr>
              <w:pStyle w:val="NormalWeb"/>
              <w:spacing w:before="0" w:beforeAutospacing="0" w:after="0" w:afterAutospacing="0"/>
              <w:jc w:val="both"/>
              <w:rPr>
                <w:rStyle w:val="spelle"/>
              </w:rPr>
            </w:pPr>
          </w:p>
          <w:p w14:paraId="68B3B3B4" w14:textId="77777777" w:rsidR="00752A7A" w:rsidRPr="00726441" w:rsidRDefault="00752A7A" w:rsidP="00EF2C7C">
            <w:pPr>
              <w:pStyle w:val="NormalWeb"/>
              <w:spacing w:before="0" w:beforeAutospacing="0" w:after="0" w:afterAutospacing="0"/>
              <w:jc w:val="both"/>
            </w:pPr>
            <w:r w:rsidRPr="00726441">
              <w:rPr>
                <w:rStyle w:val="spelle"/>
              </w:rPr>
              <w:t>Дата</w:t>
            </w:r>
            <w:r w:rsidRPr="00726441">
              <w:t xml:space="preserve"> </w:t>
            </w:r>
            <w:r w:rsidRPr="00726441">
              <w:rPr>
                <w:rStyle w:val="spelle"/>
              </w:rPr>
              <w:t>на</w:t>
            </w:r>
            <w:r w:rsidRPr="00726441">
              <w:t xml:space="preserve"> </w:t>
            </w:r>
            <w:r w:rsidRPr="00726441">
              <w:rPr>
                <w:rStyle w:val="spelle"/>
              </w:rPr>
              <w:t>деклариране</w:t>
            </w:r>
            <w:r w:rsidRPr="00726441">
              <w:t>: ...............................</w:t>
            </w:r>
          </w:p>
        </w:tc>
        <w:tc>
          <w:tcPr>
            <w:tcW w:w="4680" w:type="dxa"/>
            <w:tcMar>
              <w:top w:w="0" w:type="dxa"/>
              <w:left w:w="108" w:type="dxa"/>
              <w:bottom w:w="0" w:type="dxa"/>
              <w:right w:w="108" w:type="dxa"/>
            </w:tcMar>
          </w:tcPr>
          <w:p w14:paraId="5101DCC7" w14:textId="77777777" w:rsidR="00752A7A" w:rsidRPr="00726441" w:rsidRDefault="00752A7A" w:rsidP="00EF2C7C">
            <w:pPr>
              <w:pStyle w:val="NormalWeb"/>
              <w:spacing w:before="0" w:beforeAutospacing="0" w:after="0" w:afterAutospacing="0"/>
              <w:jc w:val="both"/>
              <w:rPr>
                <w:rStyle w:val="spelle"/>
              </w:rPr>
            </w:pPr>
          </w:p>
          <w:p w14:paraId="4F7F96B5" w14:textId="77777777" w:rsidR="00752A7A" w:rsidRPr="00726441" w:rsidRDefault="00752A7A" w:rsidP="00EF2C7C">
            <w:pPr>
              <w:pStyle w:val="NormalWeb"/>
              <w:spacing w:before="0" w:beforeAutospacing="0" w:after="0" w:afterAutospacing="0"/>
              <w:jc w:val="both"/>
              <w:rPr>
                <w:rStyle w:val="spelle"/>
              </w:rPr>
            </w:pPr>
          </w:p>
          <w:p w14:paraId="6CC5847A" w14:textId="77777777" w:rsidR="00752A7A" w:rsidRPr="00726441" w:rsidRDefault="00752A7A" w:rsidP="00EF2C7C">
            <w:pPr>
              <w:pStyle w:val="NormalWeb"/>
              <w:spacing w:before="0" w:beforeAutospacing="0" w:after="0" w:afterAutospacing="0"/>
              <w:jc w:val="both"/>
              <w:rPr>
                <w:rStyle w:val="spelle"/>
              </w:rPr>
            </w:pPr>
          </w:p>
          <w:p w14:paraId="70783DA5" w14:textId="77777777" w:rsidR="00752A7A" w:rsidRPr="00726441" w:rsidRDefault="00752A7A" w:rsidP="00EF2C7C">
            <w:pPr>
              <w:pStyle w:val="NormalWeb"/>
              <w:spacing w:before="0" w:beforeAutospacing="0" w:after="0" w:afterAutospacing="0"/>
              <w:jc w:val="both"/>
              <w:rPr>
                <w:rStyle w:val="spelle"/>
              </w:rPr>
            </w:pPr>
          </w:p>
          <w:p w14:paraId="4FE1D090" w14:textId="77777777" w:rsidR="00752A7A" w:rsidRPr="00726441" w:rsidRDefault="00752A7A" w:rsidP="00EF2C7C">
            <w:pPr>
              <w:pStyle w:val="NormalWeb"/>
              <w:spacing w:before="0" w:beforeAutospacing="0" w:after="0" w:afterAutospacing="0"/>
              <w:jc w:val="both"/>
            </w:pPr>
            <w:r w:rsidRPr="00726441">
              <w:rPr>
                <w:rStyle w:val="spelle"/>
              </w:rPr>
              <w:t>Декларатор</w:t>
            </w:r>
            <w:r w:rsidRPr="00726441">
              <w:t>: ........................................</w:t>
            </w:r>
          </w:p>
        </w:tc>
      </w:tr>
      <w:tr w:rsidR="00752A7A" w:rsidRPr="00726441" w14:paraId="40BE4F99" w14:textId="77777777" w:rsidTr="00EF2C7C">
        <w:trPr>
          <w:tblCellSpacing w:w="0" w:type="dxa"/>
        </w:trPr>
        <w:tc>
          <w:tcPr>
            <w:tcW w:w="5148" w:type="dxa"/>
            <w:tcMar>
              <w:top w:w="0" w:type="dxa"/>
              <w:left w:w="108" w:type="dxa"/>
              <w:bottom w:w="0" w:type="dxa"/>
              <w:right w:w="108" w:type="dxa"/>
            </w:tcMar>
          </w:tcPr>
          <w:p w14:paraId="304980E9" w14:textId="77777777" w:rsidR="00752A7A" w:rsidRPr="00726441" w:rsidRDefault="00752A7A" w:rsidP="00EF2C7C">
            <w:pPr>
              <w:pStyle w:val="NormalWeb"/>
              <w:spacing w:before="0" w:beforeAutospacing="0" w:after="0" w:afterAutospacing="0"/>
              <w:jc w:val="both"/>
            </w:pPr>
          </w:p>
        </w:tc>
        <w:tc>
          <w:tcPr>
            <w:tcW w:w="4680" w:type="dxa"/>
            <w:tcMar>
              <w:top w:w="0" w:type="dxa"/>
              <w:left w:w="108" w:type="dxa"/>
              <w:bottom w:w="0" w:type="dxa"/>
              <w:right w:w="108" w:type="dxa"/>
            </w:tcMar>
          </w:tcPr>
          <w:p w14:paraId="0EE34AEE" w14:textId="77777777" w:rsidR="00752A7A" w:rsidRPr="00726441" w:rsidRDefault="00752A7A" w:rsidP="00EF2C7C">
            <w:pPr>
              <w:pStyle w:val="c1"/>
              <w:spacing w:before="0" w:beforeAutospacing="0" w:after="0" w:afterAutospacing="0"/>
            </w:pPr>
            <w:r w:rsidRPr="00726441">
              <w:t>(</w:t>
            </w:r>
            <w:r w:rsidRPr="00726441">
              <w:rPr>
                <w:rStyle w:val="spelle"/>
              </w:rPr>
              <w:t>подпис</w:t>
            </w:r>
            <w:r w:rsidRPr="00726441">
              <w:t>)</w:t>
            </w:r>
          </w:p>
        </w:tc>
      </w:tr>
    </w:tbl>
    <w:p w14:paraId="66AFE5C1" w14:textId="77777777" w:rsidR="00752A7A" w:rsidRPr="00726441" w:rsidRDefault="00752A7A" w:rsidP="00752A7A">
      <w:pPr>
        <w:jc w:val="both"/>
        <w:rPr>
          <w:i/>
          <w:lang w:val="bg-BG"/>
        </w:rPr>
      </w:pPr>
      <w:r w:rsidRPr="00726441">
        <w:rPr>
          <w:i/>
          <w:u w:val="single"/>
          <w:lang w:val="bg-BG"/>
        </w:rPr>
        <w:t>Забележки:</w:t>
      </w:r>
      <w:r w:rsidRPr="00726441">
        <w:rPr>
          <w:i/>
          <w:lang w:val="bg-BG"/>
        </w:rPr>
        <w:t xml:space="preserve"> Декларацията се подава и подписва от лицето(лицата), които представляват участника по закон или от надлежно упълномощено лице. 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целите на поръчката.</w:t>
      </w:r>
    </w:p>
    <w:p w14:paraId="59EB161B" w14:textId="0F048EF1" w:rsidR="00752A7A" w:rsidRPr="00726441" w:rsidRDefault="00F40FED" w:rsidP="009103A5">
      <w:pPr>
        <w:jc w:val="right"/>
        <w:rPr>
          <w:lang w:val="bg-BG"/>
        </w:rPr>
      </w:pPr>
      <w:r>
        <w:rPr>
          <w:i/>
          <w:lang w:val="bg-BG"/>
        </w:rPr>
        <w:br w:type="page"/>
      </w:r>
      <w:r w:rsidR="00752A7A" w:rsidRPr="00726441">
        <w:rPr>
          <w:lang w:val="bg-BG"/>
        </w:rPr>
        <w:lastRenderedPageBreak/>
        <w:t>Приложение № 2в - Образец</w:t>
      </w:r>
    </w:p>
    <w:p w14:paraId="2ABBFC3A" w14:textId="77777777" w:rsidR="00752A7A" w:rsidRPr="00726441" w:rsidRDefault="00752A7A" w:rsidP="00752A7A">
      <w:pPr>
        <w:tabs>
          <w:tab w:val="left" w:pos="0"/>
        </w:tabs>
        <w:ind w:left="720" w:right="-33"/>
        <w:rPr>
          <w:b/>
          <w:lang w:val="bg-BG"/>
        </w:rPr>
      </w:pPr>
    </w:p>
    <w:p w14:paraId="08C7FE90" w14:textId="77777777" w:rsidR="00752A7A" w:rsidRPr="009103A5" w:rsidRDefault="00752A7A" w:rsidP="00752A7A">
      <w:pPr>
        <w:tabs>
          <w:tab w:val="left" w:pos="0"/>
        </w:tabs>
        <w:ind w:left="720" w:right="-33"/>
        <w:rPr>
          <w:b/>
          <w:sz w:val="16"/>
          <w:szCs w:val="16"/>
          <w:lang w:val="bg-BG"/>
        </w:rPr>
      </w:pPr>
    </w:p>
    <w:p w14:paraId="194B205A" w14:textId="77777777" w:rsidR="00752A7A" w:rsidRPr="00726441" w:rsidRDefault="00752A7A" w:rsidP="00752A7A">
      <w:pPr>
        <w:ind w:left="567"/>
        <w:jc w:val="center"/>
        <w:rPr>
          <w:bCs/>
          <w:lang w:val="bg-BG"/>
        </w:rPr>
      </w:pPr>
      <w:r w:rsidRPr="00726441">
        <w:rPr>
          <w:bCs/>
          <w:lang w:val="ru-RU"/>
        </w:rPr>
        <w:t>Д  Е  К  Л  А  Р  А  Ц  И  Я</w:t>
      </w:r>
    </w:p>
    <w:p w14:paraId="7224E440" w14:textId="77777777" w:rsidR="00752A7A" w:rsidRPr="00726441" w:rsidRDefault="00752A7A" w:rsidP="00752A7A">
      <w:pPr>
        <w:ind w:left="567"/>
        <w:jc w:val="center"/>
        <w:rPr>
          <w:bCs/>
          <w:lang w:val="ru-RU"/>
        </w:rPr>
      </w:pPr>
    </w:p>
    <w:p w14:paraId="0C555700" w14:textId="77777777" w:rsidR="00752A7A" w:rsidRPr="00726441" w:rsidRDefault="00752A7A" w:rsidP="00752A7A">
      <w:pPr>
        <w:ind w:firstLine="480"/>
        <w:jc w:val="center"/>
        <w:rPr>
          <w:lang w:val="ru-RU"/>
        </w:rPr>
      </w:pPr>
      <w:r w:rsidRPr="00726441">
        <w:rPr>
          <w:lang w:val="ru-RU"/>
        </w:rPr>
        <w:t>за липса на свързаност с друг участник в поръчката в съответствие с чл. 101, ал. 11 от ЗОП</w:t>
      </w:r>
    </w:p>
    <w:p w14:paraId="6BB5628A" w14:textId="77777777" w:rsidR="00752A7A" w:rsidRPr="00726441" w:rsidRDefault="00752A7A" w:rsidP="00752A7A">
      <w:pPr>
        <w:jc w:val="center"/>
        <w:rPr>
          <w:i/>
          <w:lang w:val="ru-RU"/>
        </w:rPr>
      </w:pPr>
    </w:p>
    <w:p w14:paraId="2892414B" w14:textId="77777777" w:rsidR="00752A7A" w:rsidRPr="00726441" w:rsidRDefault="00752A7A" w:rsidP="00752A7A">
      <w:pPr>
        <w:jc w:val="center"/>
        <w:rPr>
          <w:i/>
          <w:lang w:val="ru-RU"/>
        </w:rPr>
      </w:pPr>
      <w:r w:rsidRPr="00726441">
        <w:rPr>
          <w:i/>
          <w:lang w:val="ru-RU"/>
        </w:rPr>
        <w:t>от участник / всеки от участниците в обединение, което не е юридическо лице</w:t>
      </w:r>
    </w:p>
    <w:p w14:paraId="0DDFA926" w14:textId="77777777" w:rsidR="00752A7A" w:rsidRPr="00726441" w:rsidRDefault="00752A7A" w:rsidP="00752A7A">
      <w:pPr>
        <w:ind w:left="567"/>
        <w:jc w:val="center"/>
        <w:rPr>
          <w:i/>
          <w:lang w:val="ru-RU"/>
        </w:rPr>
      </w:pPr>
    </w:p>
    <w:p w14:paraId="48AECC1C" w14:textId="77777777" w:rsidR="00752A7A" w:rsidRPr="00726441" w:rsidRDefault="00752A7A" w:rsidP="00752A7A">
      <w:pPr>
        <w:ind w:left="567"/>
        <w:jc w:val="center"/>
        <w:rPr>
          <w:i/>
          <w:lang w:val="ru-RU"/>
        </w:rPr>
      </w:pPr>
    </w:p>
    <w:p w14:paraId="74D9326C" w14:textId="77777777" w:rsidR="00752A7A" w:rsidRPr="00726441" w:rsidRDefault="00752A7A" w:rsidP="00752A7A">
      <w:pPr>
        <w:ind w:left="567"/>
        <w:jc w:val="center"/>
        <w:rPr>
          <w:i/>
          <w:lang w:val="ru-RU"/>
        </w:rPr>
      </w:pPr>
    </w:p>
    <w:p w14:paraId="1ACBBB3F" w14:textId="1EB174D0" w:rsidR="00401548" w:rsidRPr="00726441" w:rsidRDefault="00752A7A" w:rsidP="00401548">
      <w:pPr>
        <w:jc w:val="center"/>
        <w:rPr>
          <w:i/>
          <w:color w:val="000000"/>
          <w:lang w:val="bg-BG" w:eastAsia="bg-BG"/>
        </w:rPr>
      </w:pPr>
      <w:r w:rsidRPr="00726441">
        <w:rPr>
          <w:bCs/>
          <w:lang w:val="ru-RU"/>
        </w:rPr>
        <w:t xml:space="preserve">Долуподписаният(-ата): …………….…………….……... </w:t>
      </w:r>
      <w:r w:rsidRPr="00726441">
        <w:rPr>
          <w:i/>
          <w:lang w:val="ru-RU"/>
        </w:rPr>
        <w:t>(име, презиме, фамилия)</w:t>
      </w:r>
      <w:r w:rsidRPr="00726441">
        <w:rPr>
          <w:bCs/>
          <w:lang w:val="ru-RU"/>
        </w:rPr>
        <w:t xml:space="preserve">, в качеството ми на </w:t>
      </w:r>
      <w:r w:rsidRPr="00726441">
        <w:rPr>
          <w:bCs/>
          <w:i/>
          <w:lang w:val="ru-RU"/>
        </w:rPr>
        <w:t>(посочете длъжността</w:t>
      </w:r>
      <w:r w:rsidRPr="00726441">
        <w:rPr>
          <w:bCs/>
          <w:lang w:val="ru-RU"/>
        </w:rPr>
        <w:t xml:space="preserve">) …………...……………………. на </w:t>
      </w:r>
      <w:r w:rsidRPr="00726441">
        <w:rPr>
          <w:bCs/>
          <w:i/>
          <w:lang w:val="ru-RU"/>
        </w:rPr>
        <w:t>(посочете наименованието на участника)</w:t>
      </w:r>
      <w:r w:rsidRPr="00726441">
        <w:rPr>
          <w:bCs/>
          <w:lang w:val="ru-RU"/>
        </w:rPr>
        <w:t xml:space="preserve"> ……………………………….……............., ЕИК / Булстат ........................., </w:t>
      </w:r>
      <w:r w:rsidRPr="00726441">
        <w:rPr>
          <w:lang w:val="ru-RU"/>
        </w:rPr>
        <w:t>участник в обществена поръчка чрез обява по чл. 187, ал. 1 от Закона за обществените поръчки</w:t>
      </w:r>
      <w:r w:rsidRPr="00726441">
        <w:rPr>
          <w:b/>
          <w:bCs/>
          <w:lang w:val="ru-RU"/>
        </w:rPr>
        <w:t xml:space="preserve"> </w:t>
      </w:r>
      <w:r w:rsidRPr="00726441">
        <w:rPr>
          <w:lang w:val="ru-RU"/>
        </w:rPr>
        <w:t>(ЗОП)</w:t>
      </w:r>
      <w:r w:rsidRPr="00726441">
        <w:rPr>
          <w:b/>
          <w:bCs/>
          <w:lang w:val="ru-RU"/>
        </w:rPr>
        <w:t xml:space="preserve"> </w:t>
      </w:r>
      <w:r w:rsidRPr="00726441">
        <w:rPr>
          <w:lang w:val="ru-RU"/>
        </w:rPr>
        <w:t>с предмет:</w:t>
      </w:r>
      <w:r w:rsidR="007656C8" w:rsidRPr="00726441">
        <w:rPr>
          <w:i/>
          <w:lang w:val="ru-RU"/>
        </w:rPr>
        <w:t xml:space="preserve"> </w:t>
      </w:r>
      <w:r w:rsidR="00401548" w:rsidRPr="00726441">
        <w:rPr>
          <w:i/>
          <w:lang w:val="ru-RU"/>
        </w:rPr>
        <w:t>“</w:t>
      </w:r>
      <w:r w:rsidR="009103A5">
        <w:rPr>
          <w:i/>
          <w:lang w:val="ru-RU"/>
        </w:rPr>
        <w:t xml:space="preserve">Обособена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9103A5">
        <w:rPr>
          <w:i/>
          <w:color w:val="000000"/>
          <w:lang w:val="bg-BG" w:eastAsia="bg-BG"/>
        </w:rPr>
        <w:t xml:space="preserve">Обособена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r w:rsidR="009103A5">
        <w:rPr>
          <w:i/>
          <w:iCs/>
          <w:lang w:val="ru-RU"/>
        </w:rPr>
        <w:t>, обособена позиция номер и име ......................................</w:t>
      </w:r>
    </w:p>
    <w:p w14:paraId="2E98C7B7" w14:textId="3E7E9FF8" w:rsidR="00752A7A" w:rsidRDefault="00752A7A" w:rsidP="00752A7A">
      <w:pPr>
        <w:jc w:val="both"/>
        <w:rPr>
          <w:b/>
          <w:lang w:val="ru-RU"/>
        </w:rPr>
      </w:pPr>
    </w:p>
    <w:p w14:paraId="038C0DAA" w14:textId="77777777" w:rsidR="009103A5" w:rsidRPr="00726441" w:rsidRDefault="009103A5" w:rsidP="00752A7A">
      <w:pPr>
        <w:jc w:val="both"/>
        <w:rPr>
          <w:b/>
          <w:lang w:val="ru-RU"/>
        </w:rPr>
      </w:pPr>
    </w:p>
    <w:p w14:paraId="36328854" w14:textId="77777777" w:rsidR="00752A7A" w:rsidRPr="00726441" w:rsidRDefault="00752A7A" w:rsidP="00752A7A">
      <w:pPr>
        <w:ind w:left="2160" w:hanging="2160"/>
        <w:jc w:val="center"/>
        <w:outlineLvl w:val="0"/>
        <w:rPr>
          <w:lang w:val="ru-RU"/>
        </w:rPr>
      </w:pPr>
      <w:r w:rsidRPr="00726441">
        <w:rPr>
          <w:lang w:val="ru-RU"/>
        </w:rPr>
        <w:t>Д Е К Л А Р И Р А М, ЧЕ:</w:t>
      </w:r>
    </w:p>
    <w:p w14:paraId="0DFE8D61" w14:textId="77777777" w:rsidR="00752A7A" w:rsidRPr="00726441" w:rsidRDefault="00752A7A" w:rsidP="00752A7A">
      <w:pPr>
        <w:pStyle w:val="htleft"/>
        <w:spacing w:before="0" w:beforeAutospacing="0" w:after="0" w:afterAutospacing="0"/>
        <w:jc w:val="both"/>
      </w:pPr>
    </w:p>
    <w:p w14:paraId="798289DE" w14:textId="4FC7C2DC" w:rsidR="00752A7A" w:rsidRPr="009103A5" w:rsidRDefault="00752A7A" w:rsidP="00752A7A">
      <w:pPr>
        <w:jc w:val="both"/>
        <w:rPr>
          <w:lang w:val="bg-BG"/>
        </w:rPr>
      </w:pPr>
      <w:r w:rsidRPr="00726441">
        <w:rPr>
          <w:lang w:val="bg-BG"/>
        </w:rPr>
        <w:t xml:space="preserve">Представляваният от мен участник не е </w:t>
      </w:r>
      <w:r w:rsidRPr="00627A5A">
        <w:rPr>
          <w:lang w:val="bg-BG"/>
        </w:rPr>
        <w:t xml:space="preserve">свързано лице по смисъла на § 2, т. 45 от допълнителните разпоредби на Закона за обществените поръчки (ЗОП, обн. - ДВ, бр. 13 от 16.02.2016 г., в сила от 15.04.2016 г.) с друг участник в </w:t>
      </w:r>
      <w:r w:rsidR="009103A5" w:rsidRPr="00627A5A">
        <w:rPr>
          <w:iCs/>
          <w:lang w:val="ru-RU"/>
        </w:rPr>
        <w:t>обособена позиция номер и име ...................................... за която участваме.</w:t>
      </w:r>
    </w:p>
    <w:p w14:paraId="1FEFFC5E" w14:textId="77777777" w:rsidR="00752A7A" w:rsidRPr="00726441" w:rsidRDefault="00752A7A" w:rsidP="00752A7A">
      <w:pPr>
        <w:jc w:val="both"/>
        <w:rPr>
          <w:lang w:val="bg-BG"/>
        </w:rPr>
      </w:pPr>
    </w:p>
    <w:p w14:paraId="54B15938" w14:textId="77777777" w:rsidR="00752A7A" w:rsidRPr="00726441" w:rsidRDefault="00752A7A" w:rsidP="00752A7A">
      <w:pPr>
        <w:tabs>
          <w:tab w:val="left" w:pos="3600"/>
        </w:tabs>
        <w:rPr>
          <w:lang w:val="bg-BG"/>
        </w:rPr>
      </w:pPr>
    </w:p>
    <w:p w14:paraId="70DBC23F" w14:textId="77777777" w:rsidR="00752A7A" w:rsidRPr="00726441" w:rsidRDefault="00752A7A" w:rsidP="00752A7A">
      <w:pPr>
        <w:tabs>
          <w:tab w:val="left" w:pos="3600"/>
        </w:tabs>
        <w:rPr>
          <w:lang w:val="bg-BG"/>
        </w:rPr>
      </w:pPr>
    </w:p>
    <w:p w14:paraId="39B7F175" w14:textId="77777777" w:rsidR="00752A7A" w:rsidRPr="00726441" w:rsidRDefault="00752A7A" w:rsidP="00752A7A">
      <w:pPr>
        <w:rPr>
          <w:lang w:val="bg-BG"/>
        </w:rPr>
      </w:pPr>
    </w:p>
    <w:p w14:paraId="60B6F808" w14:textId="77777777" w:rsidR="00752A7A" w:rsidRPr="00726441" w:rsidRDefault="00752A7A" w:rsidP="00752A7A">
      <w:pPr>
        <w:rPr>
          <w:lang w:val="bg-BG"/>
        </w:rPr>
      </w:pPr>
    </w:p>
    <w:p w14:paraId="665645A3" w14:textId="77777777" w:rsidR="00752A7A" w:rsidRPr="00726441" w:rsidRDefault="00752A7A" w:rsidP="00752A7A">
      <w:pPr>
        <w:rPr>
          <w:lang w:val="bg-BG"/>
        </w:rPr>
      </w:pPr>
      <w:r w:rsidRPr="00726441">
        <w:rPr>
          <w:lang w:val="bg-BG"/>
        </w:rPr>
        <w:t>………………………. г.</w:t>
      </w:r>
      <w:r w:rsidRPr="00726441">
        <w:rPr>
          <w:lang w:val="bg-BG"/>
        </w:rPr>
        <w:tab/>
      </w:r>
      <w:r w:rsidRPr="00726441">
        <w:rPr>
          <w:lang w:val="bg-BG"/>
        </w:rPr>
        <w:tab/>
      </w:r>
      <w:r w:rsidRPr="00726441">
        <w:rPr>
          <w:lang w:val="bg-BG"/>
        </w:rPr>
        <w:tab/>
      </w:r>
      <w:r w:rsidRPr="00726441">
        <w:rPr>
          <w:lang w:val="bg-BG"/>
        </w:rPr>
        <w:tab/>
      </w:r>
      <w:r w:rsidRPr="00726441">
        <w:rPr>
          <w:lang w:val="bg-BG"/>
        </w:rPr>
        <w:tab/>
        <w:t>Декларатор: ……………………….</w:t>
      </w:r>
    </w:p>
    <w:p w14:paraId="16BA6C4A" w14:textId="77777777" w:rsidR="00752A7A" w:rsidRPr="00726441" w:rsidRDefault="00752A7A" w:rsidP="00752A7A">
      <w:pPr>
        <w:rPr>
          <w:i/>
          <w:lang w:val="bg-BG"/>
        </w:rPr>
      </w:pPr>
      <w:r w:rsidRPr="00726441">
        <w:rPr>
          <w:i/>
          <w:iCs/>
          <w:lang w:val="bg-BG"/>
        </w:rPr>
        <w:t>(дата на деклариране)</w:t>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r>
      <w:r w:rsidRPr="00726441">
        <w:rPr>
          <w:i/>
          <w:lang w:val="bg-BG"/>
        </w:rPr>
        <w:t>(подпис и печат)</w:t>
      </w:r>
    </w:p>
    <w:p w14:paraId="08D8FFD8" w14:textId="77777777" w:rsidR="00752A7A" w:rsidRPr="00726441" w:rsidRDefault="00752A7A" w:rsidP="00752A7A">
      <w:pPr>
        <w:pStyle w:val="Default"/>
        <w:tabs>
          <w:tab w:val="left" w:pos="910"/>
        </w:tabs>
        <w:jc w:val="both"/>
        <w:rPr>
          <w:color w:val="auto"/>
          <w:u w:val="single"/>
          <w:lang w:val="bg-BG"/>
        </w:rPr>
      </w:pPr>
    </w:p>
    <w:p w14:paraId="07DBB459" w14:textId="77777777" w:rsidR="00752A7A" w:rsidRPr="00726441" w:rsidRDefault="00752A7A" w:rsidP="00752A7A">
      <w:pPr>
        <w:pStyle w:val="Default"/>
        <w:tabs>
          <w:tab w:val="left" w:pos="910"/>
        </w:tabs>
        <w:jc w:val="both"/>
        <w:rPr>
          <w:color w:val="auto"/>
          <w:u w:val="single"/>
          <w:lang w:val="bg-BG"/>
        </w:rPr>
      </w:pPr>
    </w:p>
    <w:p w14:paraId="12A27AA0" w14:textId="77777777" w:rsidR="00752A7A" w:rsidRPr="00726441" w:rsidRDefault="00752A7A" w:rsidP="00752A7A">
      <w:pPr>
        <w:pStyle w:val="Default"/>
        <w:tabs>
          <w:tab w:val="left" w:pos="910"/>
        </w:tabs>
        <w:jc w:val="both"/>
        <w:rPr>
          <w:color w:val="auto"/>
          <w:u w:val="single"/>
          <w:lang w:val="bg-BG"/>
        </w:rPr>
      </w:pPr>
    </w:p>
    <w:p w14:paraId="03E852B5" w14:textId="77777777" w:rsidR="00752A7A" w:rsidRPr="00726441" w:rsidRDefault="00752A7A" w:rsidP="00752A7A">
      <w:pPr>
        <w:jc w:val="both"/>
        <w:rPr>
          <w:i/>
          <w:lang w:val="bg-BG"/>
        </w:rPr>
      </w:pPr>
      <w:r w:rsidRPr="00726441">
        <w:rPr>
          <w:i/>
          <w:u w:val="single"/>
          <w:lang w:val="bg-BG"/>
        </w:rPr>
        <w:t>Забележки:</w:t>
      </w:r>
      <w:r w:rsidRPr="00726441">
        <w:rPr>
          <w:i/>
          <w:lang w:val="bg-BG"/>
        </w:rPr>
        <w:t xml:space="preserve"> </w:t>
      </w:r>
    </w:p>
    <w:p w14:paraId="02B9AB52" w14:textId="77777777" w:rsidR="00752A7A" w:rsidRPr="00726441" w:rsidRDefault="00752A7A" w:rsidP="00752A7A">
      <w:pPr>
        <w:jc w:val="both"/>
        <w:rPr>
          <w:i/>
          <w:lang w:val="bg-BG"/>
        </w:rPr>
      </w:pPr>
    </w:p>
    <w:p w14:paraId="5E19BA62" w14:textId="77777777" w:rsidR="00527DA5" w:rsidRPr="00726441" w:rsidRDefault="00527DA5" w:rsidP="00527DA5">
      <w:pPr>
        <w:jc w:val="both"/>
        <w:outlineLvl w:val="0"/>
        <w:rPr>
          <w:i/>
          <w:lang w:val="bg-BG"/>
        </w:rPr>
      </w:pPr>
      <w:r w:rsidRPr="00627A5A">
        <w:rPr>
          <w:i/>
          <w:lang w:val="bg-BG"/>
        </w:rPr>
        <w:t>Декларацията се подава отделно за всяка обособена позиция.</w:t>
      </w:r>
      <w:r>
        <w:rPr>
          <w:i/>
          <w:lang w:val="bg-BG"/>
        </w:rPr>
        <w:t xml:space="preserve"> </w:t>
      </w:r>
    </w:p>
    <w:p w14:paraId="1C103824" w14:textId="77777777" w:rsidR="00527DA5" w:rsidRDefault="00527DA5" w:rsidP="00752A7A">
      <w:pPr>
        <w:jc w:val="both"/>
        <w:rPr>
          <w:i/>
          <w:lang w:val="bg-BG"/>
        </w:rPr>
      </w:pPr>
    </w:p>
    <w:p w14:paraId="27EE19CB" w14:textId="77777777" w:rsidR="00752A7A" w:rsidRPr="00726441" w:rsidRDefault="00752A7A" w:rsidP="00752A7A">
      <w:pPr>
        <w:jc w:val="both"/>
        <w:rPr>
          <w:i/>
          <w:lang w:val="bg-BG"/>
        </w:rPr>
      </w:pPr>
      <w:r w:rsidRPr="00726441">
        <w:rPr>
          <w:i/>
          <w:lang w:val="bg-BG"/>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14:paraId="746052A4" w14:textId="77777777" w:rsidR="00752A7A" w:rsidRPr="009103A5" w:rsidRDefault="00752A7A" w:rsidP="00752A7A">
      <w:pPr>
        <w:widowControl w:val="0"/>
        <w:shd w:val="clear" w:color="auto" w:fill="FFFFFF"/>
        <w:tabs>
          <w:tab w:val="left" w:pos="727"/>
        </w:tabs>
        <w:autoSpaceDE w:val="0"/>
        <w:autoSpaceDN w:val="0"/>
        <w:adjustRightInd w:val="0"/>
        <w:jc w:val="both"/>
        <w:rPr>
          <w:i/>
          <w:sz w:val="16"/>
          <w:szCs w:val="16"/>
          <w:lang w:val="bg-BG"/>
        </w:rPr>
      </w:pPr>
    </w:p>
    <w:p w14:paraId="2E4F62E1" w14:textId="77777777" w:rsidR="00752A7A" w:rsidRPr="00726441" w:rsidRDefault="00752A7A" w:rsidP="00752A7A">
      <w:pPr>
        <w:widowControl w:val="0"/>
        <w:shd w:val="clear" w:color="auto" w:fill="FFFFFF"/>
        <w:tabs>
          <w:tab w:val="left" w:pos="727"/>
        </w:tabs>
        <w:autoSpaceDE w:val="0"/>
        <w:autoSpaceDN w:val="0"/>
        <w:adjustRightInd w:val="0"/>
        <w:jc w:val="both"/>
        <w:rPr>
          <w:i/>
          <w:lang w:val="bg-BG"/>
        </w:rPr>
      </w:pPr>
      <w:r w:rsidRPr="00726441">
        <w:rPr>
          <w:i/>
          <w:lang w:val="bg-BG"/>
        </w:rPr>
        <w:t>Когато участникът е обединение, което не е юридическо лице, декларацията се представя от всеки член на обединението.</w:t>
      </w:r>
    </w:p>
    <w:p w14:paraId="36910A9C" w14:textId="77777777" w:rsidR="00752A7A" w:rsidRPr="009103A5" w:rsidRDefault="00752A7A" w:rsidP="00752A7A">
      <w:pPr>
        <w:widowControl w:val="0"/>
        <w:shd w:val="clear" w:color="auto" w:fill="FFFFFF"/>
        <w:tabs>
          <w:tab w:val="left" w:pos="727"/>
        </w:tabs>
        <w:autoSpaceDE w:val="0"/>
        <w:autoSpaceDN w:val="0"/>
        <w:adjustRightInd w:val="0"/>
        <w:jc w:val="both"/>
        <w:rPr>
          <w:i/>
          <w:sz w:val="16"/>
          <w:szCs w:val="16"/>
          <w:lang w:val="bg-BG"/>
        </w:rPr>
      </w:pPr>
    </w:p>
    <w:p w14:paraId="7550D757" w14:textId="77777777" w:rsidR="00752A7A" w:rsidRDefault="00752A7A" w:rsidP="00752A7A">
      <w:pPr>
        <w:jc w:val="both"/>
        <w:outlineLvl w:val="0"/>
        <w:rPr>
          <w:i/>
          <w:lang w:val="bg-BG"/>
        </w:rPr>
      </w:pPr>
      <w:r w:rsidRPr="00726441">
        <w:rPr>
          <w:i/>
          <w:lang w:val="bg-BG"/>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14:paraId="39620830" w14:textId="77777777" w:rsidR="00752A7A" w:rsidRPr="00726441" w:rsidRDefault="00752A7A" w:rsidP="00752A7A">
      <w:pPr>
        <w:jc w:val="both"/>
        <w:rPr>
          <w:i/>
          <w:lang w:val="bg-BG"/>
        </w:rPr>
      </w:pPr>
    </w:p>
    <w:p w14:paraId="00E0DC5A" w14:textId="77777777" w:rsidR="00752A7A" w:rsidRPr="00726441" w:rsidRDefault="00752A7A" w:rsidP="00752A7A">
      <w:pPr>
        <w:jc w:val="both"/>
        <w:rPr>
          <w:lang w:val="bg-BG"/>
        </w:rPr>
      </w:pPr>
      <w:r w:rsidRPr="00726441">
        <w:rPr>
          <w:lang w:val="bg-BG"/>
        </w:rPr>
        <w:br w:type="page"/>
      </w:r>
    </w:p>
    <w:p w14:paraId="4D72240A" w14:textId="77777777" w:rsidR="00752A7A" w:rsidRPr="00726441" w:rsidRDefault="00752A7A" w:rsidP="00752A7A">
      <w:pPr>
        <w:ind w:left="4964" w:firstLine="708"/>
        <w:jc w:val="right"/>
        <w:outlineLvl w:val="0"/>
        <w:rPr>
          <w:lang w:val="bg-BG"/>
        </w:rPr>
      </w:pPr>
      <w:r w:rsidRPr="00726441">
        <w:rPr>
          <w:lang w:val="bg-BG"/>
        </w:rPr>
        <w:lastRenderedPageBreak/>
        <w:t>Приложение № 2г - Образец</w:t>
      </w:r>
    </w:p>
    <w:p w14:paraId="7EEEA167" w14:textId="77777777" w:rsidR="00752A7A" w:rsidRPr="00726441" w:rsidRDefault="00752A7A" w:rsidP="00752A7A">
      <w:pPr>
        <w:tabs>
          <w:tab w:val="left" w:pos="0"/>
        </w:tabs>
        <w:ind w:left="720" w:right="-33"/>
        <w:rPr>
          <w:b/>
          <w:lang w:val="bg-BG"/>
        </w:rPr>
      </w:pPr>
    </w:p>
    <w:p w14:paraId="23B2D9F7" w14:textId="77777777" w:rsidR="00752A7A" w:rsidRPr="00726441" w:rsidRDefault="00752A7A" w:rsidP="00752A7A">
      <w:pPr>
        <w:jc w:val="center"/>
        <w:rPr>
          <w:bCs/>
          <w:spacing w:val="2"/>
          <w:lang w:val="bg-BG"/>
        </w:rPr>
      </w:pPr>
      <w:r w:rsidRPr="00726441">
        <w:rPr>
          <w:lang w:val="bg-BG"/>
        </w:rPr>
        <w:t>Д Е К Л А Р А Ц И Я</w:t>
      </w:r>
      <w:r w:rsidRPr="00726441">
        <w:rPr>
          <w:bCs/>
          <w:spacing w:val="2"/>
          <w:lang w:val="bg-BG"/>
        </w:rPr>
        <w:t xml:space="preserve"> </w:t>
      </w:r>
    </w:p>
    <w:p w14:paraId="1F60A1CA" w14:textId="77777777" w:rsidR="00752A7A" w:rsidRPr="00726441" w:rsidRDefault="00752A7A" w:rsidP="00752A7A">
      <w:pPr>
        <w:jc w:val="center"/>
        <w:rPr>
          <w:bCs/>
          <w:spacing w:val="2"/>
          <w:lang w:val="bg-BG"/>
        </w:rPr>
      </w:pPr>
    </w:p>
    <w:p w14:paraId="592B79AE" w14:textId="77777777" w:rsidR="00752A7A" w:rsidRPr="00726441" w:rsidRDefault="00752A7A" w:rsidP="00752A7A">
      <w:pPr>
        <w:jc w:val="center"/>
        <w:rPr>
          <w:lang w:val="bg-BG"/>
        </w:rPr>
      </w:pPr>
      <w:r w:rsidRPr="00726441">
        <w:rPr>
          <w:lang w:val="bg-BG"/>
        </w:rPr>
        <w:t>по чл. 69 от Закона за противодействие на корупцията и за отнемане на незаконно придобитото имущество.</w:t>
      </w:r>
    </w:p>
    <w:p w14:paraId="24A2633D" w14:textId="77777777" w:rsidR="00752A7A" w:rsidRPr="00726441" w:rsidRDefault="00752A7A" w:rsidP="00752A7A">
      <w:pPr>
        <w:rPr>
          <w:lang w:val="bg-BG"/>
        </w:rPr>
      </w:pPr>
    </w:p>
    <w:p w14:paraId="04C5F321" w14:textId="77777777" w:rsidR="00752A7A" w:rsidRPr="00726441" w:rsidRDefault="00752A7A" w:rsidP="00752A7A">
      <w:pPr>
        <w:tabs>
          <w:tab w:val="left" w:pos="2180"/>
        </w:tabs>
        <w:jc w:val="both"/>
        <w:rPr>
          <w:bCs/>
          <w:lang w:val="bg-BG"/>
        </w:rPr>
      </w:pPr>
      <w:r w:rsidRPr="00726441">
        <w:rPr>
          <w:bCs/>
          <w:lang w:val="bg-BG"/>
        </w:rPr>
        <w:t>1. Долуподписаният(-ата): …………….………………...</w:t>
      </w:r>
      <w:r w:rsidRPr="00726441">
        <w:rPr>
          <w:i/>
          <w:lang w:val="bg-BG"/>
        </w:rPr>
        <w:t>(име, презиме, фамилия)</w:t>
      </w:r>
      <w:r w:rsidRPr="00726441">
        <w:rPr>
          <w:bCs/>
          <w:lang w:val="bg-BG"/>
        </w:rPr>
        <w:t xml:space="preserve">, в качеството ми на </w:t>
      </w:r>
      <w:r w:rsidRPr="00726441">
        <w:rPr>
          <w:bCs/>
          <w:i/>
          <w:lang w:val="bg-BG"/>
        </w:rPr>
        <w:t>(посочете длъжността</w:t>
      </w:r>
      <w:r w:rsidRPr="00726441">
        <w:rPr>
          <w:bCs/>
          <w:lang w:val="bg-BG"/>
        </w:rPr>
        <w:t xml:space="preserve">) …………...……………………. на </w:t>
      </w:r>
      <w:r w:rsidRPr="00726441">
        <w:rPr>
          <w:bCs/>
          <w:i/>
          <w:lang w:val="bg-BG"/>
        </w:rPr>
        <w:t>(посочете наименованието на участника)</w:t>
      </w:r>
      <w:r w:rsidRPr="00726441">
        <w:rPr>
          <w:bCs/>
          <w:lang w:val="bg-BG"/>
        </w:rPr>
        <w:t xml:space="preserve"> ……………………………….……............., ЕИК / Булстат ........................., </w:t>
      </w:r>
    </w:p>
    <w:p w14:paraId="390CF5E8" w14:textId="77777777" w:rsidR="00752A7A" w:rsidRPr="00726441" w:rsidRDefault="00752A7A" w:rsidP="00752A7A">
      <w:pPr>
        <w:tabs>
          <w:tab w:val="left" w:pos="2180"/>
        </w:tabs>
        <w:jc w:val="both"/>
        <w:rPr>
          <w:bCs/>
          <w:lang w:val="bg-BG"/>
        </w:rPr>
      </w:pPr>
    </w:p>
    <w:p w14:paraId="4142929C" w14:textId="77777777" w:rsidR="00752A7A" w:rsidRPr="00726441" w:rsidRDefault="00752A7A" w:rsidP="00752A7A">
      <w:pPr>
        <w:tabs>
          <w:tab w:val="left" w:pos="2180"/>
        </w:tabs>
        <w:jc w:val="both"/>
        <w:rPr>
          <w:bCs/>
          <w:lang w:val="bg-BG"/>
        </w:rPr>
      </w:pPr>
      <w:r w:rsidRPr="00726441">
        <w:rPr>
          <w:bCs/>
          <w:lang w:val="bg-BG"/>
        </w:rPr>
        <w:t>2. Долуподписаният(-ата): …………….………………...</w:t>
      </w:r>
      <w:r w:rsidRPr="00726441">
        <w:rPr>
          <w:i/>
          <w:lang w:val="bg-BG"/>
        </w:rPr>
        <w:t>(име, презиме, фамилия)</w:t>
      </w:r>
      <w:r w:rsidRPr="00726441">
        <w:rPr>
          <w:bCs/>
          <w:lang w:val="bg-BG"/>
        </w:rPr>
        <w:t xml:space="preserve">, в качеството ми на </w:t>
      </w:r>
      <w:r w:rsidRPr="00726441">
        <w:rPr>
          <w:bCs/>
          <w:i/>
          <w:lang w:val="bg-BG"/>
        </w:rPr>
        <w:t>(посочете длъжността</w:t>
      </w:r>
      <w:r w:rsidRPr="00726441">
        <w:rPr>
          <w:bCs/>
          <w:lang w:val="bg-BG"/>
        </w:rPr>
        <w:t xml:space="preserve">) …………...……………………. на </w:t>
      </w:r>
      <w:r w:rsidRPr="00726441">
        <w:rPr>
          <w:bCs/>
          <w:i/>
          <w:lang w:val="bg-BG"/>
        </w:rPr>
        <w:t>(посочете наименованието на участника)</w:t>
      </w:r>
      <w:r w:rsidRPr="00726441">
        <w:rPr>
          <w:bCs/>
          <w:lang w:val="bg-BG"/>
        </w:rPr>
        <w:t xml:space="preserve"> ……………………………….……............., ЕИК / Булстат ........................., </w:t>
      </w:r>
    </w:p>
    <w:p w14:paraId="31FF2F88" w14:textId="77777777" w:rsidR="00752A7A" w:rsidRPr="00726441" w:rsidRDefault="00752A7A" w:rsidP="00752A7A">
      <w:pPr>
        <w:tabs>
          <w:tab w:val="left" w:pos="2180"/>
        </w:tabs>
        <w:jc w:val="both"/>
        <w:rPr>
          <w:bCs/>
          <w:lang w:val="bg-BG"/>
        </w:rPr>
      </w:pPr>
    </w:p>
    <w:p w14:paraId="25CF4B7A" w14:textId="77777777" w:rsidR="00752A7A" w:rsidRPr="00726441" w:rsidRDefault="00752A7A" w:rsidP="00752A7A">
      <w:pPr>
        <w:tabs>
          <w:tab w:val="left" w:pos="2180"/>
        </w:tabs>
        <w:jc w:val="both"/>
        <w:rPr>
          <w:bCs/>
          <w:lang w:val="bg-BG"/>
        </w:rPr>
      </w:pPr>
      <w:r w:rsidRPr="00726441">
        <w:rPr>
          <w:bCs/>
          <w:lang w:val="bg-BG"/>
        </w:rPr>
        <w:t>3. Долуподписаният(-ата): …………….………………...</w:t>
      </w:r>
      <w:r w:rsidRPr="00726441">
        <w:rPr>
          <w:i/>
          <w:lang w:val="bg-BG"/>
        </w:rPr>
        <w:t>(име, презиме, фамилия)</w:t>
      </w:r>
      <w:r w:rsidRPr="00726441">
        <w:rPr>
          <w:bCs/>
          <w:lang w:val="bg-BG"/>
        </w:rPr>
        <w:t xml:space="preserve">, в качеството ми на </w:t>
      </w:r>
      <w:r w:rsidRPr="00726441">
        <w:rPr>
          <w:bCs/>
          <w:i/>
          <w:lang w:val="bg-BG"/>
        </w:rPr>
        <w:t>(посочете длъжността</w:t>
      </w:r>
      <w:r w:rsidRPr="00726441">
        <w:rPr>
          <w:bCs/>
          <w:lang w:val="bg-BG"/>
        </w:rPr>
        <w:t xml:space="preserve">) …………...……………………. на </w:t>
      </w:r>
      <w:r w:rsidRPr="00726441">
        <w:rPr>
          <w:bCs/>
          <w:i/>
          <w:lang w:val="bg-BG"/>
        </w:rPr>
        <w:t>(посочете наименованието на участника)</w:t>
      </w:r>
      <w:r w:rsidRPr="00726441">
        <w:rPr>
          <w:bCs/>
          <w:lang w:val="bg-BG"/>
        </w:rPr>
        <w:t xml:space="preserve"> ……………………………….……............., ЕИК / Булстат ........................., </w:t>
      </w:r>
    </w:p>
    <w:p w14:paraId="1C8F3D59" w14:textId="77777777" w:rsidR="00752A7A" w:rsidRPr="00726441" w:rsidRDefault="00752A7A" w:rsidP="00752A7A">
      <w:pPr>
        <w:tabs>
          <w:tab w:val="left" w:pos="2180"/>
        </w:tabs>
        <w:jc w:val="both"/>
        <w:rPr>
          <w:bCs/>
          <w:lang w:val="bg-BG"/>
        </w:rPr>
      </w:pPr>
    </w:p>
    <w:p w14:paraId="3E313162" w14:textId="77777777" w:rsidR="00752A7A" w:rsidRPr="00726441" w:rsidRDefault="00752A7A" w:rsidP="00752A7A">
      <w:pPr>
        <w:tabs>
          <w:tab w:val="left" w:pos="2180"/>
        </w:tabs>
        <w:jc w:val="both"/>
        <w:rPr>
          <w:bCs/>
          <w:lang w:val="bg-BG"/>
        </w:rPr>
      </w:pPr>
      <w:r w:rsidRPr="00726441">
        <w:rPr>
          <w:bCs/>
          <w:lang w:val="bg-BG"/>
        </w:rPr>
        <w:t>4. ………………………………………………..</w:t>
      </w:r>
    </w:p>
    <w:p w14:paraId="00406355" w14:textId="77777777" w:rsidR="00752A7A" w:rsidRPr="00726441" w:rsidRDefault="00752A7A" w:rsidP="00752A7A">
      <w:pPr>
        <w:jc w:val="both"/>
        <w:rPr>
          <w:bCs/>
          <w:lang w:val="bg-BG"/>
        </w:rPr>
      </w:pPr>
    </w:p>
    <w:p w14:paraId="361AAA95" w14:textId="59587E77" w:rsidR="00401548" w:rsidRPr="00726441" w:rsidRDefault="00752A7A" w:rsidP="00401548">
      <w:pPr>
        <w:jc w:val="center"/>
        <w:rPr>
          <w:i/>
          <w:color w:val="000000"/>
          <w:lang w:val="bg-BG" w:eastAsia="bg-BG"/>
        </w:rPr>
      </w:pPr>
      <w:r w:rsidRPr="00726441">
        <w:rPr>
          <w:lang w:val="bg-BG"/>
        </w:rPr>
        <w:t>участник в обществена поръчка чрез обява по чл. 187, ал. 1 от Закона за обществените поръчки</w:t>
      </w:r>
      <w:r w:rsidRPr="00726441">
        <w:rPr>
          <w:b/>
          <w:bCs/>
          <w:lang w:val="bg-BG"/>
        </w:rPr>
        <w:t xml:space="preserve"> </w:t>
      </w:r>
      <w:r w:rsidRPr="00726441">
        <w:rPr>
          <w:lang w:val="bg-BG"/>
        </w:rPr>
        <w:t>(ЗОП)</w:t>
      </w:r>
      <w:r w:rsidRPr="00726441">
        <w:rPr>
          <w:b/>
          <w:bCs/>
          <w:lang w:val="bg-BG"/>
        </w:rPr>
        <w:t xml:space="preserve"> </w:t>
      </w:r>
      <w:r w:rsidRPr="00726441">
        <w:rPr>
          <w:lang w:val="bg-BG"/>
        </w:rPr>
        <w:t>с предмет:</w:t>
      </w:r>
      <w:r w:rsidRPr="00726441">
        <w:rPr>
          <w:b/>
          <w:lang w:val="bg-BG"/>
        </w:rPr>
        <w:t xml:space="preserve"> </w:t>
      </w:r>
      <w:r w:rsidR="00401548" w:rsidRPr="00726441">
        <w:rPr>
          <w:i/>
          <w:lang w:val="ru-RU"/>
        </w:rPr>
        <w:t>“</w:t>
      </w:r>
      <w:r w:rsidR="00527DA5">
        <w:rPr>
          <w:i/>
          <w:lang w:val="ru-RU"/>
        </w:rPr>
        <w:t xml:space="preserve">Обособена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527DA5">
        <w:rPr>
          <w:i/>
          <w:lang w:val="ru-RU"/>
        </w:rPr>
        <w:t>Обособена</w:t>
      </w:r>
      <w:r w:rsidR="00527DA5"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412F687B" w14:textId="14DB24AD" w:rsidR="007656C8" w:rsidRPr="00726441" w:rsidRDefault="007656C8" w:rsidP="007656C8">
      <w:pPr>
        <w:jc w:val="both"/>
        <w:rPr>
          <w:i/>
          <w:color w:val="000000"/>
          <w:lang w:val="bg-BG" w:eastAsia="bg-BG"/>
        </w:rPr>
      </w:pPr>
    </w:p>
    <w:p w14:paraId="5D602511" w14:textId="3CEC721E" w:rsidR="00752A7A" w:rsidRPr="00726441" w:rsidRDefault="00DE5637" w:rsidP="00F40FED">
      <w:pPr>
        <w:jc w:val="both"/>
        <w:rPr>
          <w:b/>
          <w:lang w:val="bg-BG"/>
        </w:rPr>
      </w:pPr>
      <w:r w:rsidRPr="00726441">
        <w:rPr>
          <w:lang w:val="bg-BG"/>
        </w:rPr>
        <w:tab/>
      </w:r>
    </w:p>
    <w:p w14:paraId="4C7AF297" w14:textId="77777777" w:rsidR="00752A7A" w:rsidRPr="00726441" w:rsidRDefault="00752A7A" w:rsidP="00752A7A">
      <w:pPr>
        <w:jc w:val="center"/>
        <w:rPr>
          <w:lang w:val="bg-BG"/>
        </w:rPr>
      </w:pPr>
      <w:r w:rsidRPr="00726441">
        <w:rPr>
          <w:lang w:val="bg-BG"/>
        </w:rPr>
        <w:t>Д Е К Л А Р И Р А М, ЧЕ:</w:t>
      </w:r>
    </w:p>
    <w:p w14:paraId="23B95689" w14:textId="77777777" w:rsidR="00752A7A" w:rsidRPr="00726441" w:rsidRDefault="00752A7A" w:rsidP="00752A7A">
      <w:pPr>
        <w:tabs>
          <w:tab w:val="left" w:pos="3600"/>
        </w:tabs>
        <w:autoSpaceDE w:val="0"/>
        <w:autoSpaceDN w:val="0"/>
        <w:adjustRightInd w:val="0"/>
        <w:jc w:val="both"/>
        <w:rPr>
          <w:b/>
          <w:lang w:val="bg-BG"/>
        </w:rPr>
      </w:pPr>
    </w:p>
    <w:p w14:paraId="46D60CC1" w14:textId="55E2B613" w:rsidR="00752A7A" w:rsidRPr="00726441" w:rsidRDefault="00752A7A" w:rsidP="00F40FED">
      <w:pPr>
        <w:tabs>
          <w:tab w:val="left" w:pos="3600"/>
        </w:tabs>
        <w:autoSpaceDE w:val="0"/>
        <w:autoSpaceDN w:val="0"/>
        <w:adjustRightInd w:val="0"/>
        <w:jc w:val="both"/>
        <w:rPr>
          <w:lang w:val="bg-BG"/>
        </w:rPr>
      </w:pPr>
      <w:r w:rsidRPr="00726441">
        <w:rPr>
          <w:lang w:val="bg-BG" w:eastAsia="en-GB"/>
        </w:rPr>
        <w:t xml:space="preserve">1. За участника, който представлявам не са налице обстоятелствата </w:t>
      </w:r>
      <w:r w:rsidRPr="00726441">
        <w:rPr>
          <w:lang w:val="bg-BG"/>
        </w:rPr>
        <w:t>по чл. 69 от Закона за противодействие на корупцията и за отнемане на незаконно придобитото имущество.</w:t>
      </w:r>
    </w:p>
    <w:p w14:paraId="032D0A55" w14:textId="77777777" w:rsidR="00752A7A" w:rsidRPr="00726441" w:rsidRDefault="00752A7A" w:rsidP="00752A7A">
      <w:pPr>
        <w:rPr>
          <w:lang w:val="bg-BG"/>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752A7A" w:rsidRPr="00726441" w14:paraId="71B44881" w14:textId="77777777" w:rsidTr="00EF2C7C">
        <w:tc>
          <w:tcPr>
            <w:tcW w:w="6480" w:type="dxa"/>
            <w:shd w:val="clear" w:color="auto" w:fill="auto"/>
          </w:tcPr>
          <w:p w14:paraId="71F203BE" w14:textId="77777777" w:rsidR="00752A7A" w:rsidRPr="00726441" w:rsidRDefault="00752A7A" w:rsidP="00EF2C7C">
            <w:pPr>
              <w:rPr>
                <w:i/>
                <w:iCs/>
                <w:lang w:val="bg-BG"/>
              </w:rPr>
            </w:pPr>
            <w:r w:rsidRPr="00726441">
              <w:rPr>
                <w:lang w:val="bg-BG"/>
              </w:rPr>
              <w:t>1. Декларатор 1 - име: …………..……………….……….</w:t>
            </w:r>
          </w:p>
          <w:p w14:paraId="6C8677F3" w14:textId="77777777" w:rsidR="00752A7A" w:rsidRPr="00726441" w:rsidRDefault="00752A7A" w:rsidP="00EF2C7C">
            <w:pPr>
              <w:rPr>
                <w:i/>
                <w:iCs/>
                <w:lang w:val="bg-BG"/>
              </w:rPr>
            </w:pPr>
            <w:r w:rsidRPr="00726441">
              <w:rPr>
                <w:i/>
                <w:iCs/>
                <w:lang w:val="bg-BG"/>
              </w:rPr>
              <w:t>П</w:t>
            </w:r>
            <w:r w:rsidRPr="00726441">
              <w:rPr>
                <w:i/>
                <w:lang w:val="bg-BG"/>
              </w:rPr>
              <w:t>одпис и печат: ………………………....……………..</w:t>
            </w:r>
          </w:p>
          <w:p w14:paraId="7DB493A5" w14:textId="77777777" w:rsidR="00752A7A" w:rsidRPr="00726441" w:rsidRDefault="00752A7A" w:rsidP="00EF2C7C">
            <w:pPr>
              <w:rPr>
                <w:lang w:val="bg-BG"/>
              </w:rPr>
            </w:pPr>
          </w:p>
        </w:tc>
        <w:tc>
          <w:tcPr>
            <w:tcW w:w="3602" w:type="dxa"/>
            <w:shd w:val="clear" w:color="auto" w:fill="auto"/>
          </w:tcPr>
          <w:p w14:paraId="13911037" w14:textId="77777777" w:rsidR="00752A7A" w:rsidRPr="00726441" w:rsidRDefault="00752A7A" w:rsidP="00EF2C7C">
            <w:r w:rsidRPr="00726441">
              <w:t>………………………. г.</w:t>
            </w:r>
            <w:r w:rsidRPr="00726441">
              <w:tab/>
            </w:r>
          </w:p>
          <w:p w14:paraId="3F27B76B" w14:textId="77777777" w:rsidR="00752A7A" w:rsidRPr="00726441" w:rsidRDefault="00752A7A" w:rsidP="00EF2C7C">
            <w:r w:rsidRPr="00726441">
              <w:rPr>
                <w:i/>
                <w:iCs/>
              </w:rPr>
              <w:t>(дата на деклариране)</w:t>
            </w:r>
          </w:p>
        </w:tc>
      </w:tr>
      <w:tr w:rsidR="00752A7A" w:rsidRPr="00726441" w14:paraId="00D27AAE" w14:textId="77777777" w:rsidTr="00EF2C7C">
        <w:tc>
          <w:tcPr>
            <w:tcW w:w="6480" w:type="dxa"/>
            <w:shd w:val="clear" w:color="auto" w:fill="auto"/>
          </w:tcPr>
          <w:p w14:paraId="2C4E6564" w14:textId="77777777" w:rsidR="00752A7A" w:rsidRPr="00726441" w:rsidRDefault="00752A7A" w:rsidP="00EF2C7C">
            <w:pPr>
              <w:rPr>
                <w:i/>
                <w:iCs/>
              </w:rPr>
            </w:pPr>
            <w:r w:rsidRPr="00726441">
              <w:t>2. Декларатор 2 - име: …………..……………….……….</w:t>
            </w:r>
          </w:p>
          <w:p w14:paraId="56946FCA" w14:textId="77777777" w:rsidR="00752A7A" w:rsidRPr="00726441" w:rsidRDefault="00752A7A" w:rsidP="00EF2C7C">
            <w:pPr>
              <w:rPr>
                <w:i/>
                <w:iCs/>
              </w:rPr>
            </w:pPr>
            <w:r w:rsidRPr="00726441">
              <w:rPr>
                <w:i/>
                <w:iCs/>
              </w:rPr>
              <w:t>П</w:t>
            </w:r>
            <w:r w:rsidRPr="00726441">
              <w:rPr>
                <w:i/>
              </w:rPr>
              <w:t>одпис и печат: ………………………....……………..</w:t>
            </w:r>
          </w:p>
          <w:p w14:paraId="179176A5" w14:textId="77777777" w:rsidR="00752A7A" w:rsidRPr="00726441" w:rsidRDefault="00752A7A" w:rsidP="00EF2C7C"/>
        </w:tc>
        <w:tc>
          <w:tcPr>
            <w:tcW w:w="3602" w:type="dxa"/>
            <w:shd w:val="clear" w:color="auto" w:fill="auto"/>
          </w:tcPr>
          <w:p w14:paraId="42815EC0" w14:textId="77777777" w:rsidR="00752A7A" w:rsidRPr="00726441" w:rsidRDefault="00752A7A" w:rsidP="00EF2C7C">
            <w:r w:rsidRPr="00726441">
              <w:t>………………………. г.</w:t>
            </w:r>
            <w:r w:rsidRPr="00726441">
              <w:tab/>
            </w:r>
          </w:p>
          <w:p w14:paraId="781CB82C" w14:textId="77777777" w:rsidR="00752A7A" w:rsidRPr="00726441" w:rsidRDefault="00752A7A" w:rsidP="00EF2C7C">
            <w:r w:rsidRPr="00726441">
              <w:rPr>
                <w:i/>
                <w:iCs/>
              </w:rPr>
              <w:t>(дата на деклариране)</w:t>
            </w:r>
          </w:p>
        </w:tc>
      </w:tr>
      <w:tr w:rsidR="00752A7A" w:rsidRPr="00726441" w14:paraId="4D9BA188" w14:textId="77777777" w:rsidTr="00EF2C7C">
        <w:tc>
          <w:tcPr>
            <w:tcW w:w="6480" w:type="dxa"/>
            <w:shd w:val="clear" w:color="auto" w:fill="auto"/>
          </w:tcPr>
          <w:p w14:paraId="25B92115" w14:textId="77777777" w:rsidR="00752A7A" w:rsidRPr="00726441" w:rsidRDefault="00752A7A" w:rsidP="00EF2C7C">
            <w:pPr>
              <w:rPr>
                <w:i/>
                <w:iCs/>
              </w:rPr>
            </w:pPr>
            <w:r w:rsidRPr="00726441">
              <w:t>3. Декларатор 3 - име: …………..……………….……….</w:t>
            </w:r>
          </w:p>
          <w:p w14:paraId="4A36DB20" w14:textId="77777777" w:rsidR="00752A7A" w:rsidRPr="00726441" w:rsidRDefault="00752A7A" w:rsidP="00EF2C7C">
            <w:pPr>
              <w:rPr>
                <w:i/>
                <w:iCs/>
              </w:rPr>
            </w:pPr>
            <w:r w:rsidRPr="00726441">
              <w:rPr>
                <w:i/>
                <w:iCs/>
              </w:rPr>
              <w:t>П</w:t>
            </w:r>
            <w:r w:rsidRPr="00726441">
              <w:rPr>
                <w:i/>
              </w:rPr>
              <w:t>одпис и печат: ………………………....……………..</w:t>
            </w:r>
          </w:p>
          <w:p w14:paraId="35813E51" w14:textId="77777777" w:rsidR="00752A7A" w:rsidRPr="00726441" w:rsidRDefault="00752A7A" w:rsidP="00EF2C7C"/>
        </w:tc>
        <w:tc>
          <w:tcPr>
            <w:tcW w:w="3602" w:type="dxa"/>
            <w:shd w:val="clear" w:color="auto" w:fill="auto"/>
          </w:tcPr>
          <w:p w14:paraId="3A4089EF" w14:textId="77777777" w:rsidR="00752A7A" w:rsidRPr="00726441" w:rsidRDefault="00752A7A" w:rsidP="00EF2C7C">
            <w:r w:rsidRPr="00726441">
              <w:t>………………………. г.</w:t>
            </w:r>
            <w:r w:rsidRPr="00726441">
              <w:tab/>
            </w:r>
          </w:p>
          <w:p w14:paraId="58F86DDD" w14:textId="77777777" w:rsidR="00752A7A" w:rsidRPr="00726441" w:rsidRDefault="00752A7A" w:rsidP="00EF2C7C">
            <w:r w:rsidRPr="00726441">
              <w:rPr>
                <w:i/>
                <w:iCs/>
              </w:rPr>
              <w:t>(дата на деклариране)</w:t>
            </w:r>
          </w:p>
        </w:tc>
      </w:tr>
      <w:tr w:rsidR="00752A7A" w:rsidRPr="00726441" w14:paraId="7351E7A1" w14:textId="77777777" w:rsidTr="00EF2C7C">
        <w:tc>
          <w:tcPr>
            <w:tcW w:w="6480" w:type="dxa"/>
            <w:shd w:val="clear" w:color="auto" w:fill="auto"/>
          </w:tcPr>
          <w:p w14:paraId="6690CDF9" w14:textId="77777777" w:rsidR="00752A7A" w:rsidRPr="00726441" w:rsidRDefault="00752A7A" w:rsidP="00EF2C7C">
            <w:r w:rsidRPr="00726441">
              <w:t>4. ……………………………………</w:t>
            </w:r>
          </w:p>
          <w:p w14:paraId="5C3AB50D" w14:textId="77777777" w:rsidR="00752A7A" w:rsidRPr="00726441" w:rsidRDefault="00752A7A" w:rsidP="00EF2C7C"/>
        </w:tc>
        <w:tc>
          <w:tcPr>
            <w:tcW w:w="3602" w:type="dxa"/>
            <w:shd w:val="clear" w:color="auto" w:fill="auto"/>
          </w:tcPr>
          <w:p w14:paraId="5340ADA1" w14:textId="77777777" w:rsidR="00752A7A" w:rsidRPr="00726441" w:rsidRDefault="00752A7A" w:rsidP="00EF2C7C"/>
        </w:tc>
      </w:tr>
    </w:tbl>
    <w:p w14:paraId="756FD42F" w14:textId="77777777" w:rsidR="00F40FED" w:rsidRDefault="00F40FED" w:rsidP="00752A7A">
      <w:pPr>
        <w:jc w:val="both"/>
        <w:rPr>
          <w:i/>
          <w:u w:val="single"/>
          <w:lang w:val="ru-RU"/>
        </w:rPr>
      </w:pPr>
    </w:p>
    <w:p w14:paraId="564E9645" w14:textId="77777777" w:rsidR="00752A7A" w:rsidRDefault="00752A7A" w:rsidP="00752A7A">
      <w:pPr>
        <w:jc w:val="both"/>
        <w:rPr>
          <w:i/>
          <w:u w:val="single"/>
          <w:lang w:val="ru-RU"/>
        </w:rPr>
      </w:pPr>
      <w:r w:rsidRPr="00726441">
        <w:rPr>
          <w:i/>
          <w:u w:val="single"/>
          <w:lang w:val="ru-RU"/>
        </w:rPr>
        <w:t>Пояснения:</w:t>
      </w:r>
    </w:p>
    <w:p w14:paraId="5C24BF06" w14:textId="77777777" w:rsidR="00F40FED" w:rsidRPr="00726441" w:rsidRDefault="00F40FED" w:rsidP="00752A7A">
      <w:pPr>
        <w:jc w:val="both"/>
        <w:rPr>
          <w:i/>
          <w:u w:val="single"/>
          <w:lang w:val="ru-RU"/>
        </w:rPr>
      </w:pPr>
    </w:p>
    <w:p w14:paraId="1933092B" w14:textId="77777777" w:rsidR="00752A7A" w:rsidRPr="00726441" w:rsidRDefault="00752A7A" w:rsidP="00752A7A">
      <w:pPr>
        <w:jc w:val="both"/>
        <w:outlineLvl w:val="0"/>
        <w:rPr>
          <w:i/>
          <w:lang w:val="ru-RU"/>
        </w:rPr>
      </w:pPr>
      <w:r w:rsidRPr="00726441">
        <w:rPr>
          <w:i/>
          <w:lang w:val="ru-RU"/>
        </w:rPr>
        <w:t xml:space="preserve">Декларацията се представя и подписва от: </w:t>
      </w:r>
    </w:p>
    <w:p w14:paraId="76C12CAC" w14:textId="77777777" w:rsidR="00752A7A" w:rsidRPr="00726441" w:rsidRDefault="00752A7A" w:rsidP="00752A7A">
      <w:pPr>
        <w:numPr>
          <w:ilvl w:val="0"/>
          <w:numId w:val="11"/>
        </w:numPr>
        <w:ind w:left="450"/>
        <w:jc w:val="both"/>
        <w:outlineLvl w:val="0"/>
        <w:rPr>
          <w:i/>
          <w:lang w:val="ru-RU"/>
        </w:rPr>
      </w:pPr>
      <w:r w:rsidRPr="00726441">
        <w:rPr>
          <w:i/>
          <w:lang w:val="ru-RU"/>
        </w:rPr>
        <w:t xml:space="preserve">всички лица, които представляват участника съгласно документа му за регистрация; </w:t>
      </w:r>
    </w:p>
    <w:p w14:paraId="6BDBC05D" w14:textId="77777777" w:rsidR="00752A7A" w:rsidRPr="00726441" w:rsidRDefault="00752A7A" w:rsidP="00752A7A">
      <w:pPr>
        <w:numPr>
          <w:ilvl w:val="0"/>
          <w:numId w:val="11"/>
        </w:numPr>
        <w:ind w:left="450"/>
        <w:jc w:val="both"/>
        <w:outlineLvl w:val="0"/>
        <w:rPr>
          <w:i/>
          <w:lang w:val="ru-RU"/>
        </w:rPr>
      </w:pPr>
      <w:r w:rsidRPr="00726441">
        <w:rPr>
          <w:i/>
          <w:lang w:val="ru-RU"/>
        </w:rPr>
        <w:t xml:space="preserve">всички лица, упълномощени  да представляват участника в обществената поръчка пред Възложителя ИЕЕС-БАН. </w:t>
      </w:r>
    </w:p>
    <w:p w14:paraId="686F8F9E" w14:textId="77777777" w:rsidR="00752A7A" w:rsidRPr="00726441" w:rsidRDefault="00752A7A" w:rsidP="00752A7A">
      <w:pPr>
        <w:numPr>
          <w:ilvl w:val="0"/>
          <w:numId w:val="11"/>
        </w:numPr>
        <w:ind w:left="450"/>
        <w:jc w:val="both"/>
        <w:rPr>
          <w:i/>
          <w:lang w:val="ru-RU"/>
        </w:rPr>
      </w:pPr>
      <w:r w:rsidRPr="00726441">
        <w:rPr>
          <w:i/>
          <w:lang w:val="ru-RU"/>
        </w:rPr>
        <w:t>всеки съдружник във фирмата на участника и всяко лице, което притежава дялове във фирмата на участника.</w:t>
      </w:r>
    </w:p>
    <w:p w14:paraId="1AE58687" w14:textId="77777777" w:rsidR="00752A7A" w:rsidRPr="00726441" w:rsidRDefault="00752A7A" w:rsidP="00752A7A">
      <w:pPr>
        <w:numPr>
          <w:ilvl w:val="0"/>
          <w:numId w:val="11"/>
        </w:numPr>
        <w:ind w:left="450"/>
        <w:jc w:val="both"/>
        <w:rPr>
          <w:i/>
          <w:lang w:val="ru-RU"/>
        </w:rPr>
      </w:pPr>
      <w:r w:rsidRPr="00726441">
        <w:rPr>
          <w:i/>
          <w:lang w:val="ru-RU"/>
        </w:rPr>
        <w:t>всеки член на орган на управление или контрол на участника.</w:t>
      </w:r>
    </w:p>
    <w:p w14:paraId="5E2C14BF" w14:textId="77777777" w:rsidR="00F40FED" w:rsidRDefault="00F40FED" w:rsidP="00752A7A">
      <w:pPr>
        <w:jc w:val="both"/>
        <w:outlineLvl w:val="0"/>
        <w:rPr>
          <w:i/>
          <w:lang w:val="ru-RU"/>
        </w:rPr>
      </w:pPr>
    </w:p>
    <w:p w14:paraId="68DF65D6" w14:textId="77777777" w:rsidR="00752A7A" w:rsidRPr="00726441" w:rsidRDefault="00752A7A" w:rsidP="00752A7A">
      <w:pPr>
        <w:jc w:val="both"/>
        <w:outlineLvl w:val="0"/>
        <w:rPr>
          <w:i/>
          <w:lang w:val="ru-RU"/>
        </w:rPr>
      </w:pPr>
      <w:r w:rsidRPr="00726441">
        <w:rPr>
          <w:i/>
          <w:lang w:val="ru-RU"/>
        </w:rPr>
        <w:t>При същите условия декларацията се подава и от:</w:t>
      </w:r>
    </w:p>
    <w:p w14:paraId="47087DE2" w14:textId="77777777" w:rsidR="00752A7A" w:rsidRPr="00726441" w:rsidRDefault="00752A7A" w:rsidP="00752A7A">
      <w:pPr>
        <w:widowControl w:val="0"/>
        <w:numPr>
          <w:ilvl w:val="0"/>
          <w:numId w:val="10"/>
        </w:numPr>
        <w:shd w:val="clear" w:color="auto" w:fill="FFFFFF"/>
        <w:tabs>
          <w:tab w:val="left" w:pos="360"/>
        </w:tabs>
        <w:autoSpaceDE w:val="0"/>
        <w:autoSpaceDN w:val="0"/>
        <w:adjustRightInd w:val="0"/>
        <w:ind w:left="360" w:hanging="270"/>
        <w:jc w:val="both"/>
        <w:rPr>
          <w:i/>
          <w:lang w:val="ru-RU"/>
        </w:rPr>
      </w:pPr>
      <w:r w:rsidRPr="00726441">
        <w:rPr>
          <w:i/>
          <w:lang w:val="ru-RU"/>
        </w:rPr>
        <w:t>всеки член на обединението, когато участникът е обединение, което не е юридическо лице;</w:t>
      </w:r>
    </w:p>
    <w:p w14:paraId="2BD23207" w14:textId="77777777" w:rsidR="00752A7A" w:rsidRPr="00726441" w:rsidRDefault="00752A7A" w:rsidP="00752A7A">
      <w:pPr>
        <w:numPr>
          <w:ilvl w:val="0"/>
          <w:numId w:val="10"/>
        </w:numPr>
        <w:tabs>
          <w:tab w:val="left" w:pos="360"/>
        </w:tabs>
        <w:ind w:left="360" w:hanging="270"/>
        <w:jc w:val="both"/>
        <w:outlineLvl w:val="0"/>
        <w:rPr>
          <w:i/>
          <w:lang w:val="ru-RU"/>
        </w:rPr>
      </w:pPr>
      <w:r w:rsidRPr="00726441">
        <w:rPr>
          <w:i/>
          <w:lang w:val="ru-RU"/>
        </w:rPr>
        <w:t xml:space="preserve">всеки подизпълнител и от всяко трето лице, когато участникът е декларирал, че ще използва подизпълнител/и за изпълнението на поръчката и/или ресурсите на трети лица </w:t>
      </w:r>
      <w:r w:rsidRPr="00726441">
        <w:rPr>
          <w:i/>
          <w:lang w:val="x-none"/>
        </w:rPr>
        <w:t>по отношение на критериите, свързани с техническите способности и професионалната компетентност</w:t>
      </w:r>
      <w:r w:rsidRPr="00726441">
        <w:rPr>
          <w:i/>
          <w:lang w:val="ru-RU"/>
        </w:rPr>
        <w:t>.</w:t>
      </w:r>
    </w:p>
    <w:p w14:paraId="39D5F1BD" w14:textId="77777777" w:rsidR="00752A7A" w:rsidRPr="00726441" w:rsidRDefault="00752A7A" w:rsidP="00752A7A">
      <w:pPr>
        <w:numPr>
          <w:ilvl w:val="0"/>
          <w:numId w:val="10"/>
        </w:numPr>
        <w:tabs>
          <w:tab w:val="left" w:pos="360"/>
        </w:tabs>
        <w:ind w:left="360" w:hanging="270"/>
        <w:jc w:val="both"/>
        <w:outlineLvl w:val="0"/>
        <w:rPr>
          <w:i/>
          <w:lang w:val="ru-RU"/>
        </w:rPr>
      </w:pPr>
      <w:r w:rsidRPr="00726441">
        <w:rPr>
          <w:i/>
          <w:lang w:val="ru-RU"/>
        </w:rPr>
        <w:t>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14:paraId="5FA7A62B" w14:textId="77777777" w:rsidR="00752A7A" w:rsidRPr="00726441" w:rsidRDefault="00752A7A" w:rsidP="00752A7A">
      <w:pPr>
        <w:tabs>
          <w:tab w:val="left" w:pos="360"/>
        </w:tabs>
        <w:ind w:left="90"/>
        <w:jc w:val="both"/>
        <w:outlineLvl w:val="0"/>
        <w:rPr>
          <w:i/>
          <w:lang w:val="ru-RU"/>
        </w:rPr>
      </w:pPr>
    </w:p>
    <w:p w14:paraId="3D9E968A" w14:textId="77777777" w:rsidR="00752A7A" w:rsidRPr="00726441" w:rsidRDefault="00752A7A" w:rsidP="00752A7A">
      <w:pPr>
        <w:tabs>
          <w:tab w:val="left" w:pos="360"/>
        </w:tabs>
        <w:ind w:left="90"/>
        <w:jc w:val="both"/>
        <w:outlineLvl w:val="0"/>
        <w:rPr>
          <w:i/>
          <w:lang w:val="ru-RU"/>
        </w:rPr>
      </w:pPr>
    </w:p>
    <w:p w14:paraId="0801FA96" w14:textId="77777777" w:rsidR="00752A7A" w:rsidRPr="00726441" w:rsidRDefault="00752A7A" w:rsidP="00752A7A">
      <w:pPr>
        <w:ind w:left="4964" w:firstLine="708"/>
        <w:jc w:val="right"/>
        <w:outlineLvl w:val="0"/>
        <w:rPr>
          <w:lang w:val="ru-RU"/>
        </w:rPr>
      </w:pPr>
      <w:r w:rsidRPr="00726441">
        <w:rPr>
          <w:lang w:val="ru-RU"/>
        </w:rPr>
        <w:br w:type="page"/>
      </w:r>
      <w:r w:rsidRPr="00726441">
        <w:rPr>
          <w:lang w:val="ru-RU"/>
        </w:rPr>
        <w:lastRenderedPageBreak/>
        <w:t>Приложение № 2д - Образец</w:t>
      </w:r>
    </w:p>
    <w:p w14:paraId="4EF706C9" w14:textId="77777777" w:rsidR="00752A7A" w:rsidRPr="00726441" w:rsidRDefault="00752A7A" w:rsidP="00752A7A">
      <w:pPr>
        <w:jc w:val="center"/>
        <w:rPr>
          <w:lang w:val="ru-RU"/>
        </w:rPr>
      </w:pPr>
    </w:p>
    <w:p w14:paraId="75CC32FE" w14:textId="77777777" w:rsidR="00752A7A" w:rsidRPr="00726441" w:rsidRDefault="00752A7A" w:rsidP="00752A7A">
      <w:pPr>
        <w:jc w:val="center"/>
        <w:rPr>
          <w:lang w:val="ru-RU"/>
        </w:rPr>
      </w:pPr>
      <w:r w:rsidRPr="00726441">
        <w:rPr>
          <w:lang w:val="ru-RU"/>
        </w:rPr>
        <w:t xml:space="preserve">Д Е К Л А Р А Ц И Я </w:t>
      </w:r>
    </w:p>
    <w:p w14:paraId="35CD42A5" w14:textId="77777777" w:rsidR="00752A7A" w:rsidRPr="00353BE5" w:rsidRDefault="00752A7A" w:rsidP="00752A7A">
      <w:pPr>
        <w:jc w:val="center"/>
        <w:rPr>
          <w:sz w:val="16"/>
          <w:szCs w:val="16"/>
          <w:lang w:val="ru-RU"/>
        </w:rPr>
      </w:pPr>
    </w:p>
    <w:p w14:paraId="1E827DE6" w14:textId="77777777" w:rsidR="00752A7A" w:rsidRPr="00726441" w:rsidRDefault="00752A7A" w:rsidP="00752A7A">
      <w:pPr>
        <w:jc w:val="center"/>
        <w:rPr>
          <w:lang w:val="ru-RU"/>
        </w:rPr>
      </w:pPr>
      <w:r w:rsidRPr="00726441">
        <w:rPr>
          <w:lang w:val="ru-RU"/>
        </w:rPr>
        <w:t>за съгласие за обработка на лични данни</w:t>
      </w:r>
    </w:p>
    <w:p w14:paraId="0F249EC0" w14:textId="77777777" w:rsidR="00752A7A" w:rsidRPr="00726441" w:rsidRDefault="00752A7A" w:rsidP="00752A7A">
      <w:pPr>
        <w:jc w:val="center"/>
        <w:rPr>
          <w:lang w:val="ru-RU"/>
        </w:rPr>
      </w:pPr>
    </w:p>
    <w:p w14:paraId="6E23D584" w14:textId="77777777" w:rsidR="00752A7A" w:rsidRPr="00726441" w:rsidRDefault="00752A7A" w:rsidP="00752A7A">
      <w:pPr>
        <w:rPr>
          <w:lang w:val="ru-RU"/>
        </w:rPr>
      </w:pPr>
    </w:p>
    <w:p w14:paraId="6FC32CC0" w14:textId="77777777" w:rsidR="00752A7A" w:rsidRPr="00726441" w:rsidRDefault="00752A7A" w:rsidP="00752A7A">
      <w:pPr>
        <w:jc w:val="both"/>
        <w:rPr>
          <w:lang w:val="ru-RU"/>
        </w:rPr>
      </w:pPr>
      <w:r w:rsidRPr="00726441">
        <w:rPr>
          <w:lang w:val="ru-RU"/>
        </w:rPr>
        <w:t>1. Аз, долуподписаният /-ната/ ………………………….........….</w:t>
      </w:r>
      <w:r w:rsidRPr="00726441">
        <w:rPr>
          <w:i/>
          <w:lang w:val="ru-RU"/>
        </w:rPr>
        <w:t>(име, презиме, фамилия)</w:t>
      </w:r>
      <w:r w:rsidRPr="00726441">
        <w:rPr>
          <w:lang w:val="ru-RU"/>
        </w:rPr>
        <w:t xml:space="preserve"> в качеството ми на ………………………………. </w:t>
      </w:r>
      <w:r w:rsidRPr="00726441">
        <w:rPr>
          <w:i/>
          <w:iCs/>
          <w:lang w:val="ru-RU"/>
        </w:rPr>
        <w:t xml:space="preserve">(посочете длъжността) </w:t>
      </w:r>
      <w:r w:rsidRPr="00726441">
        <w:rPr>
          <w:lang w:val="ru-RU"/>
        </w:rPr>
        <w:t xml:space="preserve">на ………………………………… </w:t>
      </w:r>
      <w:r w:rsidRPr="00726441">
        <w:rPr>
          <w:i/>
          <w:iCs/>
          <w:lang w:val="ru-RU"/>
        </w:rPr>
        <w:t>(посочете наименованието на участника / подизпълнителя или третото лице),</w:t>
      </w:r>
      <w:r w:rsidRPr="00726441">
        <w:rPr>
          <w:lang w:val="ru-RU"/>
        </w:rPr>
        <w:t xml:space="preserve"> </w:t>
      </w:r>
    </w:p>
    <w:p w14:paraId="2D98AF12" w14:textId="77777777" w:rsidR="00752A7A" w:rsidRPr="00353BE5" w:rsidRDefault="00752A7A" w:rsidP="00752A7A">
      <w:pPr>
        <w:rPr>
          <w:sz w:val="16"/>
          <w:szCs w:val="16"/>
          <w:lang w:val="ru-RU"/>
        </w:rPr>
      </w:pPr>
    </w:p>
    <w:p w14:paraId="55811FFA" w14:textId="77777777" w:rsidR="00752A7A" w:rsidRPr="00726441" w:rsidRDefault="00752A7A" w:rsidP="00752A7A">
      <w:pPr>
        <w:jc w:val="both"/>
        <w:rPr>
          <w:lang w:val="ru-RU"/>
        </w:rPr>
      </w:pPr>
      <w:r w:rsidRPr="00726441">
        <w:rPr>
          <w:lang w:val="ru-RU"/>
        </w:rPr>
        <w:t>2. Аз, долуподписаният /-ната/ ………………………….........….</w:t>
      </w:r>
      <w:r w:rsidRPr="00726441">
        <w:rPr>
          <w:i/>
          <w:lang w:val="ru-RU"/>
        </w:rPr>
        <w:t>(име, презиме, фамилия)</w:t>
      </w:r>
      <w:r w:rsidRPr="00726441">
        <w:rPr>
          <w:lang w:val="ru-RU"/>
        </w:rPr>
        <w:t xml:space="preserve"> в качеството ми на ………………………………. </w:t>
      </w:r>
      <w:r w:rsidRPr="00726441">
        <w:rPr>
          <w:i/>
          <w:iCs/>
          <w:lang w:val="ru-RU"/>
        </w:rPr>
        <w:t xml:space="preserve">(посочете длъжността) </w:t>
      </w:r>
      <w:r w:rsidRPr="00726441">
        <w:rPr>
          <w:lang w:val="ru-RU"/>
        </w:rPr>
        <w:t xml:space="preserve">на ………………………………… </w:t>
      </w:r>
      <w:r w:rsidRPr="00726441">
        <w:rPr>
          <w:i/>
          <w:iCs/>
          <w:lang w:val="ru-RU"/>
        </w:rPr>
        <w:t>(посочете наименованието на участника / подизпълнителя или третото лице),</w:t>
      </w:r>
      <w:r w:rsidRPr="00726441">
        <w:rPr>
          <w:lang w:val="ru-RU"/>
        </w:rPr>
        <w:t xml:space="preserve"> </w:t>
      </w:r>
    </w:p>
    <w:p w14:paraId="55B49CE0" w14:textId="77777777" w:rsidR="00752A7A" w:rsidRPr="00353BE5" w:rsidRDefault="00752A7A" w:rsidP="00752A7A">
      <w:pPr>
        <w:rPr>
          <w:sz w:val="16"/>
          <w:szCs w:val="16"/>
          <w:lang w:val="ru-RU"/>
        </w:rPr>
      </w:pPr>
    </w:p>
    <w:p w14:paraId="0CF31C2A" w14:textId="77777777" w:rsidR="00752A7A" w:rsidRPr="00353BE5" w:rsidRDefault="00752A7A" w:rsidP="00752A7A">
      <w:pPr>
        <w:rPr>
          <w:sz w:val="16"/>
          <w:szCs w:val="16"/>
          <w:lang w:val="ru-RU"/>
        </w:rPr>
      </w:pPr>
    </w:p>
    <w:p w14:paraId="658C221D" w14:textId="77777777" w:rsidR="00752A7A" w:rsidRPr="00627A5A" w:rsidRDefault="00752A7A" w:rsidP="00752A7A">
      <w:pPr>
        <w:rPr>
          <w:lang w:val="ru-RU"/>
        </w:rPr>
      </w:pPr>
      <w:r w:rsidRPr="00627A5A">
        <w:rPr>
          <w:lang w:val="ru-RU"/>
        </w:rPr>
        <w:t>3. ………………………..</w:t>
      </w:r>
    </w:p>
    <w:p w14:paraId="4C05AED7" w14:textId="77777777" w:rsidR="00752A7A" w:rsidRPr="00627A5A" w:rsidRDefault="00752A7A" w:rsidP="00752A7A">
      <w:pPr>
        <w:rPr>
          <w:lang w:val="ru-RU"/>
        </w:rPr>
      </w:pPr>
    </w:p>
    <w:p w14:paraId="1111550F" w14:textId="77777777" w:rsidR="00752A7A" w:rsidRPr="00627A5A" w:rsidRDefault="00752A7A" w:rsidP="00752A7A">
      <w:pPr>
        <w:rPr>
          <w:lang w:val="ru-RU"/>
        </w:rPr>
      </w:pPr>
    </w:p>
    <w:p w14:paraId="3118A342" w14:textId="2E9A5CB7" w:rsidR="00401548" w:rsidRPr="00726441" w:rsidRDefault="00752A7A" w:rsidP="00401548">
      <w:pPr>
        <w:jc w:val="both"/>
        <w:rPr>
          <w:i/>
          <w:color w:val="000000"/>
          <w:lang w:val="bg-BG" w:eastAsia="bg-BG"/>
        </w:rPr>
      </w:pPr>
      <w:r w:rsidRPr="00627A5A">
        <w:rPr>
          <w:lang w:val="ru-RU"/>
        </w:rPr>
        <w:t xml:space="preserve">ЕИК / Булстат ........................., </w:t>
      </w:r>
      <w:r w:rsidRPr="00627A5A">
        <w:rPr>
          <w:i/>
          <w:lang w:val="ru-RU"/>
        </w:rPr>
        <w:t>участник / подизпълнител / трето лице</w:t>
      </w:r>
      <w:r w:rsidRPr="00627A5A">
        <w:rPr>
          <w:lang w:val="ru-RU"/>
        </w:rPr>
        <w:t xml:space="preserve">  в обществена поръчка чрез обява по чл. 187, ал. 1 от Закона за обществените поръчки</w:t>
      </w:r>
      <w:r w:rsidRPr="00627A5A">
        <w:rPr>
          <w:b/>
          <w:bCs/>
          <w:lang w:val="ru-RU"/>
        </w:rPr>
        <w:t xml:space="preserve"> </w:t>
      </w:r>
      <w:r w:rsidRPr="00627A5A">
        <w:rPr>
          <w:lang w:val="ru-RU"/>
        </w:rPr>
        <w:t>(ЗОП)</w:t>
      </w:r>
      <w:r w:rsidRPr="00627A5A">
        <w:rPr>
          <w:b/>
          <w:bCs/>
          <w:lang w:val="ru-RU"/>
        </w:rPr>
        <w:t xml:space="preserve"> </w:t>
      </w:r>
      <w:r w:rsidRPr="00627A5A">
        <w:rPr>
          <w:lang w:val="ru-RU"/>
        </w:rPr>
        <w:t>с предмет:</w:t>
      </w:r>
      <w:r w:rsidRPr="00726441">
        <w:rPr>
          <w:lang w:val="ru-RU"/>
        </w:rPr>
        <w:t xml:space="preserve"> </w:t>
      </w:r>
      <w:r w:rsidR="00401548" w:rsidRPr="00726441">
        <w:rPr>
          <w:i/>
          <w:lang w:val="ru-RU"/>
        </w:rPr>
        <w:t>“</w:t>
      </w:r>
      <w:r w:rsidR="00527DA5" w:rsidRPr="00527DA5">
        <w:rPr>
          <w:i/>
          <w:lang w:val="ru-RU"/>
        </w:rPr>
        <w:t xml:space="preserve"> </w:t>
      </w:r>
      <w:r w:rsidR="00527DA5">
        <w:rPr>
          <w:i/>
          <w:lang w:val="ru-RU"/>
        </w:rPr>
        <w:t>Обособена</w:t>
      </w:r>
      <w:r w:rsidR="00527DA5" w:rsidRPr="00726441">
        <w:rPr>
          <w:i/>
          <w:color w:val="000000"/>
          <w:lang w:val="bg-BG" w:eastAsia="bg-BG"/>
        </w:rPr>
        <w:t xml:space="preserve">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527DA5">
        <w:rPr>
          <w:i/>
          <w:lang w:val="ru-RU"/>
        </w:rPr>
        <w:t>Обособена</w:t>
      </w:r>
      <w:r w:rsidR="00527DA5"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483416BF" w14:textId="380EF6A3" w:rsidR="00752A7A" w:rsidRPr="00627A5A" w:rsidRDefault="00752A7A" w:rsidP="00DE5637">
      <w:pPr>
        <w:jc w:val="both"/>
        <w:rPr>
          <w:i/>
          <w:lang w:val="ru-RU"/>
        </w:rPr>
      </w:pPr>
    </w:p>
    <w:p w14:paraId="3295A2D8" w14:textId="452F5065" w:rsidR="00752A7A" w:rsidRPr="00627A5A" w:rsidRDefault="00752A7A" w:rsidP="00752A7A">
      <w:pPr>
        <w:jc w:val="both"/>
        <w:rPr>
          <w:lang w:val="ru-RU"/>
        </w:rPr>
      </w:pPr>
      <w:r w:rsidRPr="00627A5A">
        <w:rPr>
          <w:lang w:val="ru-RU"/>
        </w:rPr>
        <w:t xml:space="preserve">ДЕКЛАРИРАМ, че се съгласявам предоставените от мен лични данни в представената от </w:t>
      </w:r>
      <w:r w:rsidRPr="00627A5A">
        <w:rPr>
          <w:i/>
          <w:lang w:val="ru-RU"/>
        </w:rPr>
        <w:t xml:space="preserve">участника / </w:t>
      </w:r>
      <w:r w:rsidR="00B123E6" w:rsidRPr="00627A5A">
        <w:rPr>
          <w:i/>
          <w:lang w:val="bg-BG"/>
        </w:rPr>
        <w:t xml:space="preserve">член на обединение / </w:t>
      </w:r>
      <w:r w:rsidRPr="00627A5A">
        <w:rPr>
          <w:i/>
          <w:lang w:val="ru-RU"/>
        </w:rPr>
        <w:t>подизпълнителя / третото лице</w:t>
      </w:r>
      <w:r w:rsidRPr="00627A5A">
        <w:rPr>
          <w:lang w:val="ru-RU"/>
        </w:rPr>
        <w:t>, който/което представлявам оферта и/или документи по горепосочената обществена поръчка да бъдат съхранявани и обработвани от Възложителя ИЕЕС-БАН при спазване изискванията на Регламент (ЕС) 2016/679 на Европейския Парламент и на Съвета от 27 април 2016 година.</w:t>
      </w:r>
    </w:p>
    <w:p w14:paraId="319504AC" w14:textId="77777777" w:rsidR="00752A7A" w:rsidRPr="00726441" w:rsidRDefault="00752A7A" w:rsidP="00752A7A">
      <w:pPr>
        <w:rPr>
          <w:lang w:val="ru-RU"/>
        </w:rPr>
      </w:pPr>
    </w:p>
    <w:p w14:paraId="3CE109E9" w14:textId="77777777" w:rsidR="00752A7A" w:rsidRPr="00627A5A" w:rsidRDefault="00752A7A" w:rsidP="00752A7A">
      <w:pPr>
        <w:rPr>
          <w:lang w:val="ru-RU"/>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752A7A" w:rsidRPr="00726441" w14:paraId="5D2C1EE1" w14:textId="77777777" w:rsidTr="00EF2C7C">
        <w:tc>
          <w:tcPr>
            <w:tcW w:w="6480" w:type="dxa"/>
            <w:shd w:val="clear" w:color="auto" w:fill="auto"/>
          </w:tcPr>
          <w:p w14:paraId="2045F7CE" w14:textId="77777777" w:rsidR="00752A7A" w:rsidRPr="00627A5A" w:rsidRDefault="00752A7A" w:rsidP="00EF2C7C">
            <w:pPr>
              <w:rPr>
                <w:i/>
                <w:iCs/>
                <w:lang w:val="ru-RU"/>
              </w:rPr>
            </w:pPr>
            <w:r w:rsidRPr="00627A5A">
              <w:rPr>
                <w:lang w:val="ru-RU"/>
              </w:rPr>
              <w:t>1. Декларатор 1 - име: …………..……………….……….</w:t>
            </w:r>
          </w:p>
          <w:p w14:paraId="37404A3E" w14:textId="77777777" w:rsidR="00752A7A" w:rsidRPr="00627A5A" w:rsidRDefault="00752A7A" w:rsidP="00EF2C7C">
            <w:pPr>
              <w:rPr>
                <w:i/>
                <w:iCs/>
                <w:lang w:val="ru-RU"/>
              </w:rPr>
            </w:pPr>
            <w:r w:rsidRPr="00627A5A">
              <w:rPr>
                <w:i/>
                <w:iCs/>
                <w:lang w:val="ru-RU"/>
              </w:rPr>
              <w:t>П</w:t>
            </w:r>
            <w:r w:rsidRPr="00627A5A">
              <w:rPr>
                <w:i/>
                <w:lang w:val="ru-RU"/>
              </w:rPr>
              <w:t>одпис и печат: ………………………....……………..</w:t>
            </w:r>
          </w:p>
          <w:p w14:paraId="386CED0A" w14:textId="77777777" w:rsidR="00752A7A" w:rsidRPr="00627A5A" w:rsidRDefault="00752A7A" w:rsidP="00EF2C7C">
            <w:pPr>
              <w:rPr>
                <w:lang w:val="ru-RU"/>
              </w:rPr>
            </w:pPr>
          </w:p>
        </w:tc>
        <w:tc>
          <w:tcPr>
            <w:tcW w:w="3602" w:type="dxa"/>
            <w:shd w:val="clear" w:color="auto" w:fill="auto"/>
          </w:tcPr>
          <w:p w14:paraId="45CE5B2B" w14:textId="77777777" w:rsidR="00752A7A" w:rsidRPr="00726441" w:rsidRDefault="00752A7A" w:rsidP="00EF2C7C">
            <w:r w:rsidRPr="00726441">
              <w:t>………………………. г.</w:t>
            </w:r>
            <w:r w:rsidRPr="00726441">
              <w:tab/>
            </w:r>
          </w:p>
          <w:p w14:paraId="188C65DA" w14:textId="77777777" w:rsidR="00752A7A" w:rsidRPr="00726441" w:rsidRDefault="00752A7A" w:rsidP="00EF2C7C">
            <w:r w:rsidRPr="00726441">
              <w:rPr>
                <w:i/>
                <w:iCs/>
              </w:rPr>
              <w:t>(дата на деклариране)</w:t>
            </w:r>
          </w:p>
        </w:tc>
      </w:tr>
      <w:tr w:rsidR="00752A7A" w:rsidRPr="00726441" w14:paraId="78003D04" w14:textId="77777777" w:rsidTr="00EF2C7C">
        <w:tc>
          <w:tcPr>
            <w:tcW w:w="6480" w:type="dxa"/>
            <w:shd w:val="clear" w:color="auto" w:fill="auto"/>
          </w:tcPr>
          <w:p w14:paraId="00A990E8" w14:textId="77777777" w:rsidR="00752A7A" w:rsidRPr="00726441" w:rsidRDefault="00752A7A" w:rsidP="00EF2C7C">
            <w:pPr>
              <w:rPr>
                <w:i/>
                <w:iCs/>
              </w:rPr>
            </w:pPr>
            <w:r w:rsidRPr="00726441">
              <w:t>2. Декларатор 2 - име: …………..……………….……….</w:t>
            </w:r>
          </w:p>
          <w:p w14:paraId="0428CEBB" w14:textId="77777777" w:rsidR="00752A7A" w:rsidRPr="00726441" w:rsidRDefault="00752A7A" w:rsidP="00EF2C7C">
            <w:pPr>
              <w:rPr>
                <w:i/>
                <w:iCs/>
              </w:rPr>
            </w:pPr>
            <w:r w:rsidRPr="00726441">
              <w:rPr>
                <w:i/>
                <w:iCs/>
              </w:rPr>
              <w:t>П</w:t>
            </w:r>
            <w:r w:rsidRPr="00726441">
              <w:rPr>
                <w:i/>
              </w:rPr>
              <w:t>одпис и печат: ………………………....……………..</w:t>
            </w:r>
          </w:p>
          <w:p w14:paraId="2C8F8320" w14:textId="77777777" w:rsidR="00752A7A" w:rsidRPr="00726441" w:rsidRDefault="00752A7A" w:rsidP="00EF2C7C"/>
        </w:tc>
        <w:tc>
          <w:tcPr>
            <w:tcW w:w="3602" w:type="dxa"/>
            <w:shd w:val="clear" w:color="auto" w:fill="auto"/>
          </w:tcPr>
          <w:p w14:paraId="18A62186" w14:textId="77777777" w:rsidR="00752A7A" w:rsidRPr="00726441" w:rsidRDefault="00752A7A" w:rsidP="00EF2C7C">
            <w:r w:rsidRPr="00726441">
              <w:t>………………………. г.</w:t>
            </w:r>
            <w:r w:rsidRPr="00726441">
              <w:tab/>
            </w:r>
          </w:p>
          <w:p w14:paraId="3860E364" w14:textId="77777777" w:rsidR="00752A7A" w:rsidRPr="00726441" w:rsidRDefault="00752A7A" w:rsidP="00EF2C7C">
            <w:r w:rsidRPr="00726441">
              <w:rPr>
                <w:i/>
                <w:iCs/>
              </w:rPr>
              <w:t>(дата на деклариране)</w:t>
            </w:r>
          </w:p>
        </w:tc>
      </w:tr>
      <w:tr w:rsidR="00752A7A" w:rsidRPr="00726441" w14:paraId="3DB99EB5" w14:textId="77777777" w:rsidTr="00EF2C7C">
        <w:tc>
          <w:tcPr>
            <w:tcW w:w="6480" w:type="dxa"/>
            <w:shd w:val="clear" w:color="auto" w:fill="auto"/>
          </w:tcPr>
          <w:p w14:paraId="3C31C820" w14:textId="77777777" w:rsidR="00752A7A" w:rsidRPr="00726441" w:rsidRDefault="00752A7A" w:rsidP="00EF2C7C">
            <w:pPr>
              <w:rPr>
                <w:i/>
                <w:iCs/>
              </w:rPr>
            </w:pPr>
            <w:r w:rsidRPr="00726441">
              <w:t>3. Декларатор 3 - име: …………..……………….……….</w:t>
            </w:r>
          </w:p>
          <w:p w14:paraId="5CD74F43" w14:textId="77777777" w:rsidR="00752A7A" w:rsidRPr="00726441" w:rsidRDefault="00752A7A" w:rsidP="00EF2C7C">
            <w:pPr>
              <w:rPr>
                <w:i/>
                <w:iCs/>
              </w:rPr>
            </w:pPr>
            <w:r w:rsidRPr="00726441">
              <w:rPr>
                <w:i/>
                <w:iCs/>
              </w:rPr>
              <w:t>П</w:t>
            </w:r>
            <w:r w:rsidRPr="00726441">
              <w:rPr>
                <w:i/>
              </w:rPr>
              <w:t>одпис и печат: ………………………....……………..</w:t>
            </w:r>
          </w:p>
          <w:p w14:paraId="4B089CCC" w14:textId="77777777" w:rsidR="00752A7A" w:rsidRPr="00726441" w:rsidRDefault="00752A7A" w:rsidP="00EF2C7C"/>
        </w:tc>
        <w:tc>
          <w:tcPr>
            <w:tcW w:w="3602" w:type="dxa"/>
            <w:shd w:val="clear" w:color="auto" w:fill="auto"/>
          </w:tcPr>
          <w:p w14:paraId="247427AF" w14:textId="77777777" w:rsidR="00752A7A" w:rsidRPr="00726441" w:rsidRDefault="00752A7A" w:rsidP="00EF2C7C">
            <w:r w:rsidRPr="00726441">
              <w:t>………………………. г.</w:t>
            </w:r>
            <w:r w:rsidRPr="00726441">
              <w:tab/>
            </w:r>
          </w:p>
          <w:p w14:paraId="17233BCB" w14:textId="77777777" w:rsidR="00752A7A" w:rsidRPr="00726441" w:rsidRDefault="00752A7A" w:rsidP="00EF2C7C">
            <w:r w:rsidRPr="00726441">
              <w:rPr>
                <w:i/>
                <w:iCs/>
              </w:rPr>
              <w:t>(дата на деклариране)</w:t>
            </w:r>
          </w:p>
        </w:tc>
      </w:tr>
      <w:tr w:rsidR="00752A7A" w:rsidRPr="00726441" w14:paraId="1AE36F6A" w14:textId="77777777" w:rsidTr="00EF2C7C">
        <w:tc>
          <w:tcPr>
            <w:tcW w:w="6480" w:type="dxa"/>
            <w:shd w:val="clear" w:color="auto" w:fill="auto"/>
          </w:tcPr>
          <w:p w14:paraId="150A55EE" w14:textId="77777777" w:rsidR="00752A7A" w:rsidRPr="00726441" w:rsidRDefault="00752A7A" w:rsidP="00EF2C7C">
            <w:r w:rsidRPr="00726441">
              <w:t>4. ……………………………………</w:t>
            </w:r>
          </w:p>
          <w:p w14:paraId="488F4C93" w14:textId="77777777" w:rsidR="00752A7A" w:rsidRPr="00726441" w:rsidRDefault="00752A7A" w:rsidP="00EF2C7C"/>
        </w:tc>
        <w:tc>
          <w:tcPr>
            <w:tcW w:w="3602" w:type="dxa"/>
            <w:shd w:val="clear" w:color="auto" w:fill="auto"/>
          </w:tcPr>
          <w:p w14:paraId="3C797753" w14:textId="77777777" w:rsidR="00752A7A" w:rsidRPr="00726441" w:rsidRDefault="00752A7A" w:rsidP="00EF2C7C"/>
        </w:tc>
      </w:tr>
    </w:tbl>
    <w:p w14:paraId="2ED8EEA3" w14:textId="77777777" w:rsidR="00B123E6" w:rsidRDefault="00B123E6" w:rsidP="00752A7A">
      <w:pPr>
        <w:jc w:val="both"/>
        <w:rPr>
          <w:rFonts w:ascii="Arial Narrow" w:hAnsi="Arial Narrow"/>
          <w:i/>
          <w:iCs/>
          <w:sz w:val="22"/>
          <w:szCs w:val="22"/>
          <w:u w:val="single"/>
        </w:rPr>
      </w:pPr>
    </w:p>
    <w:p w14:paraId="6C050A29" w14:textId="77777777" w:rsidR="00752A7A" w:rsidRPr="00B123E6" w:rsidRDefault="00752A7A" w:rsidP="00752A7A">
      <w:pPr>
        <w:jc w:val="both"/>
        <w:rPr>
          <w:rFonts w:ascii="Arial Narrow" w:hAnsi="Arial Narrow"/>
          <w:i/>
          <w:iCs/>
          <w:sz w:val="22"/>
          <w:szCs w:val="22"/>
          <w:u w:val="single"/>
        </w:rPr>
      </w:pPr>
      <w:r w:rsidRPr="00B123E6">
        <w:rPr>
          <w:rFonts w:ascii="Arial Narrow" w:hAnsi="Arial Narrow"/>
          <w:i/>
          <w:iCs/>
          <w:sz w:val="22"/>
          <w:szCs w:val="22"/>
          <w:u w:val="single"/>
        </w:rPr>
        <w:t>Пояснения:</w:t>
      </w:r>
    </w:p>
    <w:p w14:paraId="4741572C" w14:textId="77777777" w:rsidR="00752A7A" w:rsidRPr="00B123E6" w:rsidRDefault="00752A7A" w:rsidP="00752A7A">
      <w:pPr>
        <w:jc w:val="both"/>
        <w:rPr>
          <w:rFonts w:ascii="Arial Narrow" w:hAnsi="Arial Narrow"/>
          <w:i/>
          <w:iCs/>
          <w:sz w:val="22"/>
          <w:szCs w:val="22"/>
        </w:rPr>
      </w:pPr>
      <w:r w:rsidRPr="00B123E6">
        <w:rPr>
          <w:rFonts w:ascii="Arial Narrow" w:hAnsi="Arial Narrow"/>
          <w:i/>
          <w:iCs/>
          <w:sz w:val="22"/>
          <w:szCs w:val="22"/>
        </w:rPr>
        <w:t xml:space="preserve">Декларацията по се подписва </w:t>
      </w:r>
      <w:r w:rsidRPr="00B123E6">
        <w:rPr>
          <w:rFonts w:ascii="Arial Narrow" w:hAnsi="Arial Narrow"/>
          <w:i/>
          <w:iCs/>
          <w:sz w:val="22"/>
          <w:szCs w:val="22"/>
          <w:u w:val="single"/>
        </w:rPr>
        <w:t>от всяко от лицата</w:t>
      </w:r>
      <w:r w:rsidRPr="00B123E6">
        <w:rPr>
          <w:rFonts w:ascii="Arial Narrow" w:hAnsi="Arial Narrow"/>
          <w:i/>
          <w:iCs/>
          <w:sz w:val="22"/>
          <w:szCs w:val="22"/>
        </w:rPr>
        <w:t xml:space="preserve">, които представляват участника по закон, а също </w:t>
      </w:r>
      <w:r w:rsidRPr="00B123E6">
        <w:rPr>
          <w:rFonts w:ascii="Arial Narrow" w:hAnsi="Arial Narrow"/>
          <w:i/>
          <w:iCs/>
          <w:sz w:val="22"/>
          <w:szCs w:val="22"/>
          <w:u w:val="single"/>
        </w:rPr>
        <w:t>и от всеки пълномощник</w:t>
      </w:r>
      <w:r w:rsidRPr="00B123E6">
        <w:rPr>
          <w:rFonts w:ascii="Arial Narrow" w:hAnsi="Arial Narrow"/>
          <w:i/>
          <w:iCs/>
          <w:sz w:val="22"/>
          <w:szCs w:val="22"/>
        </w:rPr>
        <w:t>, в случай, че някои от документите в офертата са подписани от пълномощник на участника.</w:t>
      </w:r>
    </w:p>
    <w:p w14:paraId="30BA1870" w14:textId="77777777" w:rsidR="00752A7A" w:rsidRPr="00B123E6" w:rsidRDefault="00752A7A" w:rsidP="00752A7A">
      <w:pPr>
        <w:jc w:val="both"/>
        <w:rPr>
          <w:rFonts w:ascii="Arial Narrow" w:hAnsi="Arial Narrow"/>
          <w:i/>
          <w:iCs/>
          <w:sz w:val="16"/>
          <w:szCs w:val="16"/>
        </w:rPr>
      </w:pPr>
    </w:p>
    <w:p w14:paraId="432C166C" w14:textId="77777777" w:rsidR="00B123E6" w:rsidRDefault="00752A7A" w:rsidP="00B123E6">
      <w:pPr>
        <w:jc w:val="both"/>
        <w:rPr>
          <w:rFonts w:ascii="Arial Narrow" w:hAnsi="Arial Narrow"/>
          <w:sz w:val="22"/>
          <w:szCs w:val="22"/>
        </w:rPr>
      </w:pPr>
      <w:r w:rsidRPr="00B123E6">
        <w:rPr>
          <w:rFonts w:ascii="Arial Narrow" w:hAnsi="Arial Narrow"/>
          <w:i/>
          <w:iCs/>
          <w:sz w:val="22"/>
          <w:szCs w:val="22"/>
        </w:rPr>
        <w:t>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r w:rsidRPr="00B123E6">
        <w:rPr>
          <w:rFonts w:ascii="Arial Narrow" w:hAnsi="Arial Narrow"/>
          <w:sz w:val="22"/>
          <w:szCs w:val="22"/>
        </w:rPr>
        <w:t xml:space="preserve"> </w:t>
      </w:r>
    </w:p>
    <w:p w14:paraId="76716538" w14:textId="77777777" w:rsidR="00B123E6" w:rsidRDefault="00B123E6" w:rsidP="00B123E6">
      <w:pPr>
        <w:jc w:val="both"/>
        <w:rPr>
          <w:rFonts w:ascii="Arial Narrow" w:hAnsi="Arial Narrow"/>
          <w:sz w:val="22"/>
          <w:szCs w:val="22"/>
        </w:rPr>
      </w:pPr>
    </w:p>
    <w:p w14:paraId="686F8298" w14:textId="0D64FE03" w:rsidR="00752A7A" w:rsidRPr="00F40FED" w:rsidRDefault="00752A7A" w:rsidP="00B123E6">
      <w:pPr>
        <w:jc w:val="right"/>
        <w:rPr>
          <w:i/>
          <w:iCs/>
        </w:rPr>
      </w:pPr>
      <w:r w:rsidRPr="00B123E6">
        <w:rPr>
          <w:rFonts w:ascii="Arial Narrow" w:hAnsi="Arial Narrow"/>
          <w:sz w:val="22"/>
          <w:szCs w:val="22"/>
        </w:rPr>
        <w:br w:type="page"/>
      </w:r>
      <w:r w:rsidRPr="00726441">
        <w:lastRenderedPageBreak/>
        <w:t xml:space="preserve">Приложение № 3а - </w:t>
      </w:r>
      <w:r w:rsidRPr="00726441">
        <w:rPr>
          <w:i/>
          <w:iCs/>
        </w:rPr>
        <w:t>Образец</w:t>
      </w:r>
    </w:p>
    <w:p w14:paraId="18F1E327"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2A41228"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bCs/>
        </w:rPr>
      </w:pPr>
      <w:r w:rsidRPr="00726441">
        <w:rPr>
          <w:bCs/>
        </w:rPr>
        <w:t>Д Е К Л А Р А Ц И Я</w:t>
      </w:r>
    </w:p>
    <w:p w14:paraId="3B594AD8"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rPr>
      </w:pPr>
    </w:p>
    <w:p w14:paraId="6B9910CA"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rPr>
      </w:pPr>
      <w:r w:rsidRPr="00726441">
        <w:rPr>
          <w:bCs/>
        </w:rPr>
        <w:t>за съгласие за участие като подизпълнител</w:t>
      </w:r>
    </w:p>
    <w:p w14:paraId="6A260AC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CFC8D43"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8E18D7E" w14:textId="636426B6" w:rsidR="00401548" w:rsidRPr="00726441" w:rsidRDefault="00752A7A" w:rsidP="00401548">
      <w:pPr>
        <w:jc w:val="both"/>
        <w:rPr>
          <w:i/>
          <w:color w:val="000000"/>
          <w:lang w:val="bg-BG" w:eastAsia="bg-BG"/>
        </w:rPr>
      </w:pPr>
      <w:r w:rsidRPr="00726441">
        <w:t>Аз, долуподписаният /-ната/ ………………………….........….</w:t>
      </w:r>
      <w:r w:rsidRPr="00726441">
        <w:rPr>
          <w:i/>
        </w:rPr>
        <w:t>(име, презиме, фамилия)</w:t>
      </w:r>
      <w:r w:rsidRPr="00726441">
        <w:t xml:space="preserve">, в качеството ми на ………………………………. </w:t>
      </w:r>
      <w:r w:rsidRPr="00726441">
        <w:rPr>
          <w:i/>
          <w:iCs/>
        </w:rPr>
        <w:t xml:space="preserve">(посочете длъжността) </w:t>
      </w:r>
      <w:r w:rsidRPr="00726441">
        <w:t xml:space="preserve">на ……………………………………… </w:t>
      </w:r>
      <w:r w:rsidRPr="00726441">
        <w:rPr>
          <w:i/>
          <w:iCs/>
        </w:rPr>
        <w:t xml:space="preserve">(посочете наименованието на дружеството/лицето, което представлявате) </w:t>
      </w:r>
      <w:r w:rsidRPr="00726441">
        <w:t xml:space="preserve">- във връзка с </w:t>
      </w:r>
      <w:r w:rsidRPr="00627A5A">
        <w:t xml:space="preserve">обявената от </w:t>
      </w:r>
      <w:r w:rsidR="00DB2768" w:rsidRPr="00627A5A">
        <w:rPr>
          <w:lang w:val="bg-BG"/>
        </w:rPr>
        <w:t>ИЕЕС-БАН</w:t>
      </w:r>
      <w:r w:rsidRPr="00627A5A">
        <w:t xml:space="preserve"> обществена поръчка чрез обява по чл. 187, ал. 1 от Закона за обществените поръчки</w:t>
      </w:r>
      <w:r w:rsidRPr="00627A5A">
        <w:rPr>
          <w:b/>
          <w:bCs/>
        </w:rPr>
        <w:t xml:space="preserve"> </w:t>
      </w:r>
      <w:r w:rsidRPr="00627A5A">
        <w:t>(ЗОП)</w:t>
      </w:r>
      <w:r w:rsidRPr="00627A5A">
        <w:rPr>
          <w:b/>
          <w:bCs/>
        </w:rPr>
        <w:t xml:space="preserve"> </w:t>
      </w:r>
      <w:r w:rsidRPr="00627A5A">
        <w:t xml:space="preserve">с предмет: </w:t>
      </w:r>
      <w:r w:rsidR="00401548" w:rsidRPr="00627A5A">
        <w:rPr>
          <w:i/>
          <w:lang w:val="ru-RU"/>
        </w:rPr>
        <w:t>“</w:t>
      </w:r>
      <w:r w:rsidR="00DB2768" w:rsidRPr="00627A5A">
        <w:rPr>
          <w:i/>
          <w:lang w:val="ru-RU"/>
        </w:rPr>
        <w:t xml:space="preserve"> Обособена</w:t>
      </w:r>
      <w:r w:rsidR="00DB2768" w:rsidRPr="00627A5A">
        <w:rPr>
          <w:i/>
          <w:color w:val="000000"/>
          <w:lang w:val="bg-BG" w:eastAsia="bg-BG"/>
        </w:rPr>
        <w:t xml:space="preserve"> </w:t>
      </w:r>
      <w:r w:rsidR="00401548" w:rsidRPr="00627A5A">
        <w:rPr>
          <w:i/>
          <w:color w:val="000000"/>
          <w:lang w:val="bg-BG" w:eastAsia="bg-BG"/>
        </w:rPr>
        <w:t>Позиция 1: Доставка на 2 броя електрохимична апаратура, всяка състояща се от потенциостат/ галваностат,  модул за импедансна спектроскопия, софтуерно</w:t>
      </w:r>
      <w:r w:rsidR="00401548" w:rsidRPr="00726441">
        <w:rPr>
          <w:i/>
          <w:color w:val="000000"/>
          <w:lang w:val="bg-BG" w:eastAsia="bg-BG"/>
        </w:rPr>
        <w:t xml:space="preserve"> съвместими помежду си; </w:t>
      </w:r>
      <w:r w:rsidR="00DB2768">
        <w:rPr>
          <w:i/>
          <w:lang w:val="ru-RU"/>
        </w:rPr>
        <w:t>Обособена</w:t>
      </w:r>
      <w:r w:rsidR="00DB2768"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72AE7339" w14:textId="193BDEDD" w:rsidR="00752A7A" w:rsidRPr="00726441" w:rsidRDefault="00752A7A" w:rsidP="00401548">
      <w:pPr>
        <w:jc w:val="both"/>
        <w:rPr>
          <w:b/>
          <w:bCs/>
        </w:rPr>
      </w:pPr>
    </w:p>
    <w:p w14:paraId="29874DB7"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726441">
        <w:t>Д Е К Л А Р И Р А М, ЧЕ:</w:t>
      </w:r>
    </w:p>
    <w:p w14:paraId="46BD30A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026FBBB1" w14:textId="3B56FDFC" w:rsidR="00752A7A" w:rsidRPr="00726441" w:rsidRDefault="00752A7A" w:rsidP="00E164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26441">
        <w:rPr>
          <w:b/>
          <w:bCs/>
        </w:rPr>
        <w:t xml:space="preserve"> </w:t>
      </w:r>
      <w:r w:rsidRPr="00726441">
        <w:t xml:space="preserve">Ние, ............................................................................... </w:t>
      </w:r>
      <w:r w:rsidRPr="00726441">
        <w:rPr>
          <w:i/>
          <w:iCs/>
        </w:rPr>
        <w:t>(посочете наименованието на дружеството / лицето, което представлявате)</w:t>
      </w:r>
      <w:r w:rsidRPr="00726441">
        <w:t xml:space="preserve"> сме съгласни да участваме като подизпълнител на ...........................................................................................     </w:t>
      </w:r>
      <w:r w:rsidRPr="00726441">
        <w:rPr>
          <w:i/>
          <w:iCs/>
        </w:rPr>
        <w:t xml:space="preserve">(посочете името на участника, на който сте подизпълнител) </w:t>
      </w:r>
      <w:r w:rsidRPr="00726441">
        <w:t xml:space="preserve">при </w:t>
      </w:r>
      <w:r w:rsidRPr="00627A5A">
        <w:t xml:space="preserve">изпълнение на </w:t>
      </w:r>
      <w:r w:rsidR="00E1644B" w:rsidRPr="00627A5A">
        <w:rPr>
          <w:lang w:val="bg-BG"/>
        </w:rPr>
        <w:t xml:space="preserve">обособена позиция номер и име …………………………………… от </w:t>
      </w:r>
      <w:r w:rsidRPr="00627A5A">
        <w:t>горепосочената поръчка.</w:t>
      </w:r>
    </w:p>
    <w:p w14:paraId="1380207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4280A94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26441">
        <w:t xml:space="preserve">Дейностите, които ще изпълняваме като подизпълнител, са: </w:t>
      </w:r>
    </w:p>
    <w:p w14:paraId="5CEA314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F7144A4"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26441">
        <w:t>..................................................................................................</w:t>
      </w:r>
    </w:p>
    <w:p w14:paraId="576304DE" w14:textId="77777777" w:rsidR="00752A7A" w:rsidRPr="00726441" w:rsidRDefault="00752A7A" w:rsidP="00752A7A">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p>
    <w:p w14:paraId="0CBEA8D2" w14:textId="7C5BAD6D" w:rsidR="00752A7A" w:rsidRPr="00726441" w:rsidRDefault="00752A7A" w:rsidP="00752A7A">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szCs w:val="24"/>
          <w:u w:val="single"/>
        </w:rPr>
      </w:pPr>
      <w:r w:rsidRPr="00726441">
        <w:rPr>
          <w:i/>
          <w:iCs/>
          <w:szCs w:val="24"/>
        </w:rPr>
        <w:t xml:space="preserve">(посочете конкретната част от предмета на </w:t>
      </w:r>
      <w:r w:rsidR="00E1644B">
        <w:rPr>
          <w:i/>
          <w:iCs/>
          <w:szCs w:val="24"/>
        </w:rPr>
        <w:t>обособената позиция</w:t>
      </w:r>
      <w:r w:rsidRPr="00726441">
        <w:rPr>
          <w:i/>
          <w:iCs/>
          <w:szCs w:val="24"/>
        </w:rPr>
        <w:t>, която ще бъде изпълнена от Вас като подизпълнител).</w:t>
      </w:r>
    </w:p>
    <w:p w14:paraId="095F308C"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8341C77" w14:textId="37B33F74" w:rsidR="00752A7A" w:rsidRPr="00726441"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26441">
        <w:t xml:space="preserve">Запознати сме, че давайки съгласието си да бъдем подизпълнител в офертата на горепосочения участник, не можем да представим самостоятелна </w:t>
      </w:r>
      <w:r w:rsidRPr="00627A5A">
        <w:t xml:space="preserve">оферта за тази </w:t>
      </w:r>
      <w:r w:rsidR="00020251" w:rsidRPr="00627A5A">
        <w:rPr>
          <w:lang w:val="bg-BG"/>
        </w:rPr>
        <w:t>обособена позиция</w:t>
      </w:r>
      <w:r w:rsidRPr="00627A5A">
        <w:t>.</w:t>
      </w:r>
    </w:p>
    <w:p w14:paraId="3234E5B6" w14:textId="77777777" w:rsidR="00752A7A" w:rsidRPr="00726441"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p w14:paraId="325D40D9" w14:textId="77777777" w:rsidR="00752A7A" w:rsidRPr="00726441"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726441">
        <w:rPr>
          <w:sz w:val="24"/>
          <w:szCs w:val="24"/>
        </w:rPr>
        <w:t xml:space="preserve">Във връзка с изискванията на </w:t>
      </w:r>
      <w:r w:rsidRPr="00726441">
        <w:rPr>
          <w:rStyle w:val="ala54"/>
          <w:sz w:val="24"/>
          <w:szCs w:val="24"/>
        </w:rPr>
        <w:t>обществената поръчка</w:t>
      </w:r>
      <w:r w:rsidRPr="00726441">
        <w:rPr>
          <w:sz w:val="24"/>
          <w:szCs w:val="24"/>
        </w:rPr>
        <w:t xml:space="preserve">, представяме следните документи: </w:t>
      </w:r>
    </w:p>
    <w:p w14:paraId="3E8D947B" w14:textId="77777777" w:rsidR="00752A7A" w:rsidRPr="00DB2768"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p w14:paraId="58860FBE" w14:textId="77777777" w:rsidR="00752A7A" w:rsidRPr="00726441"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726441">
        <w:rPr>
          <w:sz w:val="24"/>
          <w:szCs w:val="24"/>
        </w:rPr>
        <w:t>- документите, съгласно т. 8.1 от документацията към обявата.</w:t>
      </w:r>
    </w:p>
    <w:p w14:paraId="2A16DCCB" w14:textId="77777777" w:rsidR="00752A7A" w:rsidRPr="00726441" w:rsidRDefault="00752A7A" w:rsidP="00752A7A">
      <w:pPr>
        <w:jc w:val="both"/>
      </w:pPr>
      <w:r w:rsidRPr="00726441">
        <w:rPr>
          <w:rStyle w:val="alcapt2"/>
        </w:rPr>
        <w:t>-</w:t>
      </w:r>
      <w:r w:rsidRPr="00726441">
        <w:t xml:space="preserve"> </w:t>
      </w:r>
      <w:r w:rsidRPr="00726441">
        <w:rPr>
          <w:u w:val="single"/>
        </w:rPr>
        <w:t>Когато е приложимо</w:t>
      </w:r>
      <w:r w:rsidRPr="00726441">
        <w:t xml:space="preserve"> - Документи за доказване на предприетите мерки за надеждност на подизпълнителя, във връзка с </w:t>
      </w:r>
      <w:r w:rsidRPr="00726441">
        <w:rPr>
          <w:rStyle w:val="ala51"/>
        </w:rPr>
        <w:t>чл. 56 от ЗОП и чл. 45 от Правилника за прилагане на ЗОП.</w:t>
      </w:r>
    </w:p>
    <w:p w14:paraId="4A211962" w14:textId="77777777" w:rsidR="00752A7A" w:rsidRPr="00726441" w:rsidRDefault="00752A7A" w:rsidP="00752A7A">
      <w:pPr>
        <w:pStyle w:val="BodyText"/>
        <w:rPr>
          <w:i/>
          <w:iCs/>
          <w:szCs w:val="24"/>
        </w:rPr>
      </w:pPr>
      <w:r w:rsidRPr="00726441">
        <w:rPr>
          <w:szCs w:val="24"/>
        </w:rPr>
        <w:t xml:space="preserve">- </w:t>
      </w:r>
      <w:r w:rsidRPr="00726441">
        <w:rPr>
          <w:szCs w:val="24"/>
          <w:u w:val="single"/>
        </w:rPr>
        <w:t>Когато е приложимо</w:t>
      </w:r>
      <w:r w:rsidRPr="00726441">
        <w:rPr>
          <w:szCs w:val="24"/>
        </w:rPr>
        <w:t xml:space="preserve"> - Нотариално заверено пълномощно (оригинал или заверено копие на оригинала) на лицето, подписващо документите </w:t>
      </w:r>
      <w:r w:rsidRPr="00726441">
        <w:rPr>
          <w:i/>
          <w:iCs/>
          <w:szCs w:val="24"/>
        </w:rPr>
        <w:t>(когато документа/тите не са подписани от представителя по закон на подизпълнителя).</w:t>
      </w:r>
    </w:p>
    <w:p w14:paraId="72D7A2EF" w14:textId="77777777" w:rsidR="00752A7A" w:rsidRPr="00726441"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p w14:paraId="55929EF6" w14:textId="77777777" w:rsidR="00752A7A" w:rsidRPr="00726441" w:rsidRDefault="00752A7A" w:rsidP="00752A7A">
      <w:pPr>
        <w:jc w:val="both"/>
      </w:pPr>
    </w:p>
    <w:p w14:paraId="2BFB6E0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7B8AE26"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726441">
        <w:t>................................ г.</w:t>
      </w:r>
      <w:r w:rsidRPr="00726441">
        <w:tab/>
      </w:r>
      <w:r w:rsidRPr="00726441">
        <w:tab/>
      </w:r>
      <w:r w:rsidRPr="00726441">
        <w:tab/>
      </w:r>
      <w:r w:rsidRPr="00726441">
        <w:tab/>
      </w:r>
      <w:r w:rsidRPr="00726441">
        <w:tab/>
        <w:t>Декларатор: ........................................</w:t>
      </w:r>
    </w:p>
    <w:p w14:paraId="32FDDD1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rPr>
      </w:pPr>
      <w:r w:rsidRPr="00726441">
        <w:rPr>
          <w:i/>
          <w:iCs/>
        </w:rPr>
        <w:t>(дата на подписване)</w:t>
      </w:r>
      <w:r w:rsidRPr="00726441">
        <w:rPr>
          <w:i/>
          <w:iCs/>
        </w:rPr>
        <w:tab/>
      </w:r>
      <w:r w:rsidRPr="00726441">
        <w:rPr>
          <w:i/>
          <w:iCs/>
        </w:rPr>
        <w:tab/>
      </w:r>
      <w:r w:rsidRPr="00726441">
        <w:rPr>
          <w:i/>
          <w:iCs/>
        </w:rPr>
        <w:tab/>
      </w:r>
      <w:r w:rsidRPr="00726441">
        <w:rPr>
          <w:i/>
          <w:iCs/>
        </w:rPr>
        <w:tab/>
      </w:r>
      <w:r w:rsidRPr="00726441">
        <w:rPr>
          <w:i/>
          <w:iCs/>
        </w:rPr>
        <w:tab/>
      </w:r>
      <w:r w:rsidRPr="00726441">
        <w:rPr>
          <w:i/>
          <w:iCs/>
        </w:rPr>
        <w:tab/>
      </w:r>
      <w:r w:rsidRPr="00726441">
        <w:rPr>
          <w:i/>
          <w:iCs/>
        </w:rPr>
        <w:tab/>
        <w:t>(подпис и печат)</w:t>
      </w:r>
    </w:p>
    <w:p w14:paraId="5016B948" w14:textId="77777777" w:rsidR="00752A7A" w:rsidRPr="00726441"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lang w:val="bg-BG"/>
        </w:rPr>
      </w:pPr>
    </w:p>
    <w:p w14:paraId="12CECC69" w14:textId="77777777" w:rsidR="00752A7A" w:rsidRPr="00726441"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14:paraId="2284960A" w14:textId="77777777" w:rsidR="00752A7A" w:rsidRPr="00DB2768"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i/>
          <w:color w:val="auto"/>
          <w:sz w:val="22"/>
          <w:szCs w:val="22"/>
          <w:lang w:val="bg-BG"/>
        </w:rPr>
      </w:pPr>
      <w:r w:rsidRPr="00DB2768">
        <w:rPr>
          <w:rFonts w:ascii="Arial Narrow" w:hAnsi="Arial Narrow"/>
          <w:i/>
          <w:color w:val="auto"/>
          <w:sz w:val="22"/>
          <w:szCs w:val="22"/>
          <w:u w:val="single"/>
          <w:lang w:val="bg-BG"/>
        </w:rPr>
        <w:t>Забележка:</w:t>
      </w:r>
      <w:r w:rsidRPr="00DB2768">
        <w:rPr>
          <w:rFonts w:ascii="Arial Narrow" w:hAnsi="Arial Narrow"/>
          <w:i/>
          <w:color w:val="auto"/>
          <w:sz w:val="22"/>
          <w:szCs w:val="22"/>
          <w:lang w:val="bg-BG"/>
        </w:rPr>
        <w:t xml:space="preserve"> Когато подизпълнителят е юридическо лице, декларацията се подписва от лицата, които представляват подизпълнителя. Когато подизпълнителят се представлява от повече от едно лице, декларацията се подписва от лицето, което може самостоятелно да го представлява.</w:t>
      </w:r>
    </w:p>
    <w:p w14:paraId="537CB275" w14:textId="77777777" w:rsidR="00752A7A" w:rsidRPr="00726441" w:rsidRDefault="00752A7A" w:rsidP="00752A7A">
      <w:pPr>
        <w:jc w:val="both"/>
        <w:rPr>
          <w:rStyle w:val="alcapt2"/>
          <w:i w:val="0"/>
          <w:lang w:val="bg-BG"/>
        </w:rPr>
      </w:pPr>
    </w:p>
    <w:p w14:paraId="71D70E83" w14:textId="5CCD5A01" w:rsidR="00E1644B" w:rsidRDefault="00E1644B">
      <w:pPr>
        <w:rPr>
          <w:lang w:val="bg-BG"/>
        </w:rPr>
      </w:pPr>
      <w:r>
        <w:rPr>
          <w:lang w:val="bg-BG"/>
        </w:rPr>
        <w:br w:type="page"/>
      </w:r>
    </w:p>
    <w:p w14:paraId="4D02B280" w14:textId="77777777" w:rsidR="00752A7A" w:rsidRDefault="00752A7A" w:rsidP="00752A7A">
      <w:pPr>
        <w:jc w:val="both"/>
        <w:rPr>
          <w:lang w:val="bg-BG"/>
        </w:rPr>
      </w:pPr>
    </w:p>
    <w:p w14:paraId="3D352F12" w14:textId="54AFC299" w:rsidR="00752A7A" w:rsidRPr="00726441" w:rsidRDefault="00752A7A" w:rsidP="00E164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lang w:val="bg-BG"/>
        </w:rPr>
      </w:pPr>
      <w:r w:rsidRPr="00726441">
        <w:rPr>
          <w:lang w:val="bg-BG"/>
        </w:rPr>
        <w:t xml:space="preserve">Приложение № 3б - </w:t>
      </w:r>
      <w:r w:rsidRPr="00726441">
        <w:rPr>
          <w:i/>
          <w:iCs/>
          <w:lang w:val="bg-BG"/>
        </w:rPr>
        <w:t>Образец</w:t>
      </w:r>
    </w:p>
    <w:p w14:paraId="3C5B9A22"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p>
    <w:p w14:paraId="2134E6F7"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bCs/>
          <w:lang w:val="bg-BG"/>
        </w:rPr>
      </w:pPr>
      <w:r w:rsidRPr="00726441">
        <w:rPr>
          <w:bCs/>
          <w:lang w:val="bg-BG"/>
        </w:rPr>
        <w:t>Д Е К Л А Р А Ц И Я</w:t>
      </w:r>
    </w:p>
    <w:p w14:paraId="058D58B1" w14:textId="77777777" w:rsidR="00752A7A" w:rsidRPr="00726441" w:rsidRDefault="00752A7A" w:rsidP="00752A7A">
      <w:pPr>
        <w:widowControl w:val="0"/>
        <w:shd w:val="clear" w:color="auto" w:fill="FFFFFF"/>
        <w:tabs>
          <w:tab w:val="left" w:pos="727"/>
        </w:tabs>
        <w:autoSpaceDE w:val="0"/>
        <w:autoSpaceDN w:val="0"/>
        <w:adjustRightInd w:val="0"/>
        <w:jc w:val="center"/>
        <w:rPr>
          <w:lang w:val="bg-BG"/>
        </w:rPr>
      </w:pPr>
    </w:p>
    <w:p w14:paraId="1A90324E" w14:textId="77777777" w:rsidR="00752A7A" w:rsidRPr="00726441" w:rsidRDefault="00752A7A" w:rsidP="00752A7A">
      <w:pPr>
        <w:widowControl w:val="0"/>
        <w:shd w:val="clear" w:color="auto" w:fill="FFFFFF"/>
        <w:tabs>
          <w:tab w:val="left" w:pos="727"/>
        </w:tabs>
        <w:autoSpaceDE w:val="0"/>
        <w:autoSpaceDN w:val="0"/>
        <w:adjustRightInd w:val="0"/>
        <w:jc w:val="center"/>
        <w:rPr>
          <w:lang w:val="bg-BG"/>
        </w:rPr>
      </w:pPr>
      <w:r w:rsidRPr="00726441">
        <w:rPr>
          <w:lang w:val="bg-BG"/>
        </w:rPr>
        <w:t>от третите лица, че са съгласни да предоставят ресурсите си на участника – във връзка с чл. 65 от ЗОП</w:t>
      </w:r>
    </w:p>
    <w:p w14:paraId="28E69010"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bg-BG"/>
        </w:rPr>
      </w:pPr>
    </w:p>
    <w:p w14:paraId="3031725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bg-BG"/>
        </w:rPr>
      </w:pPr>
    </w:p>
    <w:p w14:paraId="79878045" w14:textId="0BE68912" w:rsidR="00401548" w:rsidRPr="00726441" w:rsidRDefault="00752A7A" w:rsidP="00401548">
      <w:pPr>
        <w:jc w:val="both"/>
        <w:rPr>
          <w:i/>
          <w:color w:val="000000"/>
          <w:lang w:val="bg-BG" w:eastAsia="bg-BG"/>
        </w:rPr>
      </w:pPr>
      <w:r w:rsidRPr="00726441">
        <w:rPr>
          <w:lang w:val="bg-BG"/>
        </w:rPr>
        <w:t>Аз, долуподписаният /-ната/ ………………………….........….</w:t>
      </w:r>
      <w:r w:rsidRPr="00726441">
        <w:rPr>
          <w:i/>
          <w:lang w:val="bg-BG"/>
        </w:rPr>
        <w:t>(име, презиме, фамилия)</w:t>
      </w:r>
      <w:r w:rsidRPr="00726441">
        <w:rPr>
          <w:lang w:val="bg-BG"/>
        </w:rPr>
        <w:t xml:space="preserve">, в качеството ми на ………………………………. </w:t>
      </w:r>
      <w:r w:rsidRPr="00726441">
        <w:rPr>
          <w:i/>
          <w:iCs/>
          <w:lang w:val="bg-BG"/>
        </w:rPr>
        <w:t xml:space="preserve">(посочете длъжността) </w:t>
      </w:r>
      <w:r w:rsidRPr="00726441">
        <w:rPr>
          <w:lang w:val="bg-BG"/>
        </w:rPr>
        <w:t xml:space="preserve">на ……………………………………… </w:t>
      </w:r>
      <w:r w:rsidRPr="00726441">
        <w:rPr>
          <w:i/>
          <w:iCs/>
          <w:lang w:val="bg-BG"/>
        </w:rPr>
        <w:t>(</w:t>
      </w:r>
      <w:r w:rsidRPr="00627A5A">
        <w:rPr>
          <w:i/>
          <w:iCs/>
          <w:lang w:val="bg-BG"/>
        </w:rPr>
        <w:t xml:space="preserve">посочете наименованието на дружеството/лицето, което представлявате) </w:t>
      </w:r>
      <w:r w:rsidRPr="00627A5A">
        <w:rPr>
          <w:lang w:val="bg-BG"/>
        </w:rPr>
        <w:t xml:space="preserve">- във връзка с обявената от </w:t>
      </w:r>
      <w:r w:rsidR="00DB2768" w:rsidRPr="00627A5A">
        <w:rPr>
          <w:lang w:val="bg-BG"/>
        </w:rPr>
        <w:t>ИЕЕС-БАН</w:t>
      </w:r>
      <w:r w:rsidRPr="00627A5A">
        <w:rPr>
          <w:lang w:val="bg-BG"/>
        </w:rPr>
        <w:t xml:space="preserve"> обществена поръчка чрез обява по чл. 187, ал. 1 от Закона за обществените поръчки</w:t>
      </w:r>
      <w:r w:rsidRPr="00627A5A">
        <w:rPr>
          <w:b/>
          <w:bCs/>
          <w:lang w:val="bg-BG"/>
        </w:rPr>
        <w:t xml:space="preserve"> </w:t>
      </w:r>
      <w:r w:rsidRPr="00627A5A">
        <w:rPr>
          <w:lang w:val="bg-BG"/>
        </w:rPr>
        <w:t>(ЗОП)</w:t>
      </w:r>
      <w:r w:rsidRPr="00627A5A">
        <w:rPr>
          <w:b/>
          <w:bCs/>
          <w:lang w:val="bg-BG"/>
        </w:rPr>
        <w:t xml:space="preserve"> </w:t>
      </w:r>
      <w:r w:rsidRPr="00627A5A">
        <w:rPr>
          <w:lang w:val="bg-BG"/>
        </w:rPr>
        <w:t xml:space="preserve">с предмет: </w:t>
      </w:r>
      <w:r w:rsidR="00401548" w:rsidRPr="00627A5A">
        <w:rPr>
          <w:i/>
          <w:lang w:val="ru-RU"/>
        </w:rPr>
        <w:t>“</w:t>
      </w:r>
      <w:r w:rsidR="007C74F2" w:rsidRPr="00627A5A">
        <w:rPr>
          <w:i/>
          <w:lang w:val="ru-RU"/>
        </w:rPr>
        <w:t>Обособена</w:t>
      </w:r>
      <w:r w:rsidR="007C74F2">
        <w:rPr>
          <w:i/>
          <w:lang w:val="ru-RU"/>
        </w:rPr>
        <w:t xml:space="preserve"> </w:t>
      </w:r>
      <w:r w:rsidR="00401548" w:rsidRPr="00726441">
        <w:rPr>
          <w:i/>
          <w:color w:val="000000"/>
          <w:lang w:val="bg-BG" w:eastAsia="bg-BG"/>
        </w:rPr>
        <w:t xml:space="preserve">Позиция 1: Доставка на 2 броя електрохимична апаратура, </w:t>
      </w:r>
      <w:r w:rsidR="00401548">
        <w:rPr>
          <w:i/>
          <w:color w:val="000000"/>
          <w:lang w:val="bg-BG" w:eastAsia="bg-BG"/>
        </w:rPr>
        <w:t xml:space="preserve">всяка </w:t>
      </w:r>
      <w:r w:rsidR="00401548" w:rsidRPr="00726441">
        <w:rPr>
          <w:i/>
          <w:color w:val="000000"/>
          <w:lang w:val="bg-BG" w:eastAsia="bg-BG"/>
        </w:rPr>
        <w:t>състояща се от потенциостат/ галваностат</w:t>
      </w:r>
      <w:r w:rsidR="00401548">
        <w:rPr>
          <w:i/>
          <w:color w:val="000000"/>
          <w:lang w:val="bg-BG" w:eastAsia="bg-BG"/>
        </w:rPr>
        <w:t xml:space="preserve">, </w:t>
      </w:r>
      <w:r w:rsidR="00401548" w:rsidRPr="00726441">
        <w:rPr>
          <w:i/>
          <w:color w:val="000000"/>
          <w:lang w:val="bg-BG" w:eastAsia="bg-BG"/>
        </w:rPr>
        <w:t xml:space="preserve"> модул за импедансна спектроскопия, софтуерно съвместими помежду си; </w:t>
      </w:r>
      <w:r w:rsidR="007C74F2">
        <w:rPr>
          <w:i/>
          <w:lang w:val="ru-RU"/>
        </w:rPr>
        <w:t>Обособена</w:t>
      </w:r>
      <w:r w:rsidR="007C74F2" w:rsidRPr="00726441">
        <w:rPr>
          <w:i/>
          <w:color w:val="000000"/>
          <w:lang w:val="bg-BG" w:eastAsia="bg-BG"/>
        </w:rPr>
        <w:t xml:space="preserve"> </w:t>
      </w:r>
      <w:r w:rsidR="00401548" w:rsidRPr="00726441">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726441">
        <w:rPr>
          <w:i/>
          <w:iCs/>
          <w:lang w:val="ru-RU"/>
        </w:rPr>
        <w:t>”</w:t>
      </w:r>
    </w:p>
    <w:p w14:paraId="46D9E6BF" w14:textId="6FFDE001" w:rsidR="00752A7A" w:rsidRPr="00726441" w:rsidRDefault="00752A7A" w:rsidP="00401548">
      <w:pPr>
        <w:jc w:val="both"/>
        <w:rPr>
          <w:lang w:val="bg-BG"/>
        </w:rPr>
      </w:pPr>
    </w:p>
    <w:p w14:paraId="307602BB" w14:textId="77777777" w:rsidR="00752A7A" w:rsidRPr="00726441" w:rsidRDefault="00752A7A" w:rsidP="00752A7A">
      <w:pPr>
        <w:rPr>
          <w:lang w:val="bg-BG"/>
        </w:rPr>
      </w:pPr>
    </w:p>
    <w:p w14:paraId="650BE391" w14:textId="77777777" w:rsidR="00752A7A" w:rsidRPr="00726441" w:rsidRDefault="00752A7A" w:rsidP="00752A7A">
      <w:pPr>
        <w:jc w:val="center"/>
        <w:rPr>
          <w:lang w:val="bg-BG"/>
        </w:rPr>
      </w:pPr>
      <w:r w:rsidRPr="00726441">
        <w:rPr>
          <w:lang w:val="bg-BG"/>
        </w:rPr>
        <w:t>Д Е К Л А Р И Р А М, ЧЕ:</w:t>
      </w:r>
    </w:p>
    <w:p w14:paraId="142610EA" w14:textId="77777777" w:rsidR="00752A7A" w:rsidRPr="00726441" w:rsidRDefault="00752A7A" w:rsidP="00752A7A">
      <w:pPr>
        <w:jc w:val="center"/>
        <w:rPr>
          <w:lang w:val="bg-BG"/>
        </w:rPr>
      </w:pPr>
    </w:p>
    <w:p w14:paraId="0F2D23C8" w14:textId="3216FB5D" w:rsidR="00752A7A" w:rsidRPr="00627A5A" w:rsidRDefault="00752A7A" w:rsidP="00020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726441">
        <w:rPr>
          <w:lang w:val="bg-BG"/>
        </w:rPr>
        <w:t>Ние, .....................................................</w:t>
      </w:r>
      <w:r w:rsidRPr="00726441">
        <w:rPr>
          <w:i/>
          <w:iCs/>
          <w:lang w:val="bg-BG"/>
        </w:rPr>
        <w:t xml:space="preserve"> (посочете наименованието на дружеството / лицето, което представлявате),</w:t>
      </w:r>
      <w:r w:rsidRPr="00726441">
        <w:rPr>
          <w:lang w:val="bg-BG"/>
        </w:rPr>
        <w:t xml:space="preserve"> сме съгласни да предоставим свои ресурси на ............................... </w:t>
      </w:r>
      <w:r w:rsidRPr="00726441">
        <w:rPr>
          <w:i/>
          <w:iCs/>
          <w:lang w:val="bg-BG"/>
        </w:rPr>
        <w:t xml:space="preserve">(посочете името на участника) </w:t>
      </w:r>
      <w:r w:rsidRPr="00726441">
        <w:rPr>
          <w:lang w:val="bg-BG"/>
        </w:rPr>
        <w:t xml:space="preserve">при изпълнение на </w:t>
      </w:r>
      <w:r w:rsidR="00020251" w:rsidRPr="00627A5A">
        <w:rPr>
          <w:lang w:val="bg-BG"/>
        </w:rPr>
        <w:t>обособена позиция номер и име …………………………………… от горепосочената поръчка</w:t>
      </w:r>
      <w:r w:rsidRPr="00627A5A">
        <w:rPr>
          <w:lang w:val="bg-BG"/>
        </w:rPr>
        <w:t>.</w:t>
      </w:r>
    </w:p>
    <w:p w14:paraId="51C26408" w14:textId="77777777" w:rsidR="00752A7A" w:rsidRPr="00726441" w:rsidRDefault="00752A7A" w:rsidP="00752A7A">
      <w:pPr>
        <w:jc w:val="both"/>
        <w:rPr>
          <w:lang w:val="bg-BG"/>
        </w:rPr>
      </w:pPr>
    </w:p>
    <w:p w14:paraId="29845F79" w14:textId="77777777" w:rsidR="00752A7A" w:rsidRPr="00726441" w:rsidRDefault="00752A7A" w:rsidP="00752A7A">
      <w:pPr>
        <w:jc w:val="both"/>
        <w:rPr>
          <w:lang w:val="bg-BG"/>
        </w:rPr>
      </w:pPr>
      <w:r w:rsidRPr="00726441">
        <w:rPr>
          <w:lang w:val="bg-BG"/>
        </w:rPr>
        <w:t xml:space="preserve">Ресурсите, които ще предоставим на участника са: ................................................................................................ </w:t>
      </w:r>
      <w:r w:rsidRPr="00726441">
        <w:rPr>
          <w:i/>
          <w:iCs/>
          <w:lang w:val="bg-BG"/>
        </w:rPr>
        <w:t xml:space="preserve">(посочете кои Ваши ресурси ще предоставите на участника </w:t>
      </w:r>
      <w:r w:rsidRPr="00726441">
        <w:rPr>
          <w:rStyle w:val="ala60"/>
          <w:i/>
          <w:lang w:val="bg-BG"/>
        </w:rPr>
        <w:t>по отношение на критериите, свързани с техническите способности</w:t>
      </w:r>
      <w:r w:rsidRPr="00726441">
        <w:rPr>
          <w:i/>
          <w:iCs/>
          <w:lang w:val="bg-BG"/>
        </w:rPr>
        <w:t>).</w:t>
      </w:r>
    </w:p>
    <w:p w14:paraId="564F7342" w14:textId="77777777" w:rsidR="00752A7A" w:rsidRPr="00726441" w:rsidRDefault="00752A7A" w:rsidP="00752A7A">
      <w:pPr>
        <w:rPr>
          <w:lang w:val="bg-BG"/>
        </w:rPr>
      </w:pPr>
    </w:p>
    <w:p w14:paraId="0AB403E3" w14:textId="77777777" w:rsidR="00752A7A" w:rsidRPr="00726441" w:rsidRDefault="00752A7A" w:rsidP="00752A7A">
      <w:pPr>
        <w:pStyle w:val="BodyTextIndent3"/>
        <w:spacing w:after="0"/>
        <w:ind w:left="0"/>
        <w:jc w:val="both"/>
        <w:rPr>
          <w:sz w:val="24"/>
          <w:szCs w:val="24"/>
          <w:lang w:val="bg-BG"/>
        </w:rPr>
      </w:pPr>
      <w:r w:rsidRPr="00726441">
        <w:rPr>
          <w:sz w:val="24"/>
          <w:szCs w:val="24"/>
          <w:lang w:val="bg-BG"/>
        </w:rPr>
        <w:t>Във връзка с изискванията на обществената поръчка, приложено представяме следните документи:</w:t>
      </w:r>
    </w:p>
    <w:p w14:paraId="3705D65C" w14:textId="77777777" w:rsidR="00752A7A" w:rsidRPr="00DB2768" w:rsidRDefault="00752A7A" w:rsidP="00DB2768">
      <w:pPr>
        <w:pStyle w:val="BodyTextIndent3"/>
        <w:spacing w:after="0"/>
        <w:ind w:left="0"/>
        <w:jc w:val="both"/>
        <w:rPr>
          <w:lang w:val="bg-BG"/>
        </w:rPr>
      </w:pPr>
    </w:p>
    <w:p w14:paraId="75FD586B" w14:textId="77777777" w:rsidR="00752A7A" w:rsidRPr="00726441"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lang w:val="bg-BG"/>
        </w:rPr>
      </w:pPr>
      <w:r w:rsidRPr="00726441">
        <w:rPr>
          <w:sz w:val="24"/>
          <w:szCs w:val="24"/>
          <w:lang w:val="bg-BG"/>
        </w:rPr>
        <w:t>- документите, съгласно т. 8.2 от документацията към обявата.</w:t>
      </w:r>
    </w:p>
    <w:p w14:paraId="1335E846" w14:textId="77777777" w:rsidR="00752A7A" w:rsidRPr="00726441" w:rsidRDefault="00752A7A" w:rsidP="00752A7A">
      <w:pPr>
        <w:jc w:val="both"/>
        <w:rPr>
          <w:lang w:val="bg-BG"/>
        </w:rPr>
      </w:pPr>
      <w:r w:rsidRPr="00726441">
        <w:rPr>
          <w:rStyle w:val="alcapt2"/>
          <w:lang w:val="bg-BG"/>
        </w:rPr>
        <w:t>-</w:t>
      </w:r>
      <w:r w:rsidRPr="00726441">
        <w:rPr>
          <w:lang w:val="bg-BG"/>
        </w:rPr>
        <w:t xml:space="preserve"> </w:t>
      </w:r>
      <w:r w:rsidRPr="00726441">
        <w:rPr>
          <w:u w:val="single"/>
          <w:lang w:val="bg-BG"/>
        </w:rPr>
        <w:t>Когато е приложимо</w:t>
      </w:r>
      <w:r w:rsidRPr="00726441">
        <w:rPr>
          <w:lang w:val="bg-BG"/>
        </w:rPr>
        <w:t xml:space="preserve"> - Документи за доказване на предприетите мерки за надеждност на третото лице, във връзка с </w:t>
      </w:r>
      <w:r w:rsidRPr="00726441">
        <w:rPr>
          <w:rStyle w:val="ala51"/>
          <w:lang w:val="bg-BG"/>
        </w:rPr>
        <w:t>чл. 56 от ЗОП и чл. 45 от Правилника за прилагане на ЗОП.</w:t>
      </w:r>
    </w:p>
    <w:p w14:paraId="161C9262" w14:textId="77777777" w:rsidR="00752A7A" w:rsidRPr="00726441" w:rsidRDefault="00752A7A" w:rsidP="00752A7A">
      <w:pPr>
        <w:pStyle w:val="BodyText"/>
        <w:rPr>
          <w:i/>
          <w:iCs/>
          <w:szCs w:val="24"/>
        </w:rPr>
      </w:pPr>
      <w:r w:rsidRPr="00726441">
        <w:rPr>
          <w:szCs w:val="24"/>
        </w:rPr>
        <w:t xml:space="preserve">- </w:t>
      </w:r>
      <w:r w:rsidRPr="00726441">
        <w:rPr>
          <w:szCs w:val="24"/>
          <w:u w:val="single"/>
        </w:rPr>
        <w:t>Когато е приложимо</w:t>
      </w:r>
      <w:r w:rsidRPr="00726441">
        <w:rPr>
          <w:szCs w:val="24"/>
        </w:rPr>
        <w:t xml:space="preserve"> - Нотариално заверено пълномощно (оригинал или заверено копие на оригинала) на лицето, подписващо документите </w:t>
      </w:r>
      <w:r w:rsidRPr="00726441">
        <w:rPr>
          <w:i/>
          <w:iCs/>
          <w:szCs w:val="24"/>
        </w:rPr>
        <w:t>(когато документа/тите не са подписани от представителя по закон на третото лице).</w:t>
      </w:r>
    </w:p>
    <w:p w14:paraId="612881FB" w14:textId="77777777" w:rsidR="00752A7A" w:rsidRPr="00726441" w:rsidRDefault="00752A7A" w:rsidP="00752A7A">
      <w:pPr>
        <w:jc w:val="both"/>
        <w:rPr>
          <w:lang w:val="bg-BG"/>
        </w:rPr>
      </w:pPr>
    </w:p>
    <w:p w14:paraId="6BC35D12" w14:textId="77777777" w:rsidR="00752A7A" w:rsidRPr="00726441" w:rsidRDefault="00752A7A" w:rsidP="00752A7A">
      <w:pPr>
        <w:rPr>
          <w:lang w:val="bg-BG"/>
        </w:rPr>
      </w:pPr>
    </w:p>
    <w:p w14:paraId="40D66590" w14:textId="77777777" w:rsidR="00752A7A" w:rsidRPr="00726441" w:rsidRDefault="00752A7A" w:rsidP="00752A7A">
      <w:pPr>
        <w:rPr>
          <w:lang w:val="bg-BG"/>
        </w:rPr>
      </w:pPr>
    </w:p>
    <w:p w14:paraId="7C03200C" w14:textId="77777777" w:rsidR="00752A7A" w:rsidRPr="00726441" w:rsidRDefault="00752A7A" w:rsidP="00752A7A">
      <w:pPr>
        <w:rPr>
          <w:lang w:val="bg-BG"/>
        </w:rPr>
      </w:pPr>
      <w:r w:rsidRPr="00726441">
        <w:rPr>
          <w:lang w:val="bg-BG"/>
        </w:rPr>
        <w:t>................................ г.</w:t>
      </w:r>
      <w:r w:rsidRPr="00726441">
        <w:rPr>
          <w:lang w:val="bg-BG"/>
        </w:rPr>
        <w:tab/>
      </w:r>
      <w:r w:rsidRPr="00726441">
        <w:rPr>
          <w:lang w:val="bg-BG"/>
        </w:rPr>
        <w:tab/>
      </w:r>
      <w:r w:rsidRPr="00726441">
        <w:rPr>
          <w:lang w:val="bg-BG"/>
        </w:rPr>
        <w:tab/>
      </w:r>
      <w:r w:rsidRPr="00726441">
        <w:rPr>
          <w:lang w:val="bg-BG"/>
        </w:rPr>
        <w:tab/>
      </w:r>
      <w:r w:rsidRPr="00726441">
        <w:rPr>
          <w:lang w:val="bg-BG"/>
        </w:rPr>
        <w:tab/>
        <w:t>Декларатор: ........................................</w:t>
      </w:r>
    </w:p>
    <w:p w14:paraId="1EF16B4A" w14:textId="77777777" w:rsidR="00752A7A" w:rsidRPr="00726441" w:rsidRDefault="00752A7A" w:rsidP="00752A7A">
      <w:pPr>
        <w:rPr>
          <w:i/>
          <w:iCs/>
          <w:lang w:val="bg-BG"/>
        </w:rPr>
      </w:pPr>
      <w:r w:rsidRPr="00726441">
        <w:rPr>
          <w:i/>
          <w:iCs/>
          <w:lang w:val="bg-BG"/>
        </w:rPr>
        <w:t>(дата на подписване)</w:t>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r>
      <w:r w:rsidRPr="00726441">
        <w:rPr>
          <w:i/>
          <w:iCs/>
          <w:lang w:val="bg-BG"/>
        </w:rPr>
        <w:tab/>
        <w:t>(подпис и печат)</w:t>
      </w:r>
    </w:p>
    <w:p w14:paraId="5B51D189" w14:textId="77777777" w:rsidR="00752A7A" w:rsidRPr="00726441" w:rsidRDefault="00752A7A" w:rsidP="00752A7A">
      <w:pPr>
        <w:pStyle w:val="Default"/>
        <w:tabs>
          <w:tab w:val="left" w:pos="910"/>
        </w:tabs>
        <w:jc w:val="both"/>
        <w:rPr>
          <w:color w:val="auto"/>
          <w:lang w:val="bg-BG"/>
        </w:rPr>
      </w:pPr>
    </w:p>
    <w:p w14:paraId="6CE05ABF" w14:textId="77777777" w:rsidR="00752A7A" w:rsidRPr="00726441" w:rsidRDefault="00752A7A" w:rsidP="00752A7A">
      <w:pPr>
        <w:pStyle w:val="Default"/>
        <w:tabs>
          <w:tab w:val="left" w:pos="910"/>
        </w:tabs>
        <w:jc w:val="both"/>
        <w:rPr>
          <w:i/>
          <w:color w:val="auto"/>
          <w:lang w:val="bg-BG"/>
        </w:rPr>
      </w:pPr>
      <w:r w:rsidRPr="00726441">
        <w:rPr>
          <w:i/>
          <w:color w:val="auto"/>
          <w:u w:val="single"/>
          <w:lang w:val="bg-BG"/>
        </w:rPr>
        <w:t>Указания:</w:t>
      </w:r>
      <w:r w:rsidRPr="00726441">
        <w:rPr>
          <w:i/>
          <w:color w:val="auto"/>
          <w:lang w:val="bg-BG"/>
        </w:rPr>
        <w:t xml:space="preserve"> </w:t>
      </w:r>
    </w:p>
    <w:p w14:paraId="76063364" w14:textId="77777777" w:rsidR="00752A7A" w:rsidRPr="00DB2768" w:rsidRDefault="00752A7A" w:rsidP="00752A7A">
      <w:pPr>
        <w:pStyle w:val="Default"/>
        <w:tabs>
          <w:tab w:val="left" w:pos="910"/>
        </w:tabs>
        <w:jc w:val="both"/>
        <w:rPr>
          <w:i/>
          <w:color w:val="auto"/>
          <w:sz w:val="16"/>
          <w:szCs w:val="16"/>
          <w:lang w:val="bg-BG"/>
        </w:rPr>
      </w:pPr>
    </w:p>
    <w:p w14:paraId="66EE73A5" w14:textId="77777777" w:rsidR="00752A7A" w:rsidRPr="00726441" w:rsidRDefault="00752A7A" w:rsidP="00752A7A">
      <w:pPr>
        <w:pStyle w:val="Default"/>
        <w:tabs>
          <w:tab w:val="left" w:pos="910"/>
        </w:tabs>
        <w:jc w:val="both"/>
        <w:rPr>
          <w:i/>
          <w:color w:val="auto"/>
          <w:lang w:val="bg-BG"/>
        </w:rPr>
      </w:pPr>
      <w:r w:rsidRPr="00726441">
        <w:rPr>
          <w:i/>
          <w:color w:val="auto"/>
          <w:lang w:val="bg-BG"/>
        </w:rPr>
        <w:t>Декларацията е задължителна част от офертата на участник, който обявява, че ще използва капацитета на трети лица. Такава декларация се подава от всяко трето лице, в случай че са повече от едно.</w:t>
      </w:r>
    </w:p>
    <w:p w14:paraId="64D76591" w14:textId="77777777" w:rsidR="00752A7A" w:rsidRPr="00020251" w:rsidRDefault="00752A7A" w:rsidP="00752A7A">
      <w:pPr>
        <w:jc w:val="both"/>
        <w:rPr>
          <w:rStyle w:val="alcapt2"/>
          <w:sz w:val="16"/>
          <w:szCs w:val="16"/>
          <w:lang w:val="bg-BG"/>
        </w:rPr>
      </w:pPr>
    </w:p>
    <w:p w14:paraId="366069B5" w14:textId="77777777" w:rsidR="00752A7A" w:rsidRPr="00726441" w:rsidRDefault="00752A7A" w:rsidP="00752A7A">
      <w:pPr>
        <w:jc w:val="both"/>
        <w:rPr>
          <w:i/>
          <w:lang w:val="bg-BG"/>
        </w:rPr>
      </w:pPr>
      <w:r w:rsidRPr="00726441">
        <w:rPr>
          <w:i/>
          <w:lang w:val="bg-BG"/>
        </w:rPr>
        <w:t xml:space="preserve">Третите лица трябва да отговарят на съответните условия за участие и за тях да не са налице основанията за отстраняване от обществ. поръчка. </w:t>
      </w:r>
    </w:p>
    <w:p w14:paraId="2BC40C2A" w14:textId="77777777" w:rsidR="00752A7A" w:rsidRPr="00726441"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lang w:val="bg-BG"/>
        </w:rPr>
      </w:pPr>
      <w:r w:rsidRPr="00726441">
        <w:rPr>
          <w:lang w:val="bg-BG"/>
        </w:rPr>
        <w:br w:type="page"/>
      </w:r>
      <w:r w:rsidRPr="00726441">
        <w:rPr>
          <w:lang w:val="bg-BG"/>
        </w:rPr>
        <w:lastRenderedPageBreak/>
        <w:t>Приложение № 4</w:t>
      </w:r>
      <w:r w:rsidR="00334065" w:rsidRPr="00726441">
        <w:rPr>
          <w:lang w:val="bg-BG"/>
        </w:rPr>
        <w:t>а</w:t>
      </w:r>
      <w:r w:rsidRPr="00726441">
        <w:rPr>
          <w:lang w:val="bg-BG"/>
        </w:rPr>
        <w:t xml:space="preserve"> - Образец</w:t>
      </w:r>
    </w:p>
    <w:p w14:paraId="1B135EB5" w14:textId="77777777" w:rsidR="00752A7A" w:rsidRPr="00726441" w:rsidRDefault="00752A7A" w:rsidP="00752A7A">
      <w:pPr>
        <w:tabs>
          <w:tab w:val="left" w:pos="8820"/>
          <w:tab w:val="left" w:pos="9000"/>
        </w:tabs>
        <w:ind w:right="-33" w:firstLine="540"/>
        <w:rPr>
          <w:lang w:val="ru-RU"/>
        </w:rPr>
      </w:pPr>
    </w:p>
    <w:p w14:paraId="5125091D" w14:textId="77777777" w:rsidR="00752A7A" w:rsidRPr="00726441" w:rsidRDefault="00752A7A" w:rsidP="00752A7A">
      <w:pPr>
        <w:tabs>
          <w:tab w:val="left" w:pos="8820"/>
          <w:tab w:val="left" w:pos="9000"/>
        </w:tabs>
        <w:ind w:right="-33" w:firstLine="540"/>
        <w:rPr>
          <w:lang w:val="ru-RU"/>
        </w:rPr>
      </w:pPr>
    </w:p>
    <w:p w14:paraId="14DB82B1" w14:textId="12F52889" w:rsidR="00752A7A" w:rsidRPr="00726441" w:rsidRDefault="00752A7A" w:rsidP="00752A7A">
      <w:pPr>
        <w:pStyle w:val="Heading1"/>
        <w:ind w:firstLine="0"/>
        <w:rPr>
          <w:rFonts w:ascii="Times New Roman" w:hAnsi="Times New Roman"/>
          <w:b/>
          <w:sz w:val="24"/>
          <w:szCs w:val="24"/>
          <w:lang w:val="bg-BG"/>
        </w:rPr>
      </w:pPr>
      <w:r w:rsidRPr="00726441">
        <w:rPr>
          <w:rFonts w:ascii="Times New Roman" w:hAnsi="Times New Roman"/>
          <w:b/>
          <w:sz w:val="24"/>
          <w:szCs w:val="24"/>
          <w:lang w:val="bg-BG"/>
        </w:rPr>
        <w:t xml:space="preserve">ПРЕДЛОЖЕНИЕ ЗА ИЗПЪЛНЕНИЕ НА </w:t>
      </w:r>
      <w:r w:rsidR="0030098D">
        <w:rPr>
          <w:rFonts w:ascii="Times New Roman" w:hAnsi="Times New Roman"/>
          <w:b/>
          <w:sz w:val="24"/>
          <w:szCs w:val="24"/>
          <w:lang w:val="bg-BG"/>
        </w:rPr>
        <w:t xml:space="preserve">ОБОСОБЕНА </w:t>
      </w:r>
      <w:r w:rsidR="002D6683" w:rsidRPr="00726441">
        <w:rPr>
          <w:rFonts w:ascii="Times New Roman" w:hAnsi="Times New Roman"/>
          <w:b/>
          <w:sz w:val="24"/>
          <w:szCs w:val="24"/>
          <w:lang w:val="bg-BG"/>
        </w:rPr>
        <w:t xml:space="preserve">ПОЗИЦИЯ 1 ОТ ПОРЪЧКАТА </w:t>
      </w:r>
      <w:r w:rsidRPr="00726441">
        <w:rPr>
          <w:rFonts w:ascii="Times New Roman" w:hAnsi="Times New Roman"/>
          <w:b/>
          <w:sz w:val="24"/>
          <w:szCs w:val="24"/>
          <w:lang w:val="bg-BG"/>
        </w:rPr>
        <w:t xml:space="preserve"> </w:t>
      </w:r>
    </w:p>
    <w:p w14:paraId="44317C05" w14:textId="13D6B043" w:rsidR="00752A7A" w:rsidRPr="00726441" w:rsidRDefault="00752A7A" w:rsidP="00752A7A">
      <w:pPr>
        <w:pStyle w:val="Heading1"/>
        <w:ind w:firstLine="0"/>
        <w:rPr>
          <w:rFonts w:ascii="Times New Roman" w:hAnsi="Times New Roman"/>
          <w:b/>
          <w:sz w:val="24"/>
          <w:szCs w:val="24"/>
          <w:lang w:val="bg-BG"/>
        </w:rPr>
      </w:pPr>
      <w:r w:rsidRPr="00726441">
        <w:rPr>
          <w:rFonts w:ascii="Times New Roman" w:hAnsi="Times New Roman"/>
          <w:b/>
          <w:sz w:val="24"/>
          <w:szCs w:val="24"/>
          <w:lang w:val="bg-BG"/>
        </w:rPr>
        <w:t>/ТЕХНИЧЕСКА ОФЕРТА</w:t>
      </w:r>
      <w:r w:rsidR="0030098D" w:rsidRPr="0030098D">
        <w:rPr>
          <w:rFonts w:ascii="Times New Roman" w:hAnsi="Times New Roman"/>
          <w:b/>
          <w:sz w:val="24"/>
          <w:szCs w:val="24"/>
          <w:lang w:val="bg-BG"/>
        </w:rPr>
        <w:t xml:space="preserve"> </w:t>
      </w:r>
      <w:r w:rsidR="0030098D">
        <w:rPr>
          <w:rFonts w:ascii="Times New Roman" w:hAnsi="Times New Roman"/>
          <w:b/>
          <w:sz w:val="24"/>
          <w:szCs w:val="24"/>
          <w:lang w:val="bg-BG"/>
        </w:rPr>
        <w:t xml:space="preserve">ЗА ОБОСОБЕНА </w:t>
      </w:r>
      <w:r w:rsidR="0030098D" w:rsidRPr="00726441">
        <w:rPr>
          <w:rFonts w:ascii="Times New Roman" w:hAnsi="Times New Roman"/>
          <w:b/>
          <w:sz w:val="24"/>
          <w:szCs w:val="24"/>
          <w:lang w:val="bg-BG"/>
        </w:rPr>
        <w:t xml:space="preserve">ПОЗИЦИЯ 1 </w:t>
      </w:r>
      <w:r w:rsidRPr="00726441">
        <w:rPr>
          <w:rFonts w:ascii="Times New Roman" w:hAnsi="Times New Roman"/>
          <w:b/>
          <w:sz w:val="24"/>
          <w:szCs w:val="24"/>
          <w:lang w:val="bg-BG"/>
        </w:rPr>
        <w:t>/</w:t>
      </w:r>
    </w:p>
    <w:p w14:paraId="396F9CBD" w14:textId="77777777" w:rsidR="00752A7A" w:rsidRPr="00726441" w:rsidRDefault="00752A7A" w:rsidP="00752A7A">
      <w:pPr>
        <w:jc w:val="center"/>
        <w:rPr>
          <w:b/>
          <w:caps/>
          <w:position w:val="8"/>
          <w:lang w:val="bg-BG"/>
        </w:rPr>
      </w:pPr>
    </w:p>
    <w:p w14:paraId="09DCDF19" w14:textId="77777777" w:rsidR="00752A7A" w:rsidRPr="00726441" w:rsidRDefault="00752A7A" w:rsidP="00752A7A">
      <w:pPr>
        <w:jc w:val="center"/>
        <w:rPr>
          <w:b/>
          <w:caps/>
          <w:position w:val="8"/>
          <w:lang w:val="bg-BG"/>
        </w:rPr>
      </w:pPr>
    </w:p>
    <w:p w14:paraId="79676CCA" w14:textId="77777777" w:rsidR="00752A7A" w:rsidRPr="00726441" w:rsidRDefault="00752A7A" w:rsidP="00752A7A">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rFonts w:ascii="Times New Roman" w:hAnsi="Times New Roman" w:cs="Times New Roman"/>
          <w:caps/>
          <w:color w:val="000000"/>
          <w:lang w:val="bg-BG"/>
        </w:rPr>
      </w:pPr>
      <w:r w:rsidRPr="00726441">
        <w:rPr>
          <w:rFonts w:ascii="Times New Roman" w:hAnsi="Times New Roman" w:cs="Times New Roman"/>
          <w:caps/>
          <w:color w:val="000000"/>
          <w:lang w:val="bg-BG"/>
        </w:rPr>
        <w:t>ДО</w:t>
      </w:r>
      <w:r w:rsidRPr="00726441">
        <w:rPr>
          <w:rFonts w:ascii="Times New Roman" w:hAnsi="Times New Roman" w:cs="Times New Roman"/>
          <w:caps/>
          <w:color w:val="000000"/>
          <w:lang w:val="bg-BG"/>
        </w:rPr>
        <w:tab/>
      </w:r>
    </w:p>
    <w:p w14:paraId="0FC56FC1" w14:textId="77777777" w:rsidR="00752A7A" w:rsidRPr="00726441" w:rsidRDefault="00752A7A" w:rsidP="00752A7A">
      <w:pPr>
        <w:ind w:left="6930"/>
        <w:rPr>
          <w:lang w:val="bg-BG"/>
        </w:rPr>
      </w:pPr>
      <w:r w:rsidRPr="00726441">
        <w:rPr>
          <w:lang w:val="bg-BG"/>
        </w:rPr>
        <w:t>ИИЕС-БАН</w:t>
      </w:r>
    </w:p>
    <w:p w14:paraId="245D0805" w14:textId="77777777" w:rsidR="00752A7A" w:rsidRPr="00726441" w:rsidRDefault="00752A7A" w:rsidP="00752A7A">
      <w:pPr>
        <w:tabs>
          <w:tab w:val="left" w:pos="1170"/>
        </w:tabs>
        <w:rPr>
          <w:color w:val="000000"/>
          <w:lang w:val="bg-BG"/>
        </w:rPr>
      </w:pPr>
    </w:p>
    <w:p w14:paraId="2009778B" w14:textId="77777777" w:rsidR="00752A7A" w:rsidRPr="00726441" w:rsidRDefault="00752A7A" w:rsidP="00752A7A">
      <w:pPr>
        <w:tabs>
          <w:tab w:val="left" w:pos="1170"/>
        </w:tabs>
        <w:ind w:firstLine="450"/>
        <w:rPr>
          <w:color w:val="000000"/>
          <w:lang w:val="bg-BG"/>
        </w:rPr>
      </w:pPr>
    </w:p>
    <w:p w14:paraId="263BCD2A" w14:textId="77777777" w:rsidR="00752A7A" w:rsidRPr="00726441" w:rsidRDefault="00752A7A" w:rsidP="00752A7A">
      <w:pPr>
        <w:shd w:val="clear" w:color="auto" w:fill="FFFFFF"/>
        <w:tabs>
          <w:tab w:val="left" w:pos="1170"/>
        </w:tabs>
        <w:rPr>
          <w:color w:val="000000"/>
          <w:lang w:val="bg-BG"/>
        </w:rPr>
      </w:pPr>
      <w:r w:rsidRPr="00726441">
        <w:rPr>
          <w:color w:val="000000"/>
          <w:lang w:val="bg-BG"/>
        </w:rPr>
        <w:t xml:space="preserve">от ................................................................................................. </w:t>
      </w:r>
      <w:r w:rsidRPr="00726441">
        <w:rPr>
          <w:i/>
          <w:color w:val="000000"/>
          <w:lang w:val="bg-BG"/>
        </w:rPr>
        <w:t>(наименование на участника</w:t>
      </w:r>
      <w:r w:rsidRPr="00726441">
        <w:rPr>
          <w:color w:val="000000"/>
          <w:lang w:val="bg-BG"/>
        </w:rPr>
        <w:t>)</w:t>
      </w:r>
    </w:p>
    <w:p w14:paraId="5F3A8A8A" w14:textId="77777777" w:rsidR="00752A7A" w:rsidRPr="00726441" w:rsidRDefault="00752A7A" w:rsidP="00752A7A">
      <w:pPr>
        <w:shd w:val="clear" w:color="auto" w:fill="FFFFFF"/>
        <w:tabs>
          <w:tab w:val="left" w:pos="1170"/>
        </w:tabs>
        <w:rPr>
          <w:color w:val="000000"/>
          <w:lang w:val="bg-BG"/>
        </w:rPr>
      </w:pPr>
    </w:p>
    <w:p w14:paraId="63E1B882" w14:textId="77777777" w:rsidR="00752A7A" w:rsidRPr="00726441" w:rsidRDefault="00752A7A" w:rsidP="00752A7A">
      <w:pPr>
        <w:shd w:val="clear" w:color="auto" w:fill="FFFFFF"/>
        <w:tabs>
          <w:tab w:val="left" w:pos="1170"/>
        </w:tabs>
        <w:rPr>
          <w:i/>
          <w:color w:val="000000"/>
          <w:lang w:val="bg-BG"/>
        </w:rPr>
      </w:pPr>
      <w:r w:rsidRPr="00726441">
        <w:rPr>
          <w:color w:val="000000"/>
          <w:lang w:val="bg-BG"/>
        </w:rPr>
        <w:t>с ЕИК/БУЛСТАТ/ЕГН/друга индивидуализация на участника (когато е приложимо): ………</w:t>
      </w:r>
    </w:p>
    <w:p w14:paraId="65702E0A" w14:textId="77777777" w:rsidR="00752A7A" w:rsidRPr="00726441" w:rsidRDefault="00752A7A" w:rsidP="00752A7A">
      <w:pPr>
        <w:shd w:val="clear" w:color="auto" w:fill="FFFFFF"/>
        <w:tabs>
          <w:tab w:val="left" w:pos="1170"/>
        </w:tabs>
        <w:ind w:firstLine="450"/>
        <w:jc w:val="center"/>
        <w:rPr>
          <w:i/>
          <w:color w:val="000000"/>
          <w:lang w:val="bg-BG"/>
        </w:rPr>
      </w:pPr>
    </w:p>
    <w:p w14:paraId="1BA3152B" w14:textId="77777777" w:rsidR="00752A7A" w:rsidRPr="00726441" w:rsidRDefault="00752A7A" w:rsidP="00752A7A">
      <w:pPr>
        <w:shd w:val="clear" w:color="auto" w:fill="FFFFFF"/>
        <w:tabs>
          <w:tab w:val="left" w:pos="1170"/>
        </w:tabs>
        <w:ind w:firstLine="450"/>
        <w:rPr>
          <w:color w:val="000000"/>
          <w:lang w:val="bg-BG"/>
        </w:rPr>
      </w:pPr>
    </w:p>
    <w:p w14:paraId="5A6FDCCC" w14:textId="77777777" w:rsidR="00752A7A" w:rsidRPr="00726441" w:rsidRDefault="00752A7A" w:rsidP="00752A7A">
      <w:pPr>
        <w:pStyle w:val="BodyText"/>
        <w:shd w:val="clear" w:color="auto" w:fill="FFFFFF"/>
        <w:tabs>
          <w:tab w:val="left" w:pos="1170"/>
        </w:tabs>
        <w:ind w:firstLine="450"/>
        <w:outlineLvl w:val="0"/>
        <w:rPr>
          <w:bCs/>
          <w:color w:val="000000"/>
          <w:szCs w:val="24"/>
        </w:rPr>
      </w:pPr>
      <w:r w:rsidRPr="00726441">
        <w:rPr>
          <w:bCs/>
          <w:color w:val="000000"/>
          <w:szCs w:val="24"/>
        </w:rPr>
        <w:t>УВАЖАЕМИ ДАМИ И ГОСПОДА,</w:t>
      </w:r>
    </w:p>
    <w:p w14:paraId="10767792" w14:textId="77777777" w:rsidR="00752A7A" w:rsidRPr="00726441" w:rsidRDefault="00752A7A" w:rsidP="00752A7A">
      <w:pPr>
        <w:pStyle w:val="BodyText"/>
        <w:shd w:val="clear" w:color="auto" w:fill="FFFFFF"/>
        <w:tabs>
          <w:tab w:val="left" w:pos="1170"/>
        </w:tabs>
        <w:ind w:firstLine="450"/>
        <w:outlineLvl w:val="0"/>
        <w:rPr>
          <w:b/>
          <w:bCs/>
          <w:color w:val="000000"/>
          <w:szCs w:val="24"/>
        </w:rPr>
      </w:pPr>
    </w:p>
    <w:p w14:paraId="5BAD62DA" w14:textId="1C0B4654" w:rsidR="00401548" w:rsidRPr="00726441" w:rsidRDefault="00752A7A" w:rsidP="00401548">
      <w:pPr>
        <w:jc w:val="both"/>
        <w:rPr>
          <w:i/>
          <w:color w:val="000000"/>
          <w:lang w:val="bg-BG" w:eastAsia="bg-BG"/>
        </w:rPr>
      </w:pPr>
      <w:r w:rsidRPr="00627A5A">
        <w:rPr>
          <w:color w:val="000000"/>
          <w:lang w:val="bg-BG"/>
        </w:rPr>
        <w:t xml:space="preserve">След запознаване с всички документи и образци от документацията за участие в обществена поръчка с Обява по чл. 187 от ЗОП с предмет: </w:t>
      </w:r>
      <w:r w:rsidR="00401548" w:rsidRPr="00627A5A">
        <w:rPr>
          <w:i/>
          <w:lang w:val="ru-RU"/>
        </w:rPr>
        <w:t>“</w:t>
      </w:r>
      <w:r w:rsidR="00336282" w:rsidRPr="00627A5A">
        <w:rPr>
          <w:i/>
          <w:lang w:val="ru-RU"/>
        </w:rPr>
        <w:t xml:space="preserve">Обособена </w:t>
      </w:r>
      <w:r w:rsidR="00401548" w:rsidRPr="00627A5A">
        <w:rPr>
          <w:i/>
          <w:color w:val="000000"/>
          <w:lang w:val="bg-BG" w:eastAsia="bg-BG"/>
        </w:rPr>
        <w:t xml:space="preserve">Позиция 1: Доставка на 2 броя електрохимична апаратура, всяка състояща се от потенциостат/ галваностат,  модул за импедансна спектроскопия, софтуерно съвместими помежду си; </w:t>
      </w:r>
      <w:r w:rsidR="00336282" w:rsidRPr="00627A5A">
        <w:rPr>
          <w:i/>
          <w:color w:val="000000"/>
          <w:lang w:val="bg-BG" w:eastAsia="bg-BG"/>
        </w:rPr>
        <w:t xml:space="preserve">Обособена </w:t>
      </w:r>
      <w:r w:rsidR="00401548" w:rsidRPr="00627A5A">
        <w:rPr>
          <w:i/>
          <w:color w:val="000000"/>
          <w:lang w:val="bg-BG" w:eastAsia="bg-BG"/>
        </w:rPr>
        <w:t>Позиция 2: Доставка на 1 брой фотоелектрохимична апаратура състояща се от потенциостат/галваностат и оптичен модул</w:t>
      </w:r>
      <w:r w:rsidR="00401548" w:rsidRPr="00627A5A">
        <w:rPr>
          <w:i/>
          <w:iCs/>
          <w:lang w:val="ru-RU"/>
        </w:rPr>
        <w:t>”</w:t>
      </w:r>
    </w:p>
    <w:p w14:paraId="470D8F87" w14:textId="5E50C549" w:rsidR="00752A7A" w:rsidRPr="00726441" w:rsidRDefault="00752A7A" w:rsidP="00401548">
      <w:pPr>
        <w:jc w:val="both"/>
        <w:rPr>
          <w:b/>
          <w:color w:val="000000"/>
          <w:lang w:val="bg-BG"/>
        </w:rPr>
      </w:pPr>
    </w:p>
    <w:p w14:paraId="6E4800E9" w14:textId="079C3E23" w:rsidR="00752A7A" w:rsidRPr="00627A5A" w:rsidRDefault="00F15AFE" w:rsidP="00752A7A">
      <w:pPr>
        <w:pStyle w:val="BodyText"/>
        <w:tabs>
          <w:tab w:val="left" w:pos="630"/>
          <w:tab w:val="left" w:pos="1170"/>
        </w:tabs>
        <w:ind w:firstLine="450"/>
        <w:rPr>
          <w:color w:val="000000"/>
          <w:szCs w:val="24"/>
        </w:rPr>
      </w:pPr>
      <w:r>
        <w:rPr>
          <w:color w:val="000000"/>
          <w:szCs w:val="24"/>
        </w:rPr>
        <w:t>с</w:t>
      </w:r>
      <w:r w:rsidR="00752A7A" w:rsidRPr="00726441">
        <w:rPr>
          <w:color w:val="000000"/>
          <w:szCs w:val="24"/>
        </w:rPr>
        <w:t xml:space="preserve"> настоящото техническо предложение правим следните обвързващи предложения за изпълнение </w:t>
      </w:r>
      <w:r w:rsidR="00752A7A" w:rsidRPr="00627A5A">
        <w:rPr>
          <w:color w:val="000000"/>
          <w:szCs w:val="24"/>
        </w:rPr>
        <w:t xml:space="preserve">на </w:t>
      </w:r>
      <w:r w:rsidR="00336282" w:rsidRPr="00627A5A">
        <w:rPr>
          <w:color w:val="000000"/>
          <w:szCs w:val="24"/>
        </w:rPr>
        <w:t xml:space="preserve">обособена позиция 1 от </w:t>
      </w:r>
      <w:r w:rsidR="00752A7A" w:rsidRPr="00627A5A">
        <w:rPr>
          <w:color w:val="000000"/>
          <w:szCs w:val="24"/>
        </w:rPr>
        <w:t>обществената поръчка, в т.ч.:</w:t>
      </w:r>
    </w:p>
    <w:p w14:paraId="5B57E6CD" w14:textId="77777777" w:rsidR="00752A7A" w:rsidRPr="00627A5A" w:rsidRDefault="00752A7A" w:rsidP="00752A7A">
      <w:pPr>
        <w:pStyle w:val="BodyText"/>
        <w:tabs>
          <w:tab w:val="left" w:pos="810"/>
          <w:tab w:val="left" w:pos="1170"/>
        </w:tabs>
        <w:ind w:firstLine="450"/>
        <w:rPr>
          <w:color w:val="000000"/>
          <w:szCs w:val="24"/>
        </w:rPr>
      </w:pPr>
    </w:p>
    <w:p w14:paraId="563E1F90" w14:textId="5C14386B" w:rsidR="00752A7A" w:rsidRPr="00726441" w:rsidRDefault="00752A7A" w:rsidP="00752A7A">
      <w:pPr>
        <w:numPr>
          <w:ilvl w:val="0"/>
          <w:numId w:val="13"/>
        </w:numPr>
        <w:tabs>
          <w:tab w:val="clear" w:pos="1260"/>
          <w:tab w:val="left" w:pos="0"/>
          <w:tab w:val="left" w:pos="810"/>
          <w:tab w:val="left" w:pos="1170"/>
        </w:tabs>
        <w:ind w:left="0" w:firstLine="450"/>
        <w:jc w:val="both"/>
        <w:rPr>
          <w:color w:val="000000"/>
          <w:lang w:val="bg-BG"/>
        </w:rPr>
      </w:pPr>
      <w:r w:rsidRPr="00627A5A">
        <w:rPr>
          <w:color w:val="000000"/>
          <w:lang w:val="bg-BG"/>
        </w:rPr>
        <w:t xml:space="preserve">При изпълнение на предмета на поръчката </w:t>
      </w:r>
      <w:r w:rsidR="00F15AFE" w:rsidRPr="00627A5A">
        <w:rPr>
          <w:color w:val="000000"/>
          <w:lang w:val="bg-BG"/>
        </w:rPr>
        <w:t xml:space="preserve">- обособена позиция 1 </w:t>
      </w:r>
      <w:r w:rsidRPr="00627A5A">
        <w:rPr>
          <w:color w:val="000000"/>
          <w:lang w:val="bg-BG"/>
        </w:rPr>
        <w:t xml:space="preserve">ще се придържаме точно към Техническата спецификация </w:t>
      </w:r>
      <w:r w:rsidR="00336282" w:rsidRPr="00627A5A">
        <w:rPr>
          <w:color w:val="000000"/>
          <w:lang w:val="bg-BG"/>
        </w:rPr>
        <w:t xml:space="preserve">за обособена позиция 1 </w:t>
      </w:r>
      <w:r w:rsidRPr="00627A5A">
        <w:rPr>
          <w:color w:val="000000"/>
          <w:lang w:val="bg-BG"/>
        </w:rPr>
        <w:t>и указанията на Възложителя</w:t>
      </w:r>
      <w:r w:rsidRPr="00726441">
        <w:rPr>
          <w:color w:val="000000"/>
          <w:lang w:val="bg-BG"/>
        </w:rPr>
        <w:t>, пълното описание на обекта на поръчката и към всички действащи нормативни актове, които се отнасят до изпълнението на поръчката.</w:t>
      </w:r>
    </w:p>
    <w:p w14:paraId="284DB008" w14:textId="5DF39181" w:rsidR="00752A7A" w:rsidRPr="00726441" w:rsidRDefault="00752A7A" w:rsidP="00752A7A">
      <w:pPr>
        <w:pStyle w:val="BodyText"/>
        <w:widowControl w:val="0"/>
        <w:numPr>
          <w:ilvl w:val="0"/>
          <w:numId w:val="13"/>
        </w:numPr>
        <w:tabs>
          <w:tab w:val="clear" w:pos="1260"/>
          <w:tab w:val="left" w:pos="810"/>
          <w:tab w:val="left" w:pos="1170"/>
        </w:tabs>
        <w:ind w:left="0" w:firstLine="450"/>
        <w:rPr>
          <w:color w:val="000000"/>
          <w:szCs w:val="24"/>
        </w:rPr>
      </w:pPr>
      <w:r w:rsidRPr="00726441">
        <w:rPr>
          <w:color w:val="000000"/>
          <w:szCs w:val="24"/>
        </w:rPr>
        <w:t>Съгласни сме с клаузите на приложения проект на договор</w:t>
      </w:r>
      <w:r w:rsidRPr="00726441">
        <w:rPr>
          <w:szCs w:val="24"/>
        </w:rPr>
        <w:t xml:space="preserve"> </w:t>
      </w:r>
      <w:r w:rsidR="00336282">
        <w:rPr>
          <w:szCs w:val="24"/>
        </w:rPr>
        <w:t xml:space="preserve">за </w:t>
      </w:r>
      <w:r w:rsidR="00336282">
        <w:rPr>
          <w:color w:val="000000"/>
        </w:rPr>
        <w:t xml:space="preserve">обособена позиция 1 </w:t>
      </w:r>
      <w:r w:rsidRPr="00726441">
        <w:rPr>
          <w:szCs w:val="24"/>
        </w:rPr>
        <w:t xml:space="preserve">- съгласно Приложение </w:t>
      </w:r>
      <w:r w:rsidRPr="00726441">
        <w:rPr>
          <w:bCs/>
          <w:szCs w:val="24"/>
        </w:rPr>
        <w:t xml:space="preserve">№ 6 </w:t>
      </w:r>
      <w:r w:rsidRPr="00726441">
        <w:rPr>
          <w:szCs w:val="24"/>
        </w:rPr>
        <w:t>от документацията за участие</w:t>
      </w:r>
      <w:r w:rsidRPr="00726441">
        <w:rPr>
          <w:color w:val="000000"/>
          <w:szCs w:val="24"/>
        </w:rPr>
        <w:t>.</w:t>
      </w:r>
    </w:p>
    <w:p w14:paraId="4766D8C8" w14:textId="5689912C" w:rsidR="00752A7A" w:rsidRPr="00726441"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i/>
          <w:color w:val="000000"/>
          <w:lang w:val="bg-BG"/>
        </w:rPr>
      </w:pPr>
      <w:r w:rsidRPr="00726441">
        <w:rPr>
          <w:color w:val="000000"/>
          <w:lang w:val="bg-BG"/>
        </w:rPr>
        <w:t xml:space="preserve">Срокът на валидност на офертата е </w:t>
      </w:r>
      <w:r w:rsidR="00401548">
        <w:rPr>
          <w:color w:val="000000"/>
          <w:lang w:val="bg-BG"/>
        </w:rPr>
        <w:t>3</w:t>
      </w:r>
      <w:r w:rsidRPr="00726441">
        <w:rPr>
          <w:color w:val="000000"/>
          <w:lang w:val="bg-BG"/>
        </w:rPr>
        <w:t>0 календарни дни, считано от датата, определена като краен срок за получаване на офертите.</w:t>
      </w:r>
    </w:p>
    <w:p w14:paraId="4F973B22" w14:textId="77777777" w:rsidR="00752A7A" w:rsidRPr="00627A5A"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color w:val="000000"/>
          <w:lang w:val="bg-BG"/>
        </w:rPr>
      </w:pPr>
      <w:r w:rsidRPr="00726441">
        <w:rPr>
          <w:color w:val="000000"/>
          <w:lang w:val="bg-BG"/>
        </w:rPr>
        <w:t xml:space="preserve">Гарантираме, че сме в състояние да </w:t>
      </w:r>
      <w:r w:rsidRPr="00627A5A">
        <w:rPr>
          <w:color w:val="000000"/>
          <w:lang w:val="bg-BG"/>
        </w:rPr>
        <w:t>изпълним качествено поръчката в пълно съответствие с всички изисквания на Възложителя.</w:t>
      </w:r>
    </w:p>
    <w:p w14:paraId="77C47651" w14:textId="4D68EE61" w:rsidR="00752A7A" w:rsidRPr="00627A5A"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color w:val="000000"/>
          <w:lang w:val="bg-BG"/>
        </w:rPr>
      </w:pPr>
      <w:r w:rsidRPr="00627A5A">
        <w:rPr>
          <w:color w:val="000000"/>
          <w:lang w:val="bg-BG"/>
        </w:rPr>
        <w:t xml:space="preserve">Запознати сме с техническата спецификация </w:t>
      </w:r>
      <w:r w:rsidR="00F15AFE" w:rsidRPr="00627A5A">
        <w:rPr>
          <w:color w:val="000000"/>
          <w:lang w:val="bg-BG"/>
        </w:rPr>
        <w:t xml:space="preserve">за обособена позиция 1 </w:t>
      </w:r>
      <w:r w:rsidRPr="00627A5A">
        <w:rPr>
          <w:color w:val="000000"/>
          <w:lang w:val="bg-BG"/>
        </w:rPr>
        <w:t>и условията за участие в обявената от Вас обществена поръчка</w:t>
      </w:r>
      <w:r w:rsidR="008E19F0" w:rsidRPr="00627A5A">
        <w:rPr>
          <w:color w:val="000000"/>
          <w:lang w:val="bg-BG"/>
        </w:rPr>
        <w:t xml:space="preserve"> за обособена позиция 1</w:t>
      </w:r>
      <w:r w:rsidRPr="00627A5A">
        <w:rPr>
          <w:color w:val="000000"/>
          <w:lang w:val="bg-BG"/>
        </w:rPr>
        <w:t>. Съгласни сме с поставените от Вас условия и ги приемаме без възражения.</w:t>
      </w:r>
    </w:p>
    <w:p w14:paraId="46FC0201" w14:textId="562F618A" w:rsidR="007656C8" w:rsidRPr="00726441"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b/>
          <w:lang w:val="bg-BG"/>
        </w:rPr>
      </w:pPr>
      <w:r w:rsidRPr="00627A5A">
        <w:rPr>
          <w:lang w:val="bg-BG"/>
        </w:rPr>
        <w:t>В случай, ч</w:t>
      </w:r>
      <w:r w:rsidR="008E19F0" w:rsidRPr="00627A5A">
        <w:rPr>
          <w:lang w:val="bg-BG"/>
        </w:rPr>
        <w:t>е бъдем избрани за изпълнител по</w:t>
      </w:r>
      <w:r w:rsidRPr="00627A5A">
        <w:rPr>
          <w:lang w:val="bg-BG"/>
        </w:rPr>
        <w:t xml:space="preserve"> </w:t>
      </w:r>
      <w:r w:rsidR="0016464A" w:rsidRPr="00627A5A">
        <w:rPr>
          <w:color w:val="000000"/>
          <w:lang w:val="bg-BG"/>
        </w:rPr>
        <w:t>обособена позиция 1</w:t>
      </w:r>
      <w:r w:rsidRPr="00627A5A">
        <w:rPr>
          <w:lang w:val="bg-BG"/>
        </w:rPr>
        <w:t xml:space="preserve">, се задължаваме да извършим </w:t>
      </w:r>
      <w:r w:rsidR="007656C8" w:rsidRPr="00627A5A">
        <w:rPr>
          <w:color w:val="000000"/>
          <w:lang w:val="bg-BG" w:eastAsia="bg-BG"/>
        </w:rPr>
        <w:t>доставка на 2 броя електрохимична апаратура</w:t>
      </w:r>
      <w:r w:rsidR="00401548" w:rsidRPr="00627A5A">
        <w:rPr>
          <w:color w:val="000000"/>
          <w:lang w:val="bg-BG" w:eastAsia="bg-BG"/>
        </w:rPr>
        <w:t xml:space="preserve"> всяка</w:t>
      </w:r>
      <w:r w:rsidR="007656C8" w:rsidRPr="00627A5A">
        <w:rPr>
          <w:color w:val="000000"/>
          <w:lang w:val="bg-BG" w:eastAsia="bg-BG"/>
        </w:rPr>
        <w:t xml:space="preserve"> състояща</w:t>
      </w:r>
      <w:r w:rsidR="007656C8" w:rsidRPr="00726441">
        <w:rPr>
          <w:color w:val="000000"/>
          <w:lang w:val="bg-BG" w:eastAsia="bg-BG"/>
        </w:rPr>
        <w:t xml:space="preserve"> се от потенциостат/галваностат с модули за импедансна спектроскопия (софтуерно съвместими помежду си) и софтуер за управление и обработка на измерваните електрохимични и импедансни данни, инсталиране и поддръжка, за нуждите на ИЕЕС-БАН, съгласно приложена техническа спецификация.</w:t>
      </w:r>
    </w:p>
    <w:p w14:paraId="4CE5AE83" w14:textId="23B8364C" w:rsidR="00752A7A" w:rsidRPr="00726441"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b/>
          <w:lang w:val="bg-BG"/>
        </w:rPr>
      </w:pPr>
      <w:r w:rsidRPr="00726441">
        <w:rPr>
          <w:u w:val="single"/>
          <w:lang w:val="bg-BG"/>
        </w:rPr>
        <w:t xml:space="preserve">Предлагаме следните параметри </w:t>
      </w:r>
      <w:r w:rsidRPr="00627A5A">
        <w:rPr>
          <w:u w:val="single"/>
          <w:lang w:val="bg-BG"/>
        </w:rPr>
        <w:t>на</w:t>
      </w:r>
      <w:r w:rsidRPr="00627A5A">
        <w:rPr>
          <w:lang w:val="bg-BG"/>
        </w:rPr>
        <w:t xml:space="preserve"> </w:t>
      </w:r>
      <w:r w:rsidR="00336282" w:rsidRPr="00627A5A">
        <w:rPr>
          <w:lang w:val="bg-BG"/>
        </w:rPr>
        <w:t xml:space="preserve">2 броя </w:t>
      </w:r>
      <w:r w:rsidRPr="00627A5A">
        <w:rPr>
          <w:u w:val="single"/>
          <w:lang w:val="bg-BG"/>
        </w:rPr>
        <w:t>електрохимична</w:t>
      </w:r>
      <w:r w:rsidRPr="00726441">
        <w:rPr>
          <w:u w:val="single"/>
          <w:lang w:val="bg-BG"/>
        </w:rPr>
        <w:t xml:space="preserve"> система за импедансна спектроскопия, предмет на поръчката:</w:t>
      </w:r>
    </w:p>
    <w:p w14:paraId="2264C2BD" w14:textId="77777777" w:rsidR="00752A7A" w:rsidRPr="00726441" w:rsidRDefault="00752A7A" w:rsidP="00752A7A">
      <w:pPr>
        <w:pStyle w:val="ListParagraph"/>
        <w:ind w:left="0"/>
        <w:rPr>
          <w:rFonts w:ascii="Times New Roman" w:hAnsi="Times New Roman"/>
          <w:b/>
          <w:sz w:val="24"/>
          <w:szCs w:val="24"/>
          <w:u w:val="single"/>
          <w:lang w:val="bg-BG"/>
        </w:rPr>
      </w:pPr>
    </w:p>
    <w:tbl>
      <w:tblPr>
        <w:tblW w:w="10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494"/>
        <w:gridCol w:w="3848"/>
      </w:tblGrid>
      <w:tr w:rsidR="00752A7A" w:rsidRPr="00726441" w14:paraId="01EB5F3C" w14:textId="77777777" w:rsidTr="00EF2C7C">
        <w:tc>
          <w:tcPr>
            <w:tcW w:w="1984" w:type="dxa"/>
            <w:shd w:val="clear" w:color="auto" w:fill="F2F2F2"/>
          </w:tcPr>
          <w:p w14:paraId="0E8F9CC3" w14:textId="77777777" w:rsidR="00752A7A" w:rsidRPr="00726441" w:rsidRDefault="00752A7A" w:rsidP="00EF2C7C">
            <w:pPr>
              <w:jc w:val="center"/>
              <w:rPr>
                <w:b/>
                <w:lang w:val="bg-BG"/>
              </w:rPr>
            </w:pPr>
          </w:p>
        </w:tc>
        <w:tc>
          <w:tcPr>
            <w:tcW w:w="4494" w:type="dxa"/>
            <w:shd w:val="clear" w:color="auto" w:fill="F2F2F2"/>
          </w:tcPr>
          <w:p w14:paraId="367D9EFC" w14:textId="77777777" w:rsidR="00752A7A" w:rsidRPr="00726441" w:rsidRDefault="00752A7A" w:rsidP="00EF2C7C">
            <w:pPr>
              <w:jc w:val="center"/>
              <w:rPr>
                <w:b/>
              </w:rPr>
            </w:pPr>
            <w:r w:rsidRPr="00726441">
              <w:rPr>
                <w:b/>
              </w:rPr>
              <w:t>Параметри, изискани от Възложителя</w:t>
            </w:r>
          </w:p>
        </w:tc>
        <w:tc>
          <w:tcPr>
            <w:tcW w:w="3848" w:type="dxa"/>
            <w:shd w:val="clear" w:color="auto" w:fill="F2F2F2"/>
          </w:tcPr>
          <w:p w14:paraId="0C490197" w14:textId="77777777" w:rsidR="00752A7A" w:rsidRPr="00726441" w:rsidRDefault="00752A7A" w:rsidP="00EF2C7C">
            <w:pPr>
              <w:jc w:val="center"/>
              <w:rPr>
                <w:b/>
              </w:rPr>
            </w:pPr>
            <w:r w:rsidRPr="00726441">
              <w:rPr>
                <w:b/>
              </w:rPr>
              <w:t>Параметри, предложени от участника</w:t>
            </w:r>
          </w:p>
          <w:p w14:paraId="67CEC1BD" w14:textId="77777777" w:rsidR="00752A7A" w:rsidRPr="00726441" w:rsidRDefault="00752A7A" w:rsidP="00EF2C7C">
            <w:pPr>
              <w:jc w:val="center"/>
            </w:pPr>
            <w:r w:rsidRPr="00726441">
              <w:t xml:space="preserve">(участникът попълва какво предлага в отговор на </w:t>
            </w:r>
            <w:r w:rsidRPr="00726441">
              <w:lastRenderedPageBreak/>
              <w:t>изискванията на Възложителя)</w:t>
            </w:r>
          </w:p>
        </w:tc>
      </w:tr>
      <w:tr w:rsidR="00752A7A" w:rsidRPr="00627A5A" w14:paraId="3C20C150" w14:textId="77777777" w:rsidTr="00EF2C7C">
        <w:trPr>
          <w:trHeight w:val="508"/>
        </w:trPr>
        <w:tc>
          <w:tcPr>
            <w:tcW w:w="1984" w:type="dxa"/>
          </w:tcPr>
          <w:p w14:paraId="3DB11FAB" w14:textId="77777777" w:rsidR="00752A7A" w:rsidRPr="00726441" w:rsidRDefault="00752A7A" w:rsidP="00EF2C7C">
            <w:pPr>
              <w:jc w:val="center"/>
              <w:rPr>
                <w:b/>
              </w:rPr>
            </w:pPr>
            <w:r w:rsidRPr="00726441">
              <w:rPr>
                <w:b/>
              </w:rPr>
              <w:lastRenderedPageBreak/>
              <w:t>Технически характеристики</w:t>
            </w:r>
          </w:p>
        </w:tc>
        <w:tc>
          <w:tcPr>
            <w:tcW w:w="4494" w:type="dxa"/>
          </w:tcPr>
          <w:p w14:paraId="50EDDE1E" w14:textId="77777777" w:rsidR="00345B47" w:rsidRPr="00627A5A" w:rsidRDefault="00345B47" w:rsidP="00345B47">
            <w:pPr>
              <w:jc w:val="both"/>
              <w:rPr>
                <w:b/>
                <w:lang w:val="bg-BG"/>
              </w:rPr>
            </w:pPr>
            <w:r w:rsidRPr="00A4169A">
              <w:rPr>
                <w:b/>
                <w:lang w:val="ru-RU"/>
              </w:rPr>
              <w:t>Обособена</w:t>
            </w:r>
            <w:r w:rsidRPr="00A4169A">
              <w:rPr>
                <w:b/>
                <w:lang w:val="bg-BG"/>
              </w:rPr>
              <w:t xml:space="preserve"> </w:t>
            </w:r>
            <w:r w:rsidRPr="00726441">
              <w:rPr>
                <w:b/>
                <w:lang w:val="bg-BG"/>
              </w:rPr>
              <w:t>Позиция 1</w:t>
            </w:r>
            <w:r>
              <w:rPr>
                <w:b/>
                <w:lang w:val="bg-BG"/>
              </w:rPr>
              <w:t xml:space="preserve"> - </w:t>
            </w:r>
            <w:r w:rsidRPr="00627A5A">
              <w:rPr>
                <w:i/>
                <w:color w:val="000000"/>
                <w:lang w:val="bg-BG" w:eastAsia="bg-BG"/>
              </w:rPr>
              <w:t>Доставка на 2 броя електрохимична апаратура, всяка състояща се от</w:t>
            </w:r>
            <w:r w:rsidRPr="00627A5A">
              <w:rPr>
                <w:b/>
                <w:lang w:val="bg-BG"/>
              </w:rPr>
              <w:t xml:space="preserve">: </w:t>
            </w:r>
          </w:p>
          <w:p w14:paraId="506F12BE" w14:textId="77777777" w:rsidR="00345B47" w:rsidRPr="00627A5A" w:rsidRDefault="00345B47" w:rsidP="00345B47">
            <w:pPr>
              <w:pStyle w:val="ListParagraph"/>
              <w:numPr>
                <w:ilvl w:val="0"/>
                <w:numId w:val="14"/>
              </w:numPr>
              <w:suppressAutoHyphens/>
              <w:spacing w:after="0" w:line="240" w:lineRule="auto"/>
              <w:ind w:left="248" w:hanging="180"/>
              <w:jc w:val="both"/>
              <w:rPr>
                <w:rFonts w:ascii="Times New Roman" w:eastAsia="Batang" w:hAnsi="Times New Roman"/>
                <w:bCs/>
                <w:sz w:val="24"/>
                <w:szCs w:val="24"/>
              </w:rPr>
            </w:pPr>
            <w:r w:rsidRPr="00627A5A">
              <w:rPr>
                <w:rFonts w:ascii="Times New Roman" w:eastAsia="Batang" w:hAnsi="Times New Roman"/>
                <w:bCs/>
                <w:sz w:val="24"/>
                <w:szCs w:val="24"/>
              </w:rPr>
              <w:t>Потенциостат/галваностат</w:t>
            </w:r>
            <w:r w:rsidRPr="00627A5A">
              <w:rPr>
                <w:rFonts w:ascii="Times New Roman" w:hAnsi="Times New Roman"/>
                <w:bCs/>
                <w:color w:val="000000"/>
                <w:sz w:val="24"/>
                <w:szCs w:val="24"/>
                <w:lang w:val="ru-RU" w:eastAsia="ar-SA"/>
              </w:rPr>
              <w:t xml:space="preserve"> </w:t>
            </w:r>
          </w:p>
          <w:p w14:paraId="502EE7CD" w14:textId="77777777" w:rsidR="00345B47" w:rsidRPr="00726441" w:rsidRDefault="00345B47" w:rsidP="00345B47">
            <w:pPr>
              <w:pStyle w:val="ListParagraph"/>
              <w:numPr>
                <w:ilvl w:val="0"/>
                <w:numId w:val="14"/>
              </w:numPr>
              <w:suppressAutoHyphens/>
              <w:spacing w:after="0" w:line="240" w:lineRule="auto"/>
              <w:ind w:left="248" w:hanging="180"/>
              <w:jc w:val="both"/>
              <w:rPr>
                <w:rFonts w:ascii="Times New Roman" w:eastAsia="Batang" w:hAnsi="Times New Roman"/>
                <w:bCs/>
                <w:sz w:val="24"/>
                <w:szCs w:val="24"/>
              </w:rPr>
            </w:pPr>
            <w:r w:rsidRPr="00726441">
              <w:rPr>
                <w:rFonts w:ascii="Times New Roman" w:hAnsi="Times New Roman"/>
                <w:bCs/>
                <w:color w:val="000000"/>
                <w:sz w:val="24"/>
                <w:szCs w:val="24"/>
                <w:lang w:eastAsia="ar-SA"/>
              </w:rPr>
              <w:t xml:space="preserve">Модул </w:t>
            </w:r>
            <w:r w:rsidRPr="00726441">
              <w:rPr>
                <w:rFonts w:ascii="Times New Roman" w:hAnsi="Times New Roman"/>
                <w:bCs/>
                <w:color w:val="000000"/>
                <w:sz w:val="24"/>
                <w:szCs w:val="24"/>
                <w:lang w:val="ru-RU" w:eastAsia="ar-SA"/>
              </w:rPr>
              <w:t>за импедансна спектроскопия</w:t>
            </w:r>
          </w:p>
          <w:p w14:paraId="327F8914" w14:textId="77777777" w:rsidR="00345B47" w:rsidRPr="00726441" w:rsidRDefault="00345B47" w:rsidP="00345B47">
            <w:pPr>
              <w:pStyle w:val="ListParagraph"/>
              <w:numPr>
                <w:ilvl w:val="0"/>
                <w:numId w:val="14"/>
              </w:numPr>
              <w:suppressAutoHyphens/>
              <w:spacing w:after="0" w:line="240" w:lineRule="auto"/>
              <w:ind w:left="248" w:hanging="180"/>
              <w:jc w:val="both"/>
              <w:rPr>
                <w:rFonts w:ascii="Times New Roman" w:hAnsi="Times New Roman"/>
                <w:bCs/>
                <w:color w:val="000000"/>
                <w:sz w:val="24"/>
                <w:szCs w:val="24"/>
                <w:lang w:eastAsia="ar-SA"/>
              </w:rPr>
            </w:pPr>
            <w:r w:rsidRPr="00726441">
              <w:rPr>
                <w:rFonts w:ascii="Times New Roman" w:hAnsi="Times New Roman"/>
                <w:bCs/>
                <w:color w:val="000000"/>
                <w:sz w:val="24"/>
                <w:szCs w:val="24"/>
                <w:lang w:eastAsia="ar-SA"/>
              </w:rPr>
              <w:t>Софтуер за управление и обработка на измерваните електрохимични и импедансни данни</w:t>
            </w:r>
          </w:p>
          <w:p w14:paraId="61BA836E" w14:textId="77777777" w:rsidR="00345B47" w:rsidRPr="00726441" w:rsidRDefault="00345B47" w:rsidP="00345B47">
            <w:pPr>
              <w:pStyle w:val="ListParagraph"/>
              <w:numPr>
                <w:ilvl w:val="0"/>
                <w:numId w:val="14"/>
              </w:numPr>
              <w:suppressAutoHyphens/>
              <w:spacing w:after="0" w:line="240" w:lineRule="auto"/>
              <w:ind w:left="248" w:hanging="180"/>
              <w:jc w:val="both"/>
              <w:rPr>
                <w:rFonts w:ascii="Times New Roman" w:hAnsi="Times New Roman"/>
                <w:sz w:val="24"/>
                <w:szCs w:val="24"/>
                <w:lang w:eastAsia="zh-CN"/>
              </w:rPr>
            </w:pPr>
            <w:r>
              <w:rPr>
                <w:rFonts w:ascii="Times New Roman" w:hAnsi="Times New Roman"/>
                <w:bCs/>
                <w:color w:val="000000"/>
                <w:sz w:val="24"/>
                <w:szCs w:val="24"/>
                <w:lang w:val="ru-RU"/>
              </w:rPr>
              <w:t xml:space="preserve">Кабели </w:t>
            </w:r>
            <w:r w:rsidRPr="00726441">
              <w:rPr>
                <w:rFonts w:ascii="Times New Roman" w:hAnsi="Times New Roman"/>
                <w:bCs/>
                <w:color w:val="000000"/>
                <w:sz w:val="24"/>
                <w:szCs w:val="24"/>
                <w:lang w:val="ru-RU"/>
              </w:rPr>
              <w:t>за измервателни електроди</w:t>
            </w:r>
          </w:p>
          <w:p w14:paraId="4B50F185" w14:textId="77777777" w:rsidR="00345B47" w:rsidRPr="00726441" w:rsidRDefault="00345B47" w:rsidP="00345B47">
            <w:pPr>
              <w:pStyle w:val="ListParagraph"/>
              <w:numPr>
                <w:ilvl w:val="0"/>
                <w:numId w:val="14"/>
              </w:numPr>
              <w:suppressAutoHyphens/>
              <w:spacing w:after="0" w:line="240" w:lineRule="auto"/>
              <w:ind w:left="248" w:hanging="180"/>
              <w:jc w:val="both"/>
              <w:rPr>
                <w:rFonts w:ascii="Times New Roman" w:hAnsi="Times New Roman"/>
                <w:sz w:val="24"/>
                <w:szCs w:val="24"/>
                <w:lang w:eastAsia="zh-CN"/>
              </w:rPr>
            </w:pPr>
            <w:r w:rsidRPr="00726441">
              <w:rPr>
                <w:rFonts w:ascii="Times New Roman" w:hAnsi="Times New Roman"/>
                <w:color w:val="000000"/>
                <w:sz w:val="24"/>
                <w:szCs w:val="24"/>
                <w:lang w:val="ru-RU"/>
              </w:rPr>
              <w:t xml:space="preserve">Управляващ </w:t>
            </w:r>
            <w:r w:rsidRPr="00726441">
              <w:rPr>
                <w:rFonts w:ascii="Times New Roman" w:hAnsi="Times New Roman"/>
                <w:color w:val="000000"/>
                <w:sz w:val="24"/>
                <w:szCs w:val="24"/>
              </w:rPr>
              <w:t>компютър и USB</w:t>
            </w:r>
            <w:r w:rsidRPr="00726441">
              <w:rPr>
                <w:rFonts w:ascii="Times New Roman" w:hAnsi="Times New Roman"/>
                <w:color w:val="000000"/>
                <w:sz w:val="24"/>
                <w:szCs w:val="24"/>
                <w:lang w:val="ru-RU"/>
              </w:rPr>
              <w:t>-</w:t>
            </w:r>
            <w:r w:rsidRPr="00726441">
              <w:rPr>
                <w:rFonts w:ascii="Times New Roman" w:hAnsi="Times New Roman"/>
                <w:color w:val="000000"/>
                <w:sz w:val="24"/>
                <w:szCs w:val="24"/>
              </w:rPr>
              <w:t>интерфейсен кабел за</w:t>
            </w:r>
            <w:r w:rsidRPr="00726441">
              <w:rPr>
                <w:rFonts w:ascii="Times New Roman" w:hAnsi="Times New Roman"/>
                <w:color w:val="000000"/>
                <w:sz w:val="24"/>
                <w:szCs w:val="24"/>
                <w:lang w:val="ru-RU"/>
              </w:rPr>
              <w:t xml:space="preserve"> </w:t>
            </w:r>
            <w:r w:rsidRPr="00726441">
              <w:rPr>
                <w:rFonts w:ascii="Times New Roman" w:hAnsi="Times New Roman"/>
                <w:color w:val="000000"/>
                <w:sz w:val="24"/>
                <w:szCs w:val="24"/>
              </w:rPr>
              <w:t>връзка.</w:t>
            </w:r>
          </w:p>
          <w:p w14:paraId="7B4E5DFE" w14:textId="77777777" w:rsidR="00345B47" w:rsidRPr="00634672" w:rsidRDefault="00345B47" w:rsidP="00634672">
            <w:pPr>
              <w:suppressAutoHyphens/>
              <w:jc w:val="both"/>
              <w:rPr>
                <w:b/>
                <w:bCs/>
                <w:sz w:val="16"/>
                <w:szCs w:val="16"/>
              </w:rPr>
            </w:pPr>
          </w:p>
          <w:p w14:paraId="0878E1F2" w14:textId="77777777" w:rsidR="00345B47" w:rsidRPr="00726441" w:rsidRDefault="00345B47" w:rsidP="00345B47">
            <w:pPr>
              <w:pStyle w:val="NoSpacing"/>
              <w:jc w:val="both"/>
              <w:rPr>
                <w:rFonts w:ascii="Times New Roman" w:hAnsi="Times New Roman"/>
                <w:sz w:val="24"/>
                <w:szCs w:val="24"/>
              </w:rPr>
            </w:pPr>
            <w:r w:rsidRPr="00627A5A">
              <w:rPr>
                <w:rFonts w:ascii="Times New Roman" w:hAnsi="Times New Roman"/>
                <w:sz w:val="24"/>
                <w:szCs w:val="24"/>
              </w:rPr>
              <w:t>Всяка от Системите да позволява</w:t>
            </w:r>
            <w:r w:rsidRPr="00726441">
              <w:rPr>
                <w:rFonts w:ascii="Times New Roman" w:hAnsi="Times New Roman"/>
                <w:sz w:val="24"/>
                <w:szCs w:val="24"/>
              </w:rPr>
              <w:t xml:space="preserve"> измерването на основни електрохимични параметри и характеристики като: цикловолтамограми, волт-амперни характеристики, импедансни спектри, импулсни измервания и др. както в потенциостатичен така и в галваностатичен режим.</w:t>
            </w:r>
          </w:p>
          <w:p w14:paraId="06611D50" w14:textId="77777777" w:rsidR="00345B47" w:rsidRPr="00726441" w:rsidRDefault="00345B47" w:rsidP="00345B47">
            <w:pPr>
              <w:pStyle w:val="NoSpacing"/>
              <w:jc w:val="both"/>
              <w:rPr>
                <w:rFonts w:ascii="Times New Roman" w:hAnsi="Times New Roman"/>
                <w:sz w:val="24"/>
                <w:szCs w:val="24"/>
              </w:rPr>
            </w:pPr>
          </w:p>
          <w:p w14:paraId="56AE31E5" w14:textId="77777777" w:rsidR="00345B47" w:rsidRPr="00726441" w:rsidRDefault="00345B47" w:rsidP="00345B47">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усилвателя:</w:t>
            </w:r>
          </w:p>
          <w:p w14:paraId="73BD01FE" w14:textId="77777777" w:rsidR="00345B47" w:rsidRPr="00634672" w:rsidRDefault="00345B47" w:rsidP="00345B47">
            <w:pPr>
              <w:pStyle w:val="NoSpacing"/>
              <w:jc w:val="both"/>
              <w:rPr>
                <w:rFonts w:ascii="Times New Roman" w:hAnsi="Times New Roman"/>
                <w:sz w:val="16"/>
                <w:szCs w:val="16"/>
              </w:rPr>
            </w:pPr>
          </w:p>
          <w:p w14:paraId="35026B61"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Максимален ток: ± 1000 mA</w:t>
            </w:r>
          </w:p>
          <w:p w14:paraId="38DE36B0"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Минимален ток: ˂ 20 </w:t>
            </w:r>
            <w:r w:rsidRPr="00726441">
              <w:rPr>
                <w:rFonts w:ascii="Times New Roman" w:hAnsi="Times New Roman"/>
                <w:sz w:val="24"/>
                <w:szCs w:val="24"/>
                <w:lang w:val="en-US"/>
              </w:rPr>
              <w:t>pA</w:t>
            </w:r>
          </w:p>
          <w:p w14:paraId="3FE4DE98"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Разделителна способност: 3.3 </w:t>
            </w:r>
            <w:r w:rsidRPr="00726441">
              <w:rPr>
                <w:rFonts w:ascii="Times New Roman" w:hAnsi="Times New Roman"/>
                <w:sz w:val="24"/>
                <w:szCs w:val="24"/>
                <w:lang w:val="en-US"/>
              </w:rPr>
              <w:t>fA</w:t>
            </w:r>
          </w:p>
          <w:p w14:paraId="4A3C5332"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Входен импеданс на усилвателя на напрежение: ≥ 10</w:t>
            </w:r>
            <w:r w:rsidRPr="00726441">
              <w:rPr>
                <w:rFonts w:ascii="Times New Roman" w:hAnsi="Times New Roman"/>
                <w:sz w:val="24"/>
                <w:szCs w:val="24"/>
                <w:vertAlign w:val="superscript"/>
              </w:rPr>
              <w:t>12</w:t>
            </w:r>
            <w:r w:rsidRPr="00726441">
              <w:rPr>
                <w:rFonts w:ascii="Times New Roman" w:hAnsi="Times New Roman"/>
                <w:sz w:val="24"/>
                <w:szCs w:val="24"/>
              </w:rPr>
              <w:t xml:space="preserve"> Ω</w:t>
            </w:r>
          </w:p>
          <w:p w14:paraId="0750872D"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Входен капацитет на усилвателя на напрежението на електрода: 0.3 pF; 12 pF;</w:t>
            </w:r>
          </w:p>
          <w:p w14:paraId="375E6CF1"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Максимално напрежение: ≤  ± 12 </w:t>
            </w:r>
            <w:r w:rsidRPr="00726441">
              <w:rPr>
                <w:rFonts w:ascii="Times New Roman" w:hAnsi="Times New Roman"/>
                <w:sz w:val="24"/>
                <w:szCs w:val="24"/>
                <w:lang w:val="en-US"/>
              </w:rPr>
              <w:t>V</w:t>
            </w:r>
            <w:r w:rsidRPr="00726441">
              <w:rPr>
                <w:rFonts w:ascii="Times New Roman" w:hAnsi="Times New Roman"/>
                <w:sz w:val="24"/>
                <w:szCs w:val="24"/>
              </w:rPr>
              <w:t xml:space="preserve"> </w:t>
            </w:r>
          </w:p>
          <w:p w14:paraId="3C8617BE"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Шум: ˂ 21 µ</w:t>
            </w:r>
            <w:r w:rsidRPr="00726441">
              <w:rPr>
                <w:rFonts w:ascii="Times New Roman" w:hAnsi="Times New Roman"/>
                <w:sz w:val="24"/>
                <w:szCs w:val="24"/>
                <w:lang w:val="en-US"/>
              </w:rPr>
              <w:t>V</w:t>
            </w:r>
            <w:r w:rsidRPr="00726441">
              <w:rPr>
                <w:rFonts w:ascii="Times New Roman" w:hAnsi="Times New Roman"/>
                <w:sz w:val="24"/>
                <w:szCs w:val="24"/>
              </w:rPr>
              <w:t xml:space="preserve"> </w:t>
            </w:r>
            <w:r w:rsidRPr="00726441">
              <w:rPr>
                <w:rFonts w:ascii="Times New Roman" w:hAnsi="Times New Roman"/>
                <w:sz w:val="24"/>
                <w:szCs w:val="24"/>
                <w:lang w:val="en-US"/>
              </w:rPr>
              <w:t>rms</w:t>
            </w:r>
          </w:p>
          <w:p w14:paraId="7F49A4B8"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Ширина на диапазона на потенциостата:  ≤  ±1100 </w:t>
            </w:r>
            <w:r w:rsidRPr="00726441">
              <w:rPr>
                <w:rFonts w:ascii="Times New Roman" w:hAnsi="Times New Roman"/>
                <w:sz w:val="24"/>
                <w:szCs w:val="24"/>
                <w:lang w:val="en-US"/>
              </w:rPr>
              <w:t>kHz</w:t>
            </w:r>
          </w:p>
          <w:p w14:paraId="474118BC" w14:textId="77777777" w:rsidR="00345B47" w:rsidRPr="00726441" w:rsidRDefault="00345B47" w:rsidP="00345B47">
            <w:pPr>
              <w:pStyle w:val="NoSpacing"/>
              <w:jc w:val="both"/>
              <w:rPr>
                <w:rFonts w:ascii="Times New Roman" w:hAnsi="Times New Roman"/>
                <w:sz w:val="24"/>
                <w:szCs w:val="24"/>
              </w:rPr>
            </w:pPr>
          </w:p>
          <w:p w14:paraId="275EC1BC" w14:textId="77777777" w:rsidR="00345B47" w:rsidRPr="00726441" w:rsidRDefault="00345B47" w:rsidP="00345B47">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измерване на импеданс:</w:t>
            </w:r>
          </w:p>
          <w:p w14:paraId="793B102D"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Максимална честота: ≤ 2 </w:t>
            </w:r>
            <w:r w:rsidRPr="00726441">
              <w:rPr>
                <w:rFonts w:ascii="Times New Roman" w:hAnsi="Times New Roman"/>
                <w:sz w:val="24"/>
                <w:szCs w:val="24"/>
                <w:lang w:val="en-US"/>
              </w:rPr>
              <w:t>MHz</w:t>
            </w:r>
            <w:r w:rsidRPr="00726441">
              <w:rPr>
                <w:rFonts w:ascii="Times New Roman" w:hAnsi="Times New Roman"/>
                <w:sz w:val="24"/>
                <w:szCs w:val="24"/>
              </w:rPr>
              <w:t xml:space="preserve">, </w:t>
            </w:r>
          </w:p>
          <w:p w14:paraId="69E8881B"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Минимална честота:  ≤ 10 µHz</w:t>
            </w:r>
          </w:p>
          <w:p w14:paraId="18BA5418"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0.0033%</w:t>
            </w:r>
          </w:p>
          <w:p w14:paraId="3F38DFDB"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Представяне на данните във вид на: Mott-Schottky и др.</w:t>
            </w:r>
          </w:p>
          <w:p w14:paraId="03F0A4D0"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Анализ на данните.</w:t>
            </w:r>
          </w:p>
          <w:p w14:paraId="41EF6148" w14:textId="77777777" w:rsidR="00345B47" w:rsidRPr="00634672" w:rsidRDefault="00345B47" w:rsidP="00345B47">
            <w:pPr>
              <w:jc w:val="both"/>
              <w:rPr>
                <w:b/>
                <w:sz w:val="16"/>
                <w:szCs w:val="16"/>
                <w:lang w:val="bg-BG"/>
              </w:rPr>
            </w:pPr>
          </w:p>
          <w:p w14:paraId="1773D6F5" w14:textId="77777777" w:rsidR="00345B47" w:rsidRPr="00726441" w:rsidRDefault="00345B47" w:rsidP="00345B47">
            <w:pPr>
              <w:pStyle w:val="NoSpacing"/>
              <w:jc w:val="both"/>
              <w:rPr>
                <w:rFonts w:ascii="Times New Roman" w:hAnsi="Times New Roman"/>
                <w:sz w:val="24"/>
                <w:szCs w:val="24"/>
              </w:rPr>
            </w:pPr>
            <w:r w:rsidRPr="00726441">
              <w:rPr>
                <w:rFonts w:ascii="Times New Roman" w:hAnsi="Times New Roman"/>
                <w:sz w:val="24"/>
                <w:szCs w:val="24"/>
              </w:rPr>
              <w:t xml:space="preserve">Системата </w:t>
            </w:r>
            <w:r w:rsidRPr="00627A5A">
              <w:rPr>
                <w:rFonts w:ascii="Times New Roman" w:hAnsi="Times New Roman"/>
                <w:sz w:val="24"/>
                <w:szCs w:val="24"/>
              </w:rPr>
              <w:t>(всяка една от двете)</w:t>
            </w:r>
            <w:r>
              <w:rPr>
                <w:rFonts w:ascii="Times New Roman" w:hAnsi="Times New Roman"/>
                <w:sz w:val="24"/>
                <w:szCs w:val="24"/>
              </w:rPr>
              <w:t xml:space="preserve"> </w:t>
            </w:r>
            <w:r w:rsidRPr="00726441">
              <w:rPr>
                <w:rFonts w:ascii="Times New Roman" w:hAnsi="Times New Roman"/>
                <w:sz w:val="24"/>
                <w:szCs w:val="24"/>
              </w:rPr>
              <w:t>да има цифрови и аналогови входове и изходи за свързване с външни устройства</w:t>
            </w:r>
          </w:p>
          <w:p w14:paraId="2410B579" w14:textId="4E6FA618" w:rsidR="00752A7A" w:rsidRPr="00726441" w:rsidRDefault="00752A7A" w:rsidP="00345B47">
            <w:pPr>
              <w:pStyle w:val="NoSpacing"/>
              <w:jc w:val="both"/>
              <w:rPr>
                <w:rFonts w:ascii="Times New Roman" w:hAnsi="Times New Roman"/>
                <w:sz w:val="24"/>
                <w:szCs w:val="24"/>
              </w:rPr>
            </w:pPr>
          </w:p>
        </w:tc>
        <w:tc>
          <w:tcPr>
            <w:tcW w:w="3848" w:type="dxa"/>
          </w:tcPr>
          <w:p w14:paraId="300EA01A" w14:textId="77777777" w:rsidR="00752A7A" w:rsidRPr="00726441" w:rsidRDefault="00752A7A" w:rsidP="00EF2C7C">
            <w:pPr>
              <w:jc w:val="both"/>
              <w:rPr>
                <w:b/>
                <w:lang w:val="bg-BG"/>
              </w:rPr>
            </w:pPr>
          </w:p>
        </w:tc>
      </w:tr>
      <w:tr w:rsidR="00752A7A" w:rsidRPr="00726441" w14:paraId="7B5074B2" w14:textId="77777777" w:rsidTr="00EF2C7C">
        <w:tc>
          <w:tcPr>
            <w:tcW w:w="1984" w:type="dxa"/>
          </w:tcPr>
          <w:p w14:paraId="4FA4F8EC" w14:textId="77777777" w:rsidR="00752A7A" w:rsidRPr="00726441" w:rsidRDefault="00752A7A" w:rsidP="00EF2C7C">
            <w:pPr>
              <w:jc w:val="both"/>
              <w:rPr>
                <w:b/>
              </w:rPr>
            </w:pPr>
            <w:r w:rsidRPr="00726441">
              <w:rPr>
                <w:b/>
              </w:rPr>
              <w:t>Гаранционен срок</w:t>
            </w:r>
          </w:p>
        </w:tc>
        <w:tc>
          <w:tcPr>
            <w:tcW w:w="4494" w:type="dxa"/>
          </w:tcPr>
          <w:p w14:paraId="06EE4DEE" w14:textId="77777777" w:rsidR="00752A7A" w:rsidRPr="00726441" w:rsidRDefault="00752A7A" w:rsidP="00804C0A">
            <w:pPr>
              <w:jc w:val="both"/>
              <w:rPr>
                <w:rFonts w:eastAsia="Calibri"/>
                <w:lang w:val="bg-BG"/>
              </w:rPr>
            </w:pPr>
            <w:r w:rsidRPr="00726441">
              <w:rPr>
                <w:rFonts w:eastAsia="Calibri"/>
                <w:lang w:val="bg-BG"/>
              </w:rPr>
              <w:t xml:space="preserve">Минимум </w:t>
            </w:r>
            <w:r w:rsidR="00804C0A" w:rsidRPr="00726441">
              <w:rPr>
                <w:rFonts w:eastAsia="Calibri"/>
                <w:lang w:val="bg-BG"/>
              </w:rPr>
              <w:t>24</w:t>
            </w:r>
            <w:r w:rsidRPr="00726441">
              <w:rPr>
                <w:rFonts w:eastAsia="Calibri"/>
                <w:lang w:val="bg-BG"/>
              </w:rPr>
              <w:t xml:space="preserve"> месеца</w:t>
            </w:r>
          </w:p>
        </w:tc>
        <w:tc>
          <w:tcPr>
            <w:tcW w:w="3848" w:type="dxa"/>
          </w:tcPr>
          <w:p w14:paraId="7F304EEA" w14:textId="77777777" w:rsidR="00752A7A" w:rsidRPr="00726441" w:rsidRDefault="00752A7A" w:rsidP="00EF2C7C">
            <w:pPr>
              <w:jc w:val="both"/>
              <w:rPr>
                <w:b/>
              </w:rPr>
            </w:pPr>
          </w:p>
        </w:tc>
      </w:tr>
      <w:tr w:rsidR="00752A7A" w:rsidRPr="00726441" w14:paraId="0B35329A" w14:textId="77777777" w:rsidTr="00EF2C7C">
        <w:tc>
          <w:tcPr>
            <w:tcW w:w="1984" w:type="dxa"/>
          </w:tcPr>
          <w:p w14:paraId="5899BD16" w14:textId="77777777" w:rsidR="00752A7A" w:rsidRPr="00726441" w:rsidRDefault="00752A7A" w:rsidP="00EF2C7C">
            <w:pPr>
              <w:jc w:val="both"/>
              <w:rPr>
                <w:b/>
              </w:rPr>
            </w:pPr>
            <w:r w:rsidRPr="00726441">
              <w:rPr>
                <w:b/>
              </w:rPr>
              <w:t>Други изисквания на Възложителя</w:t>
            </w:r>
          </w:p>
        </w:tc>
        <w:tc>
          <w:tcPr>
            <w:tcW w:w="4494" w:type="dxa"/>
          </w:tcPr>
          <w:p w14:paraId="40B6618C" w14:textId="4B2EE34C" w:rsidR="00345B47" w:rsidRPr="002912FA" w:rsidRDefault="00345B47" w:rsidP="00345B47">
            <w:pPr>
              <w:pStyle w:val="NoSpacing"/>
              <w:jc w:val="both"/>
              <w:rPr>
                <w:rFonts w:ascii="Times New Roman" w:hAnsi="Times New Roman"/>
                <w:sz w:val="24"/>
                <w:szCs w:val="24"/>
              </w:rPr>
            </w:pPr>
            <w:r w:rsidRPr="00627A5A">
              <w:rPr>
                <w:rFonts w:ascii="Times New Roman" w:hAnsi="Times New Roman"/>
                <w:sz w:val="24"/>
                <w:szCs w:val="24"/>
              </w:rPr>
              <w:t>Участникът да посочи в Техническата си оферта дали системата (всяка една от двете) има възможност</w:t>
            </w:r>
            <w:r w:rsidRPr="002912FA">
              <w:rPr>
                <w:rFonts w:ascii="Times New Roman" w:hAnsi="Times New Roman"/>
                <w:sz w:val="24"/>
                <w:szCs w:val="24"/>
              </w:rPr>
              <w:t xml:space="preserve"> за </w:t>
            </w:r>
            <w:r w:rsidRPr="002912FA">
              <w:rPr>
                <w:rFonts w:ascii="Times New Roman" w:hAnsi="Times New Roman"/>
                <w:sz w:val="24"/>
                <w:szCs w:val="24"/>
                <w:lang w:val="en-US"/>
              </w:rPr>
              <w:t>upgrade</w:t>
            </w:r>
            <w:r w:rsidR="00634672">
              <w:rPr>
                <w:rFonts w:ascii="Times New Roman" w:hAnsi="Times New Roman"/>
                <w:sz w:val="24"/>
                <w:szCs w:val="24"/>
              </w:rPr>
              <w:t xml:space="preserve"> (надграждане)</w:t>
            </w:r>
            <w:r w:rsidRPr="002912FA">
              <w:rPr>
                <w:rFonts w:ascii="Times New Roman" w:hAnsi="Times New Roman"/>
                <w:sz w:val="24"/>
                <w:szCs w:val="24"/>
              </w:rPr>
              <w:t>.</w:t>
            </w:r>
          </w:p>
          <w:p w14:paraId="52E9744C" w14:textId="77777777" w:rsidR="00752A7A" w:rsidRPr="00634672" w:rsidRDefault="00752A7A" w:rsidP="00EF2C7C">
            <w:pPr>
              <w:rPr>
                <w:sz w:val="16"/>
                <w:szCs w:val="16"/>
              </w:rPr>
            </w:pPr>
          </w:p>
        </w:tc>
        <w:tc>
          <w:tcPr>
            <w:tcW w:w="3848" w:type="dxa"/>
          </w:tcPr>
          <w:p w14:paraId="611F5CBA" w14:textId="2FC8FC45" w:rsidR="00752A7A" w:rsidRPr="00726441" w:rsidRDefault="00752A7A" w:rsidP="00EF2C7C">
            <w:pPr>
              <w:pStyle w:val="NoSpacing"/>
              <w:jc w:val="both"/>
              <w:rPr>
                <w:rFonts w:ascii="Times New Roman" w:hAnsi="Times New Roman"/>
                <w:sz w:val="24"/>
                <w:szCs w:val="24"/>
              </w:rPr>
            </w:pPr>
          </w:p>
        </w:tc>
      </w:tr>
    </w:tbl>
    <w:p w14:paraId="12E2E80F" w14:textId="77777777" w:rsidR="00752A7A" w:rsidRPr="00726441" w:rsidRDefault="00752A7A" w:rsidP="00752A7A">
      <w:pPr>
        <w:widowControl w:val="0"/>
        <w:tabs>
          <w:tab w:val="left" w:pos="630"/>
          <w:tab w:val="left" w:pos="1170"/>
        </w:tabs>
        <w:autoSpaceDE w:val="0"/>
        <w:autoSpaceDN w:val="0"/>
        <w:adjustRightInd w:val="0"/>
        <w:ind w:firstLine="450"/>
        <w:jc w:val="both"/>
        <w:rPr>
          <w:color w:val="000000"/>
        </w:rPr>
      </w:pPr>
    </w:p>
    <w:p w14:paraId="25ED3E13" w14:textId="77777777" w:rsidR="00C71A96" w:rsidRPr="00726441" w:rsidRDefault="00C71A96">
      <w:pPr>
        <w:rPr>
          <w:b/>
          <w:lang w:val="bg-BG"/>
        </w:rPr>
      </w:pPr>
    </w:p>
    <w:p w14:paraId="19732257" w14:textId="77777777" w:rsidR="00752A7A" w:rsidRPr="00726441" w:rsidRDefault="00752A7A" w:rsidP="00752A7A">
      <w:pPr>
        <w:ind w:firstLine="708"/>
        <w:jc w:val="both"/>
        <w:rPr>
          <w:bCs/>
          <w:lang w:val="bg-BG"/>
        </w:rPr>
      </w:pPr>
      <w:r w:rsidRPr="00726441">
        <w:rPr>
          <w:b/>
          <w:bCs/>
          <w:lang w:val="bg-BG"/>
        </w:rPr>
        <w:t>7.</w:t>
      </w:r>
      <w:r w:rsidRPr="00726441">
        <w:rPr>
          <w:bCs/>
          <w:lang w:val="bg-BG"/>
        </w:rPr>
        <w:t xml:space="preserve"> Упълномощавам следните лица/лице за контакт, които имат право да получават и подписват протоколи и други документи във връзка с изпълнението на договора:</w:t>
      </w:r>
      <w:r w:rsidRPr="00726441">
        <w:rPr>
          <w:bCs/>
          <w:lang w:val="bg-BG"/>
        </w:rPr>
        <w:tab/>
      </w:r>
    </w:p>
    <w:p w14:paraId="70F9295C" w14:textId="77777777" w:rsidR="00752A7A" w:rsidRPr="00726441" w:rsidRDefault="00752A7A" w:rsidP="00752A7A">
      <w:pPr>
        <w:jc w:val="both"/>
        <w:rPr>
          <w:bCs/>
          <w:lang w:val="bg-BG"/>
        </w:rPr>
      </w:pPr>
    </w:p>
    <w:p w14:paraId="21B4B2BF" w14:textId="77777777" w:rsidR="00752A7A" w:rsidRPr="00726441" w:rsidRDefault="00752A7A" w:rsidP="00752A7A">
      <w:pPr>
        <w:jc w:val="both"/>
        <w:rPr>
          <w:noProof/>
          <w:lang w:val="bg-BG" w:eastAsia="en-GB"/>
        </w:rPr>
      </w:pPr>
      <w:r w:rsidRPr="00726441">
        <w:rPr>
          <w:noProof/>
          <w:lang w:val="bg-BG" w:eastAsia="en-GB"/>
        </w:rPr>
        <w:t>Лице за контакт: ………………………………………….</w:t>
      </w:r>
    </w:p>
    <w:p w14:paraId="2C3A1AD6" w14:textId="77777777" w:rsidR="00752A7A" w:rsidRPr="00726441" w:rsidRDefault="00752A7A" w:rsidP="00752A7A">
      <w:pPr>
        <w:jc w:val="both"/>
        <w:rPr>
          <w:noProof/>
          <w:lang w:val="bg-BG" w:eastAsia="en-GB"/>
        </w:rPr>
      </w:pPr>
      <w:r w:rsidRPr="00726441">
        <w:rPr>
          <w:noProof/>
          <w:lang w:val="bg-BG" w:eastAsia="en-GB"/>
        </w:rPr>
        <w:t>Адрес за кореспонденция: ………………….</w:t>
      </w:r>
    </w:p>
    <w:p w14:paraId="4C24483A" w14:textId="77777777" w:rsidR="00752A7A" w:rsidRPr="00726441" w:rsidRDefault="00752A7A" w:rsidP="00752A7A">
      <w:pPr>
        <w:jc w:val="both"/>
        <w:rPr>
          <w:noProof/>
          <w:lang w:val="bg-BG" w:eastAsia="en-GB"/>
        </w:rPr>
      </w:pPr>
      <w:r w:rsidRPr="00726441">
        <w:rPr>
          <w:noProof/>
          <w:lang w:val="bg-BG" w:eastAsia="en-GB"/>
        </w:rPr>
        <w:t xml:space="preserve">Тел.: …………................… Факс (по възможност): ………………… </w:t>
      </w:r>
      <w:r w:rsidRPr="00726441">
        <w:rPr>
          <w:noProof/>
          <w:lang w:eastAsia="en-GB"/>
        </w:rPr>
        <w:t>e</w:t>
      </w:r>
      <w:r w:rsidRPr="00726441">
        <w:rPr>
          <w:noProof/>
          <w:lang w:val="bg-BG" w:eastAsia="en-GB"/>
        </w:rPr>
        <w:t>-</w:t>
      </w:r>
      <w:r w:rsidRPr="00726441">
        <w:rPr>
          <w:noProof/>
          <w:lang w:eastAsia="en-GB"/>
        </w:rPr>
        <w:t>mail</w:t>
      </w:r>
      <w:r w:rsidRPr="00726441">
        <w:rPr>
          <w:noProof/>
          <w:lang w:val="bg-BG" w:eastAsia="en-GB"/>
        </w:rPr>
        <w:t>: …………..</w:t>
      </w:r>
    </w:p>
    <w:p w14:paraId="26F3B3A9" w14:textId="77777777" w:rsidR="00752A7A" w:rsidRPr="00726441" w:rsidRDefault="00752A7A" w:rsidP="00752A7A">
      <w:pPr>
        <w:jc w:val="both"/>
        <w:rPr>
          <w:rStyle w:val="alcapt1"/>
          <w:b/>
          <w:i w:val="0"/>
          <w:lang w:val="bg-BG"/>
        </w:rPr>
      </w:pPr>
    </w:p>
    <w:p w14:paraId="6E402505" w14:textId="77777777" w:rsidR="00752A7A" w:rsidRPr="00726441" w:rsidRDefault="00752A7A" w:rsidP="00752A7A">
      <w:pPr>
        <w:jc w:val="both"/>
        <w:rPr>
          <w:rStyle w:val="alcapt1"/>
          <w:bCs/>
          <w:i w:val="0"/>
          <w:lang w:val="bg-BG"/>
        </w:rPr>
      </w:pPr>
      <w:r w:rsidRPr="00726441">
        <w:rPr>
          <w:rStyle w:val="alcapt1"/>
          <w:lang w:val="bg-BG"/>
        </w:rPr>
        <w:t>(Участникът може да посочи повече от едно лице</w:t>
      </w:r>
      <w:r w:rsidRPr="00726441">
        <w:rPr>
          <w:rStyle w:val="alcapt1"/>
          <w:i w:val="0"/>
          <w:lang w:val="bg-BG"/>
        </w:rPr>
        <w:t>).</w:t>
      </w:r>
    </w:p>
    <w:p w14:paraId="2DD92DB9" w14:textId="77777777" w:rsidR="00752A7A" w:rsidRPr="00726441" w:rsidRDefault="00752A7A" w:rsidP="00752A7A">
      <w:pPr>
        <w:widowControl w:val="0"/>
        <w:tabs>
          <w:tab w:val="left" w:pos="630"/>
          <w:tab w:val="left" w:pos="1170"/>
        </w:tabs>
        <w:autoSpaceDE w:val="0"/>
        <w:autoSpaceDN w:val="0"/>
        <w:adjustRightInd w:val="0"/>
        <w:ind w:firstLine="450"/>
        <w:jc w:val="both"/>
        <w:rPr>
          <w:color w:val="000000"/>
          <w:lang w:val="bg-BG"/>
        </w:rPr>
      </w:pPr>
    </w:p>
    <w:p w14:paraId="7FBBE440" w14:textId="77777777" w:rsidR="00752A7A" w:rsidRPr="00726441" w:rsidRDefault="00752A7A" w:rsidP="00752A7A">
      <w:pPr>
        <w:widowControl w:val="0"/>
        <w:tabs>
          <w:tab w:val="left" w:pos="630"/>
          <w:tab w:val="left" w:pos="1170"/>
        </w:tabs>
        <w:autoSpaceDE w:val="0"/>
        <w:autoSpaceDN w:val="0"/>
        <w:adjustRightInd w:val="0"/>
        <w:ind w:firstLine="450"/>
        <w:jc w:val="both"/>
        <w:rPr>
          <w:color w:val="000000"/>
          <w:lang w:val="bg-BG"/>
        </w:rPr>
      </w:pPr>
    </w:p>
    <w:p w14:paraId="6630677B" w14:textId="77777777" w:rsidR="00752A7A" w:rsidRPr="00726441" w:rsidRDefault="00752A7A" w:rsidP="00752A7A">
      <w:pPr>
        <w:ind w:firstLine="450"/>
        <w:jc w:val="both"/>
        <w:rPr>
          <w:i/>
          <w:lang w:val="bg-BG"/>
        </w:rPr>
      </w:pPr>
      <w:r w:rsidRPr="00726441">
        <w:rPr>
          <w:rStyle w:val="alcapt1"/>
          <w:b/>
          <w:i w:val="0"/>
          <w:lang w:val="bg-BG"/>
        </w:rPr>
        <w:t>8.</w:t>
      </w:r>
      <w:r w:rsidRPr="00726441">
        <w:rPr>
          <w:lang w:val="bg-BG"/>
        </w:rPr>
        <w:t xml:space="preserve"> </w:t>
      </w:r>
      <w:r w:rsidRPr="00726441">
        <w:rPr>
          <w:u w:val="single"/>
          <w:lang w:val="bg-BG"/>
        </w:rPr>
        <w:t>Когато е приложимо:</w:t>
      </w:r>
      <w:r w:rsidRPr="00726441">
        <w:rPr>
          <w:lang w:val="bg-BG"/>
        </w:rPr>
        <w:t xml:space="preserve"> Прилагаме Документ за упълномощаване, когато лицето, което подава офертата, </w:t>
      </w:r>
      <w:r w:rsidRPr="00726441">
        <w:rPr>
          <w:u w:val="single"/>
          <w:lang w:val="bg-BG"/>
        </w:rPr>
        <w:t>не е</w:t>
      </w:r>
      <w:r w:rsidRPr="00726441">
        <w:rPr>
          <w:lang w:val="bg-BG"/>
        </w:rPr>
        <w:t xml:space="preserve"> законният представител на участника. </w:t>
      </w:r>
      <w:r w:rsidRPr="00726441">
        <w:rPr>
          <w:i/>
          <w:lang w:val="bg-BG"/>
        </w:rPr>
        <w:t xml:space="preserve">(т. 8 се попълва и прилага, само когато лицето, което подава офертата, </w:t>
      </w:r>
      <w:r w:rsidRPr="00726441">
        <w:rPr>
          <w:i/>
          <w:u w:val="single"/>
          <w:lang w:val="bg-BG"/>
        </w:rPr>
        <w:t>не е</w:t>
      </w:r>
      <w:r w:rsidRPr="00726441">
        <w:rPr>
          <w:i/>
          <w:lang w:val="bg-BG"/>
        </w:rPr>
        <w:t xml:space="preserve"> законният представител на участника. В противен случай т. 8 е препоръчително да бъде заличена).</w:t>
      </w:r>
    </w:p>
    <w:p w14:paraId="69FEB9D0" w14:textId="77777777" w:rsidR="00752A7A" w:rsidRPr="00726441" w:rsidRDefault="00752A7A" w:rsidP="00752A7A">
      <w:pPr>
        <w:widowControl w:val="0"/>
        <w:tabs>
          <w:tab w:val="left" w:pos="630"/>
          <w:tab w:val="left" w:pos="1170"/>
        </w:tabs>
        <w:autoSpaceDE w:val="0"/>
        <w:autoSpaceDN w:val="0"/>
        <w:adjustRightInd w:val="0"/>
        <w:jc w:val="both"/>
        <w:rPr>
          <w:color w:val="000000"/>
          <w:lang w:val="bg-BG"/>
        </w:rPr>
      </w:pPr>
    </w:p>
    <w:p w14:paraId="6C2B627C" w14:textId="77777777" w:rsidR="00752A7A" w:rsidRPr="00726441" w:rsidRDefault="00752A7A" w:rsidP="00752A7A">
      <w:pPr>
        <w:widowControl w:val="0"/>
        <w:tabs>
          <w:tab w:val="left" w:pos="630"/>
          <w:tab w:val="left" w:pos="1170"/>
        </w:tabs>
        <w:autoSpaceDE w:val="0"/>
        <w:autoSpaceDN w:val="0"/>
        <w:adjustRightInd w:val="0"/>
        <w:ind w:firstLine="450"/>
        <w:jc w:val="both"/>
        <w:rPr>
          <w:color w:val="000000"/>
          <w:lang w:val="bg-BG"/>
        </w:rPr>
      </w:pPr>
    </w:p>
    <w:p w14:paraId="576E2DE6" w14:textId="77777777" w:rsidR="00752A7A" w:rsidRPr="00726441" w:rsidRDefault="00752A7A" w:rsidP="00752A7A">
      <w:pPr>
        <w:widowControl w:val="0"/>
        <w:tabs>
          <w:tab w:val="left" w:pos="630"/>
          <w:tab w:val="left" w:pos="1170"/>
        </w:tabs>
        <w:autoSpaceDE w:val="0"/>
        <w:autoSpaceDN w:val="0"/>
        <w:adjustRightInd w:val="0"/>
        <w:jc w:val="both"/>
        <w:rPr>
          <w:color w:val="000000"/>
          <w:lang w:val="bg-BG"/>
        </w:rPr>
      </w:pPr>
    </w:p>
    <w:p w14:paraId="38E3BE53" w14:textId="77777777" w:rsidR="00752A7A" w:rsidRPr="00726441" w:rsidRDefault="00752A7A" w:rsidP="00752A7A">
      <w:pPr>
        <w:widowControl w:val="0"/>
        <w:tabs>
          <w:tab w:val="left" w:pos="630"/>
          <w:tab w:val="left" w:pos="1170"/>
        </w:tabs>
        <w:autoSpaceDE w:val="0"/>
        <w:autoSpaceDN w:val="0"/>
        <w:adjustRightInd w:val="0"/>
        <w:ind w:firstLine="450"/>
        <w:jc w:val="both"/>
        <w:rPr>
          <w:color w:val="000000"/>
          <w:lang w:val="bg-BG"/>
        </w:rPr>
      </w:pPr>
      <w:r w:rsidRPr="00726441">
        <w:rPr>
          <w:color w:val="000000"/>
          <w:lang w:val="bg-BG"/>
        </w:rPr>
        <w:t>Дата: [дата на подписване]</w:t>
      </w:r>
      <w:r w:rsidRPr="00726441">
        <w:rPr>
          <w:color w:val="000000"/>
          <w:lang w:val="bg-BG"/>
        </w:rPr>
        <w:tab/>
      </w:r>
      <w:r w:rsidRPr="00726441">
        <w:rPr>
          <w:color w:val="000000"/>
          <w:lang w:val="bg-BG"/>
        </w:rPr>
        <w:tab/>
      </w:r>
      <w:r w:rsidRPr="00726441">
        <w:rPr>
          <w:color w:val="000000"/>
          <w:lang w:val="bg-BG"/>
        </w:rPr>
        <w:tab/>
        <w:t>___________________[подпис, печат]</w:t>
      </w:r>
    </w:p>
    <w:p w14:paraId="140953F7" w14:textId="77777777" w:rsidR="00752A7A" w:rsidRPr="00726441" w:rsidRDefault="00752A7A" w:rsidP="00752A7A">
      <w:pPr>
        <w:tabs>
          <w:tab w:val="left" w:pos="630"/>
          <w:tab w:val="left" w:pos="1170"/>
        </w:tabs>
        <w:ind w:firstLine="450"/>
        <w:jc w:val="both"/>
        <w:rPr>
          <w:color w:val="000000"/>
          <w:lang w:val="bg-BG"/>
        </w:rPr>
      </w:pPr>
      <w:r w:rsidRPr="00726441">
        <w:rPr>
          <w:color w:val="000000"/>
          <w:lang w:val="bg-BG"/>
        </w:rPr>
        <w:tab/>
      </w:r>
      <w:r w:rsidRPr="00726441">
        <w:rPr>
          <w:color w:val="000000"/>
          <w:lang w:val="bg-BG"/>
        </w:rPr>
        <w:tab/>
      </w:r>
      <w:r w:rsidRPr="00726441">
        <w:rPr>
          <w:color w:val="000000"/>
          <w:lang w:val="bg-BG"/>
        </w:rPr>
        <w:tab/>
      </w:r>
      <w:r w:rsidRPr="00726441">
        <w:rPr>
          <w:color w:val="000000"/>
          <w:lang w:val="bg-BG"/>
        </w:rPr>
        <w:tab/>
      </w:r>
      <w:r w:rsidRPr="00726441">
        <w:rPr>
          <w:color w:val="000000"/>
          <w:lang w:val="bg-BG"/>
        </w:rPr>
        <w:tab/>
        <w:t xml:space="preserve">      </w:t>
      </w:r>
      <w:r w:rsidRPr="00726441">
        <w:rPr>
          <w:color w:val="000000"/>
          <w:lang w:val="bg-BG"/>
        </w:rPr>
        <w:tab/>
      </w:r>
      <w:r w:rsidRPr="00726441">
        <w:rPr>
          <w:color w:val="000000"/>
          <w:lang w:val="bg-BG"/>
        </w:rPr>
        <w:tab/>
        <w:t xml:space="preserve">                     [име и фамилия]</w:t>
      </w:r>
    </w:p>
    <w:p w14:paraId="44E6EE17" w14:textId="77777777" w:rsidR="00752A7A" w:rsidRPr="00726441" w:rsidRDefault="00752A7A" w:rsidP="00752A7A">
      <w:pPr>
        <w:tabs>
          <w:tab w:val="left" w:pos="0"/>
          <w:tab w:val="left" w:pos="630"/>
          <w:tab w:val="left" w:pos="1170"/>
          <w:tab w:val="left" w:pos="3330"/>
        </w:tabs>
        <w:ind w:left="4956"/>
        <w:jc w:val="both"/>
        <w:rPr>
          <w:color w:val="000000"/>
          <w:lang w:val="bg-BG"/>
        </w:rPr>
      </w:pPr>
      <w:r w:rsidRPr="00726441">
        <w:rPr>
          <w:color w:val="000000"/>
          <w:lang w:val="bg-BG"/>
        </w:rPr>
        <w:t>[качество на представляващия участника – управител, пълномощник, друго]</w:t>
      </w:r>
    </w:p>
    <w:p w14:paraId="6A48CD82" w14:textId="77777777" w:rsidR="00752A7A" w:rsidRPr="00726441" w:rsidRDefault="00752A7A" w:rsidP="00752A7A">
      <w:pPr>
        <w:tabs>
          <w:tab w:val="left" w:pos="1170"/>
        </w:tabs>
        <w:rPr>
          <w:color w:val="000000"/>
          <w:lang w:val="bg-BG"/>
        </w:rPr>
      </w:pPr>
      <w:r w:rsidRPr="00726441">
        <w:rPr>
          <w:color w:val="000000"/>
          <w:lang w:val="bg-BG"/>
        </w:rPr>
        <w:tab/>
      </w:r>
    </w:p>
    <w:p w14:paraId="0600D650" w14:textId="77777777" w:rsidR="00752A7A" w:rsidRPr="00726441" w:rsidRDefault="00752A7A" w:rsidP="00752A7A">
      <w:pPr>
        <w:pStyle w:val="BodyText3"/>
        <w:rPr>
          <w:i/>
          <w:sz w:val="24"/>
          <w:szCs w:val="24"/>
        </w:rPr>
      </w:pPr>
    </w:p>
    <w:p w14:paraId="692A659F" w14:textId="77777777" w:rsidR="00752A7A" w:rsidRPr="00726441" w:rsidRDefault="00752A7A" w:rsidP="00752A7A">
      <w:pPr>
        <w:pStyle w:val="BodyText3"/>
        <w:rPr>
          <w:i/>
          <w:sz w:val="24"/>
          <w:szCs w:val="24"/>
        </w:rPr>
      </w:pPr>
    </w:p>
    <w:p w14:paraId="1A896532" w14:textId="77777777" w:rsidR="00752A7A" w:rsidRPr="00726441" w:rsidRDefault="00752A7A" w:rsidP="00752A7A">
      <w:pPr>
        <w:pStyle w:val="BodyText3"/>
        <w:rPr>
          <w:i/>
          <w:sz w:val="24"/>
          <w:szCs w:val="24"/>
        </w:rPr>
      </w:pPr>
      <w:r w:rsidRPr="00726441">
        <w:rPr>
          <w:i/>
          <w:sz w:val="24"/>
          <w:szCs w:val="24"/>
          <w:u w:val="single"/>
        </w:rPr>
        <w:t>Указание:</w:t>
      </w:r>
      <w:r w:rsidRPr="00726441">
        <w:rPr>
          <w:i/>
          <w:sz w:val="24"/>
          <w:szCs w:val="24"/>
        </w:rPr>
        <w:t xml:space="preserve"> Офертата трябва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14:paraId="23FC003D"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u w:val="single"/>
          <w:lang w:val="bg-BG"/>
        </w:rPr>
      </w:pPr>
    </w:p>
    <w:p w14:paraId="15A1EC2B" w14:textId="77777777"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lang w:val="bg-BG"/>
        </w:rPr>
      </w:pPr>
      <w:r w:rsidRPr="00726441">
        <w:rPr>
          <w:i/>
          <w:iCs/>
          <w:u w:val="single"/>
          <w:lang w:val="bg-BG"/>
        </w:rPr>
        <w:t>Забележка:</w:t>
      </w:r>
      <w:r w:rsidRPr="00726441">
        <w:rPr>
          <w:i/>
          <w:iCs/>
          <w:lang w:val="bg-BG"/>
        </w:rPr>
        <w:t xml:space="preserve"> Участникът може да приложи в офертата си декларация за конфиденциалност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 </w:t>
      </w:r>
      <w:r w:rsidRPr="00726441">
        <w:rPr>
          <w:i/>
          <w:lang w:val="bg-BG"/>
        </w:rPr>
        <w:t xml:space="preserve">Участниците </w:t>
      </w:r>
      <w:r w:rsidRPr="00726441">
        <w:rPr>
          <w:i/>
          <w:u w:val="single"/>
          <w:lang w:val="bg-BG"/>
        </w:rPr>
        <w:t>не могат</w:t>
      </w:r>
      <w:r w:rsidRPr="00726441">
        <w:rPr>
          <w:i/>
          <w:lang w:val="bg-BG"/>
        </w:rPr>
        <w:t xml:space="preserve"> да се позовават на конфиденциалност по отношение на предложенията от офертите им, които подлежат на оценка. </w:t>
      </w:r>
    </w:p>
    <w:p w14:paraId="7FEDF673" w14:textId="77777777" w:rsidR="00752A7A" w:rsidRPr="00726441" w:rsidRDefault="00752A7A" w:rsidP="00752A7A">
      <w:pPr>
        <w:jc w:val="both"/>
        <w:rPr>
          <w:rStyle w:val="alcapt1"/>
          <w:b/>
          <w:i w:val="0"/>
          <w:lang w:val="bg-BG"/>
        </w:rPr>
      </w:pPr>
    </w:p>
    <w:p w14:paraId="671488E5" w14:textId="77777777" w:rsidR="00C71A96" w:rsidRPr="00726441" w:rsidRDefault="00C71A96">
      <w:pPr>
        <w:rPr>
          <w:rStyle w:val="alcapt1"/>
          <w:b/>
          <w:i w:val="0"/>
          <w:lang w:val="bg-BG"/>
        </w:rPr>
      </w:pPr>
      <w:r w:rsidRPr="00726441">
        <w:rPr>
          <w:rStyle w:val="alcapt1"/>
          <w:b/>
          <w:i w:val="0"/>
          <w:lang w:val="bg-BG"/>
        </w:rPr>
        <w:br w:type="page"/>
      </w:r>
    </w:p>
    <w:p w14:paraId="19D4A16B" w14:textId="77777777" w:rsidR="00105594" w:rsidRPr="00726441" w:rsidRDefault="00105594" w:rsidP="00105594">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lang w:val="bg-BG"/>
        </w:rPr>
      </w:pPr>
      <w:r w:rsidRPr="00726441">
        <w:rPr>
          <w:lang w:val="bg-BG"/>
        </w:rPr>
        <w:lastRenderedPageBreak/>
        <w:t>Приложение № 4</w:t>
      </w:r>
      <w:r w:rsidR="00334065" w:rsidRPr="00726441">
        <w:rPr>
          <w:lang w:val="bg-BG"/>
        </w:rPr>
        <w:t>б</w:t>
      </w:r>
      <w:r w:rsidRPr="00726441">
        <w:rPr>
          <w:lang w:val="bg-BG"/>
        </w:rPr>
        <w:t xml:space="preserve"> - Образец</w:t>
      </w:r>
    </w:p>
    <w:p w14:paraId="0D4152C0" w14:textId="77777777" w:rsidR="00105594" w:rsidRPr="00726441" w:rsidRDefault="00105594" w:rsidP="00C71A96">
      <w:pPr>
        <w:pStyle w:val="Heading1"/>
        <w:ind w:firstLine="0"/>
        <w:rPr>
          <w:rFonts w:ascii="Times New Roman" w:hAnsi="Times New Roman"/>
          <w:b/>
          <w:sz w:val="24"/>
          <w:szCs w:val="24"/>
          <w:lang w:val="bg-BG"/>
        </w:rPr>
      </w:pPr>
    </w:p>
    <w:p w14:paraId="1E10512A" w14:textId="6A881531" w:rsidR="00C71A96" w:rsidRPr="00726441" w:rsidRDefault="00C71A96" w:rsidP="00C71A96">
      <w:pPr>
        <w:pStyle w:val="Heading1"/>
        <w:ind w:firstLine="0"/>
        <w:rPr>
          <w:rFonts w:ascii="Times New Roman" w:hAnsi="Times New Roman"/>
          <w:b/>
          <w:sz w:val="24"/>
          <w:szCs w:val="24"/>
          <w:lang w:val="bg-BG"/>
        </w:rPr>
      </w:pPr>
      <w:r w:rsidRPr="00726441">
        <w:rPr>
          <w:rFonts w:ascii="Times New Roman" w:hAnsi="Times New Roman"/>
          <w:b/>
          <w:sz w:val="24"/>
          <w:szCs w:val="24"/>
          <w:lang w:val="bg-BG"/>
        </w:rPr>
        <w:t xml:space="preserve">ПРЕДЛОЖЕНИЕ ЗА ИЗПЪЛНЕНИЕ НА </w:t>
      </w:r>
      <w:r w:rsidR="00915CF9">
        <w:rPr>
          <w:rFonts w:ascii="Times New Roman" w:hAnsi="Times New Roman"/>
          <w:b/>
          <w:sz w:val="24"/>
          <w:szCs w:val="24"/>
          <w:lang w:val="bg-BG"/>
        </w:rPr>
        <w:t xml:space="preserve">ОБОСОБЕНА </w:t>
      </w:r>
      <w:r w:rsidRPr="00726441">
        <w:rPr>
          <w:rFonts w:ascii="Times New Roman" w:hAnsi="Times New Roman"/>
          <w:b/>
          <w:sz w:val="24"/>
          <w:szCs w:val="24"/>
          <w:lang w:val="bg-BG"/>
        </w:rPr>
        <w:t xml:space="preserve">ПОЗИЦИЯ 2 ОТ ПОРЪЧКАТА  </w:t>
      </w:r>
    </w:p>
    <w:p w14:paraId="730681AF" w14:textId="01A1F004" w:rsidR="00C71A96" w:rsidRPr="00726441" w:rsidRDefault="00C71A96" w:rsidP="00C71A96">
      <w:pPr>
        <w:pStyle w:val="Heading1"/>
        <w:ind w:firstLine="0"/>
        <w:rPr>
          <w:rFonts w:ascii="Times New Roman" w:hAnsi="Times New Roman"/>
          <w:b/>
          <w:sz w:val="24"/>
          <w:szCs w:val="24"/>
          <w:lang w:val="bg-BG"/>
        </w:rPr>
      </w:pPr>
      <w:r w:rsidRPr="00726441">
        <w:rPr>
          <w:rFonts w:ascii="Times New Roman" w:hAnsi="Times New Roman"/>
          <w:b/>
          <w:sz w:val="24"/>
          <w:szCs w:val="24"/>
          <w:lang w:val="bg-BG"/>
        </w:rPr>
        <w:t>/ТЕХНИЧЕСКА ОФЕРТА</w:t>
      </w:r>
      <w:r w:rsidR="00915CF9">
        <w:rPr>
          <w:rFonts w:ascii="Times New Roman" w:hAnsi="Times New Roman"/>
          <w:b/>
          <w:sz w:val="24"/>
          <w:szCs w:val="24"/>
          <w:lang w:val="bg-BG"/>
        </w:rPr>
        <w:t xml:space="preserve"> ЗА ОБОСОБЕНА ПОЗИЦИЯ 2</w:t>
      </w:r>
      <w:r w:rsidRPr="00726441">
        <w:rPr>
          <w:rFonts w:ascii="Times New Roman" w:hAnsi="Times New Roman"/>
          <w:b/>
          <w:sz w:val="24"/>
          <w:szCs w:val="24"/>
          <w:lang w:val="bg-BG"/>
        </w:rPr>
        <w:t>/</w:t>
      </w:r>
    </w:p>
    <w:p w14:paraId="5BAA1713" w14:textId="77777777" w:rsidR="00C71A96" w:rsidRPr="00726441" w:rsidRDefault="00C71A96" w:rsidP="00C71A96">
      <w:pPr>
        <w:jc w:val="center"/>
        <w:rPr>
          <w:b/>
          <w:caps/>
          <w:position w:val="8"/>
          <w:lang w:val="bg-BG"/>
        </w:rPr>
      </w:pPr>
    </w:p>
    <w:p w14:paraId="27442186" w14:textId="77777777" w:rsidR="00C71A96" w:rsidRPr="00726441" w:rsidRDefault="00C71A96" w:rsidP="00C71A96">
      <w:pPr>
        <w:jc w:val="center"/>
        <w:rPr>
          <w:b/>
          <w:caps/>
          <w:position w:val="8"/>
          <w:lang w:val="bg-BG"/>
        </w:rPr>
      </w:pPr>
    </w:p>
    <w:p w14:paraId="7BC6E18D" w14:textId="77777777" w:rsidR="00C71A96" w:rsidRPr="00726441" w:rsidRDefault="00C71A96" w:rsidP="00C71A96">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rFonts w:ascii="Times New Roman" w:hAnsi="Times New Roman" w:cs="Times New Roman"/>
          <w:caps/>
          <w:color w:val="000000"/>
          <w:lang w:val="bg-BG"/>
        </w:rPr>
      </w:pPr>
      <w:r w:rsidRPr="00726441">
        <w:rPr>
          <w:rFonts w:ascii="Times New Roman" w:hAnsi="Times New Roman" w:cs="Times New Roman"/>
          <w:caps/>
          <w:color w:val="000000"/>
          <w:lang w:val="bg-BG"/>
        </w:rPr>
        <w:t>ДО</w:t>
      </w:r>
      <w:r w:rsidRPr="00726441">
        <w:rPr>
          <w:rFonts w:ascii="Times New Roman" w:hAnsi="Times New Roman" w:cs="Times New Roman"/>
          <w:caps/>
          <w:color w:val="000000"/>
          <w:lang w:val="bg-BG"/>
        </w:rPr>
        <w:tab/>
      </w:r>
    </w:p>
    <w:p w14:paraId="17C7D031" w14:textId="77777777" w:rsidR="00C71A96" w:rsidRPr="00726441" w:rsidRDefault="00C71A96" w:rsidP="00C71A96">
      <w:pPr>
        <w:ind w:left="6930"/>
        <w:rPr>
          <w:lang w:val="bg-BG"/>
        </w:rPr>
      </w:pPr>
      <w:r w:rsidRPr="00726441">
        <w:rPr>
          <w:lang w:val="bg-BG"/>
        </w:rPr>
        <w:t>ИИЕС-БАН</w:t>
      </w:r>
    </w:p>
    <w:p w14:paraId="678AA5EA" w14:textId="77777777" w:rsidR="00C71A96" w:rsidRPr="00726441" w:rsidRDefault="00C71A96" w:rsidP="00C71A96">
      <w:pPr>
        <w:tabs>
          <w:tab w:val="left" w:pos="1170"/>
        </w:tabs>
        <w:rPr>
          <w:color w:val="000000"/>
          <w:lang w:val="bg-BG"/>
        </w:rPr>
      </w:pPr>
    </w:p>
    <w:p w14:paraId="4D0BF21A" w14:textId="77777777" w:rsidR="00C71A96" w:rsidRPr="00726441" w:rsidRDefault="00C71A96" w:rsidP="00C71A96">
      <w:pPr>
        <w:tabs>
          <w:tab w:val="left" w:pos="1170"/>
        </w:tabs>
        <w:ind w:firstLine="450"/>
        <w:rPr>
          <w:color w:val="000000"/>
          <w:lang w:val="bg-BG"/>
        </w:rPr>
      </w:pPr>
    </w:p>
    <w:p w14:paraId="5E539F18" w14:textId="77777777" w:rsidR="00C71A96" w:rsidRPr="00726441" w:rsidRDefault="00C71A96" w:rsidP="00C71A96">
      <w:pPr>
        <w:shd w:val="clear" w:color="auto" w:fill="FFFFFF"/>
        <w:tabs>
          <w:tab w:val="left" w:pos="1170"/>
        </w:tabs>
        <w:rPr>
          <w:color w:val="000000"/>
          <w:lang w:val="bg-BG"/>
        </w:rPr>
      </w:pPr>
      <w:r w:rsidRPr="00726441">
        <w:rPr>
          <w:color w:val="000000"/>
          <w:lang w:val="bg-BG"/>
        </w:rPr>
        <w:t xml:space="preserve">от ................................................................................................. </w:t>
      </w:r>
      <w:r w:rsidRPr="00726441">
        <w:rPr>
          <w:i/>
          <w:color w:val="000000"/>
          <w:lang w:val="bg-BG"/>
        </w:rPr>
        <w:t>(наименование на участника</w:t>
      </w:r>
      <w:r w:rsidRPr="00726441">
        <w:rPr>
          <w:color w:val="000000"/>
          <w:lang w:val="bg-BG"/>
        </w:rPr>
        <w:t>)</w:t>
      </w:r>
    </w:p>
    <w:p w14:paraId="490B38C8" w14:textId="77777777" w:rsidR="00C71A96" w:rsidRPr="00726441" w:rsidRDefault="00C71A96" w:rsidP="00C71A96">
      <w:pPr>
        <w:shd w:val="clear" w:color="auto" w:fill="FFFFFF"/>
        <w:tabs>
          <w:tab w:val="left" w:pos="1170"/>
        </w:tabs>
        <w:rPr>
          <w:color w:val="000000"/>
          <w:lang w:val="bg-BG"/>
        </w:rPr>
      </w:pPr>
    </w:p>
    <w:p w14:paraId="4E8E1B0F" w14:textId="77777777" w:rsidR="00C71A96" w:rsidRPr="00726441" w:rsidRDefault="00C71A96" w:rsidP="00C71A96">
      <w:pPr>
        <w:shd w:val="clear" w:color="auto" w:fill="FFFFFF"/>
        <w:tabs>
          <w:tab w:val="left" w:pos="1170"/>
        </w:tabs>
        <w:rPr>
          <w:i/>
          <w:color w:val="000000"/>
          <w:lang w:val="bg-BG"/>
        </w:rPr>
      </w:pPr>
      <w:r w:rsidRPr="00726441">
        <w:rPr>
          <w:color w:val="000000"/>
          <w:lang w:val="bg-BG"/>
        </w:rPr>
        <w:t>с ЕИК/БУЛСТАТ/ЕГН/друга индивидуализация на участника (когато е приложимо): ………</w:t>
      </w:r>
    </w:p>
    <w:p w14:paraId="3CB0F673" w14:textId="77777777" w:rsidR="00C71A96" w:rsidRPr="00726441" w:rsidRDefault="00C71A96" w:rsidP="00C71A96">
      <w:pPr>
        <w:shd w:val="clear" w:color="auto" w:fill="FFFFFF"/>
        <w:tabs>
          <w:tab w:val="left" w:pos="1170"/>
        </w:tabs>
        <w:ind w:firstLine="450"/>
        <w:jc w:val="center"/>
        <w:rPr>
          <w:i/>
          <w:color w:val="000000"/>
          <w:lang w:val="bg-BG"/>
        </w:rPr>
      </w:pPr>
    </w:p>
    <w:p w14:paraId="6BEB781C" w14:textId="77777777" w:rsidR="00C71A96" w:rsidRPr="00726441" w:rsidRDefault="00C71A96" w:rsidP="00C71A96">
      <w:pPr>
        <w:shd w:val="clear" w:color="auto" w:fill="FFFFFF"/>
        <w:tabs>
          <w:tab w:val="left" w:pos="1170"/>
        </w:tabs>
        <w:ind w:firstLine="450"/>
        <w:rPr>
          <w:color w:val="000000"/>
          <w:lang w:val="bg-BG"/>
        </w:rPr>
      </w:pPr>
    </w:p>
    <w:p w14:paraId="436BBE50" w14:textId="77777777" w:rsidR="00C71A96" w:rsidRPr="00726441" w:rsidRDefault="00C71A96" w:rsidP="00C71A96">
      <w:pPr>
        <w:pStyle w:val="BodyText"/>
        <w:shd w:val="clear" w:color="auto" w:fill="FFFFFF"/>
        <w:tabs>
          <w:tab w:val="left" w:pos="1170"/>
        </w:tabs>
        <w:ind w:firstLine="450"/>
        <w:outlineLvl w:val="0"/>
        <w:rPr>
          <w:bCs/>
          <w:color w:val="000000"/>
          <w:szCs w:val="24"/>
        </w:rPr>
      </w:pPr>
      <w:r w:rsidRPr="00726441">
        <w:rPr>
          <w:bCs/>
          <w:color w:val="000000"/>
          <w:szCs w:val="24"/>
        </w:rPr>
        <w:t>УВАЖАЕМИ ДАМИ И ГОСПОДА,</w:t>
      </w:r>
    </w:p>
    <w:p w14:paraId="1770CB85" w14:textId="77777777" w:rsidR="00C71A96" w:rsidRPr="00726441" w:rsidRDefault="00C71A96" w:rsidP="00C71A96">
      <w:pPr>
        <w:pStyle w:val="BodyText"/>
        <w:shd w:val="clear" w:color="auto" w:fill="FFFFFF"/>
        <w:tabs>
          <w:tab w:val="left" w:pos="1170"/>
        </w:tabs>
        <w:ind w:firstLine="450"/>
        <w:outlineLvl w:val="0"/>
        <w:rPr>
          <w:b/>
          <w:bCs/>
          <w:color w:val="000000"/>
          <w:szCs w:val="24"/>
        </w:rPr>
      </w:pPr>
    </w:p>
    <w:p w14:paraId="5D3C7998" w14:textId="793111E2" w:rsidR="00BA20F4" w:rsidRPr="00726441" w:rsidRDefault="00C71A96" w:rsidP="00BA20F4">
      <w:pPr>
        <w:jc w:val="both"/>
        <w:rPr>
          <w:i/>
          <w:color w:val="000000"/>
          <w:lang w:val="bg-BG" w:eastAsia="bg-BG"/>
        </w:rPr>
      </w:pPr>
      <w:r w:rsidRPr="00726441">
        <w:rPr>
          <w:color w:val="000000"/>
          <w:lang w:val="bg-BG"/>
        </w:rPr>
        <w:t xml:space="preserve">След запознаване с всички документи и образци от документацията за участие в обществена поръчка с Обява по чл. 187 от ЗОП с предмет: </w:t>
      </w:r>
      <w:r w:rsidR="00401548" w:rsidRPr="00401548">
        <w:rPr>
          <w:i/>
          <w:lang w:val="ru-RU"/>
        </w:rPr>
        <w:t>“</w:t>
      </w:r>
      <w:r w:rsidR="00915CF9">
        <w:rPr>
          <w:i/>
          <w:lang w:val="ru-RU"/>
        </w:rPr>
        <w:t xml:space="preserve">Обособена </w:t>
      </w:r>
      <w:r w:rsidR="00401548" w:rsidRPr="00401548">
        <w:rPr>
          <w:i/>
          <w:lang w:val="ru-RU"/>
        </w:rPr>
        <w:t xml:space="preserve">Позиция 1: Доставка на 2 броя електрохимична апаратура, всяка състояща се от потенциостат/ галваностат,  модул за импедансна спектроскопия, софтуерно съвместими помежду си; </w:t>
      </w:r>
      <w:r w:rsidR="00915CF9">
        <w:rPr>
          <w:i/>
          <w:lang w:val="ru-RU"/>
        </w:rPr>
        <w:t xml:space="preserve">Обособена </w:t>
      </w:r>
      <w:r w:rsidR="00401548" w:rsidRPr="00401548">
        <w:rPr>
          <w:i/>
          <w:lang w:val="ru-RU"/>
        </w:rPr>
        <w:t>Позиция 2: Доставка на 1 брой фотоелектрохимична апаратура състояща се от потенциостат/галваностат и оптичен модул”</w:t>
      </w:r>
    </w:p>
    <w:p w14:paraId="7411929C" w14:textId="77777777" w:rsidR="00C71A96" w:rsidRPr="00726441" w:rsidRDefault="00C71A96" w:rsidP="00C71A96">
      <w:pPr>
        <w:shd w:val="clear" w:color="auto" w:fill="FFFFFF"/>
        <w:tabs>
          <w:tab w:val="left" w:pos="630"/>
          <w:tab w:val="left" w:pos="1170"/>
        </w:tabs>
        <w:ind w:firstLine="450"/>
        <w:jc w:val="both"/>
        <w:rPr>
          <w:b/>
          <w:color w:val="000000"/>
          <w:lang w:val="bg-BG"/>
        </w:rPr>
      </w:pPr>
    </w:p>
    <w:p w14:paraId="043DEEDE" w14:textId="6E0CE63C" w:rsidR="00DB26EF" w:rsidRPr="00726441" w:rsidRDefault="00DB26EF" w:rsidP="00DB26EF">
      <w:pPr>
        <w:pStyle w:val="BodyText"/>
        <w:tabs>
          <w:tab w:val="left" w:pos="630"/>
          <w:tab w:val="left" w:pos="1170"/>
        </w:tabs>
        <w:rPr>
          <w:color w:val="000000"/>
          <w:szCs w:val="24"/>
        </w:rPr>
      </w:pPr>
      <w:r>
        <w:rPr>
          <w:color w:val="000000"/>
          <w:szCs w:val="24"/>
        </w:rPr>
        <w:t>с</w:t>
      </w:r>
      <w:r w:rsidRPr="00726441">
        <w:rPr>
          <w:color w:val="000000"/>
          <w:szCs w:val="24"/>
        </w:rPr>
        <w:t xml:space="preserve"> настоящото техническо предложение правим следните обвързващи предложения за изпълнение </w:t>
      </w:r>
      <w:r w:rsidRPr="00627A5A">
        <w:rPr>
          <w:color w:val="000000"/>
          <w:szCs w:val="24"/>
        </w:rPr>
        <w:t>на обособена позиция 2 от обществената</w:t>
      </w:r>
      <w:r w:rsidRPr="00726441">
        <w:rPr>
          <w:color w:val="000000"/>
          <w:szCs w:val="24"/>
        </w:rPr>
        <w:t xml:space="preserve"> поръчка, в т.ч.:</w:t>
      </w:r>
    </w:p>
    <w:p w14:paraId="62F66AAE" w14:textId="77777777" w:rsidR="00C71A96" w:rsidRPr="00726441" w:rsidRDefault="00C71A96" w:rsidP="00C71A96">
      <w:pPr>
        <w:pStyle w:val="BodyText"/>
        <w:tabs>
          <w:tab w:val="left" w:pos="810"/>
          <w:tab w:val="left" w:pos="1170"/>
        </w:tabs>
        <w:ind w:firstLine="450"/>
        <w:rPr>
          <w:color w:val="000000"/>
          <w:szCs w:val="24"/>
        </w:rPr>
      </w:pPr>
    </w:p>
    <w:p w14:paraId="22677891" w14:textId="1289C9CB" w:rsidR="00C71A96" w:rsidRPr="00726441" w:rsidRDefault="00C71A96" w:rsidP="00BA20F4">
      <w:pPr>
        <w:numPr>
          <w:ilvl w:val="0"/>
          <w:numId w:val="29"/>
        </w:numPr>
        <w:tabs>
          <w:tab w:val="clear" w:pos="1260"/>
          <w:tab w:val="left" w:pos="0"/>
          <w:tab w:val="num" w:pos="426"/>
          <w:tab w:val="left" w:pos="810"/>
        </w:tabs>
        <w:ind w:left="0" w:firstLine="426"/>
        <w:jc w:val="both"/>
        <w:rPr>
          <w:color w:val="000000"/>
          <w:lang w:val="bg-BG"/>
        </w:rPr>
      </w:pPr>
      <w:r w:rsidRPr="00726441">
        <w:rPr>
          <w:color w:val="000000"/>
          <w:lang w:val="bg-BG"/>
        </w:rPr>
        <w:t xml:space="preserve">При изпълнение на предмета на поръчката </w:t>
      </w:r>
      <w:r w:rsidR="0037374F" w:rsidRPr="00627A5A">
        <w:rPr>
          <w:color w:val="000000"/>
          <w:lang w:val="bg-BG"/>
        </w:rPr>
        <w:t xml:space="preserve">- обособена позиция 2 - </w:t>
      </w:r>
      <w:r w:rsidRPr="00627A5A">
        <w:rPr>
          <w:color w:val="000000"/>
          <w:lang w:val="bg-BG"/>
        </w:rPr>
        <w:t xml:space="preserve">ще се придържаме точно към Техническата спецификация </w:t>
      </w:r>
      <w:r w:rsidR="0037374F" w:rsidRPr="00627A5A">
        <w:rPr>
          <w:color w:val="000000"/>
          <w:lang w:val="bg-BG"/>
        </w:rPr>
        <w:t xml:space="preserve">за </w:t>
      </w:r>
      <w:r w:rsidR="00915CF9" w:rsidRPr="00627A5A">
        <w:rPr>
          <w:color w:val="000000"/>
          <w:lang w:val="bg-BG"/>
        </w:rPr>
        <w:t xml:space="preserve">обособена позиция 2 </w:t>
      </w:r>
      <w:r w:rsidRPr="00627A5A">
        <w:rPr>
          <w:color w:val="000000"/>
          <w:lang w:val="bg-BG"/>
        </w:rPr>
        <w:t>и указанията на Възложителя, пълното описание на обекта на поръчката и към всички действащи нормативни</w:t>
      </w:r>
      <w:r w:rsidRPr="00726441">
        <w:rPr>
          <w:color w:val="000000"/>
          <w:lang w:val="bg-BG"/>
        </w:rPr>
        <w:t xml:space="preserve"> актове, които се отнасят до изпълнението на поръчката.</w:t>
      </w:r>
    </w:p>
    <w:p w14:paraId="768926F8" w14:textId="1D5DE25C" w:rsidR="00C71A96" w:rsidRPr="00726441" w:rsidRDefault="00C71A96" w:rsidP="00BA20F4">
      <w:pPr>
        <w:pStyle w:val="BodyText"/>
        <w:widowControl w:val="0"/>
        <w:numPr>
          <w:ilvl w:val="0"/>
          <w:numId w:val="29"/>
        </w:numPr>
        <w:tabs>
          <w:tab w:val="left" w:pos="810"/>
          <w:tab w:val="left" w:pos="1170"/>
        </w:tabs>
        <w:ind w:left="0" w:firstLine="450"/>
        <w:rPr>
          <w:color w:val="000000"/>
          <w:szCs w:val="24"/>
        </w:rPr>
      </w:pPr>
      <w:r w:rsidRPr="00726441">
        <w:rPr>
          <w:color w:val="000000"/>
          <w:szCs w:val="24"/>
        </w:rPr>
        <w:t>Съгласни сме с клаузите на приложения проект на договор</w:t>
      </w:r>
      <w:r w:rsidRPr="00726441">
        <w:rPr>
          <w:szCs w:val="24"/>
        </w:rPr>
        <w:t xml:space="preserve"> </w:t>
      </w:r>
      <w:r w:rsidR="0037374F">
        <w:rPr>
          <w:szCs w:val="24"/>
        </w:rPr>
        <w:t xml:space="preserve">за </w:t>
      </w:r>
      <w:r w:rsidR="0037374F" w:rsidRPr="00627A5A">
        <w:rPr>
          <w:color w:val="000000"/>
        </w:rPr>
        <w:t>обособена позиция 2</w:t>
      </w:r>
      <w:r w:rsidR="0037374F" w:rsidRPr="00627A5A">
        <w:rPr>
          <w:color w:val="000000"/>
          <w:szCs w:val="24"/>
        </w:rPr>
        <w:t xml:space="preserve"> </w:t>
      </w:r>
      <w:r w:rsidRPr="00627A5A">
        <w:rPr>
          <w:szCs w:val="24"/>
        </w:rPr>
        <w:t>-</w:t>
      </w:r>
      <w:r w:rsidRPr="00726441">
        <w:rPr>
          <w:szCs w:val="24"/>
        </w:rPr>
        <w:t xml:space="preserve"> съгласно Приложение </w:t>
      </w:r>
      <w:r w:rsidRPr="00726441">
        <w:rPr>
          <w:bCs/>
          <w:szCs w:val="24"/>
        </w:rPr>
        <w:t xml:space="preserve">№ 6 </w:t>
      </w:r>
      <w:r w:rsidRPr="00726441">
        <w:rPr>
          <w:szCs w:val="24"/>
        </w:rPr>
        <w:t>от документацията за участие</w:t>
      </w:r>
      <w:r w:rsidRPr="00726441">
        <w:rPr>
          <w:color w:val="000000"/>
          <w:szCs w:val="24"/>
        </w:rPr>
        <w:t>.</w:t>
      </w:r>
    </w:p>
    <w:p w14:paraId="06A8DF33" w14:textId="07DF290D" w:rsidR="00C71A96" w:rsidRPr="00726441" w:rsidRDefault="00C71A96" w:rsidP="00BA20F4">
      <w:pPr>
        <w:pStyle w:val="BodyTextIndent2"/>
        <w:widowControl w:val="0"/>
        <w:numPr>
          <w:ilvl w:val="0"/>
          <w:numId w:val="29"/>
        </w:numPr>
        <w:tabs>
          <w:tab w:val="left" w:pos="810"/>
          <w:tab w:val="left" w:pos="1170"/>
        </w:tabs>
        <w:spacing w:after="0" w:line="240" w:lineRule="auto"/>
        <w:ind w:left="0" w:firstLine="450"/>
        <w:jc w:val="both"/>
        <w:rPr>
          <w:i/>
          <w:color w:val="000000"/>
          <w:lang w:val="bg-BG"/>
        </w:rPr>
      </w:pPr>
      <w:r w:rsidRPr="00726441">
        <w:rPr>
          <w:color w:val="000000"/>
          <w:lang w:val="bg-BG"/>
        </w:rPr>
        <w:t xml:space="preserve">Срокът на валидност на офертата е </w:t>
      </w:r>
      <w:r w:rsidR="00401548">
        <w:rPr>
          <w:color w:val="000000"/>
          <w:lang w:val="bg-BG"/>
        </w:rPr>
        <w:t>3</w:t>
      </w:r>
      <w:r w:rsidRPr="00726441">
        <w:rPr>
          <w:color w:val="000000"/>
          <w:lang w:val="bg-BG"/>
        </w:rPr>
        <w:t>0 календарни дни, считано от датата, определена като краен срок за получаване на офертите.</w:t>
      </w:r>
    </w:p>
    <w:p w14:paraId="1787589C" w14:textId="77777777" w:rsidR="00BA20F4" w:rsidRPr="00726441" w:rsidRDefault="00C71A96" w:rsidP="00BA20F4">
      <w:pPr>
        <w:pStyle w:val="BodyTextIndent2"/>
        <w:widowControl w:val="0"/>
        <w:numPr>
          <w:ilvl w:val="0"/>
          <w:numId w:val="29"/>
        </w:numPr>
        <w:tabs>
          <w:tab w:val="left" w:pos="810"/>
          <w:tab w:val="left" w:pos="1170"/>
        </w:tabs>
        <w:spacing w:after="0" w:line="240" w:lineRule="auto"/>
        <w:ind w:left="0" w:firstLine="450"/>
        <w:jc w:val="both"/>
        <w:rPr>
          <w:color w:val="000000"/>
          <w:lang w:val="bg-BG"/>
        </w:rPr>
      </w:pPr>
      <w:r w:rsidRPr="00726441">
        <w:rPr>
          <w:color w:val="000000"/>
          <w:lang w:val="bg-BG"/>
        </w:rPr>
        <w:t>Гарантираме, че сме в състояние да изпълним качествено поръчката в пълно съответствие с всички изисквания на Възложителя.</w:t>
      </w:r>
    </w:p>
    <w:p w14:paraId="3E5F0B2D" w14:textId="4E9264F7" w:rsidR="00BA20F4" w:rsidRPr="00627A5A" w:rsidRDefault="00C71A96" w:rsidP="00BA20F4">
      <w:pPr>
        <w:pStyle w:val="BodyTextIndent2"/>
        <w:widowControl w:val="0"/>
        <w:numPr>
          <w:ilvl w:val="0"/>
          <w:numId w:val="29"/>
        </w:numPr>
        <w:tabs>
          <w:tab w:val="left" w:pos="810"/>
          <w:tab w:val="left" w:pos="1170"/>
        </w:tabs>
        <w:spacing w:after="0" w:line="240" w:lineRule="auto"/>
        <w:ind w:left="0" w:firstLine="450"/>
        <w:jc w:val="both"/>
        <w:rPr>
          <w:color w:val="000000"/>
          <w:lang w:val="bg-BG"/>
        </w:rPr>
      </w:pPr>
      <w:r w:rsidRPr="00726441">
        <w:rPr>
          <w:color w:val="000000"/>
          <w:lang w:val="bg-BG"/>
        </w:rPr>
        <w:t xml:space="preserve">Запознати сме с техническата спецификация </w:t>
      </w:r>
      <w:r w:rsidR="00A63345" w:rsidRPr="00627A5A">
        <w:rPr>
          <w:color w:val="000000"/>
          <w:lang w:val="bg-BG"/>
        </w:rPr>
        <w:t xml:space="preserve">за обособена позиция 2 </w:t>
      </w:r>
      <w:r w:rsidRPr="00627A5A">
        <w:rPr>
          <w:color w:val="000000"/>
          <w:lang w:val="bg-BG"/>
        </w:rPr>
        <w:t>и условията за участие в обявената от Вас обществена поръчка. Съгласни сме с поставените от Вас условия и ги приемаме без възражения.</w:t>
      </w:r>
    </w:p>
    <w:p w14:paraId="5F3C8128" w14:textId="44B5957F" w:rsidR="00BA20F4" w:rsidRPr="00726441" w:rsidRDefault="00C71A96" w:rsidP="00BA20F4">
      <w:pPr>
        <w:pStyle w:val="BodyTextIndent2"/>
        <w:widowControl w:val="0"/>
        <w:numPr>
          <w:ilvl w:val="0"/>
          <w:numId w:val="29"/>
        </w:numPr>
        <w:tabs>
          <w:tab w:val="clear" w:pos="1260"/>
          <w:tab w:val="left" w:pos="810"/>
          <w:tab w:val="left" w:pos="1170"/>
        </w:tabs>
        <w:spacing w:after="0" w:line="240" w:lineRule="auto"/>
        <w:ind w:left="0" w:firstLine="450"/>
        <w:jc w:val="both"/>
        <w:rPr>
          <w:color w:val="000000"/>
          <w:lang w:val="bg-BG"/>
        </w:rPr>
      </w:pPr>
      <w:r w:rsidRPr="00627A5A">
        <w:rPr>
          <w:lang w:val="bg-BG"/>
        </w:rPr>
        <w:t xml:space="preserve">В случай, че бъдем избрани за изпълнител на </w:t>
      </w:r>
      <w:r w:rsidR="00A63345" w:rsidRPr="00627A5A">
        <w:rPr>
          <w:color w:val="000000"/>
          <w:lang w:val="bg-BG"/>
        </w:rPr>
        <w:t>обособена позиция 2</w:t>
      </w:r>
      <w:r w:rsidRPr="00627A5A">
        <w:rPr>
          <w:lang w:val="bg-BG"/>
        </w:rPr>
        <w:t>, се</w:t>
      </w:r>
      <w:r w:rsidRPr="00726441">
        <w:rPr>
          <w:lang w:val="bg-BG"/>
        </w:rPr>
        <w:t xml:space="preserve"> задължаваме да извършим </w:t>
      </w:r>
      <w:r w:rsidR="00BA20F4" w:rsidRPr="00726441">
        <w:rPr>
          <w:lang w:val="bg-BG"/>
        </w:rPr>
        <w:t>Доставка на 1 брой фотоелектрохимична апаратура състояща се от потенциостат/галваностат и  оптичен модул, софтуер за управление и обработка на измерваните данни, инсталиране и поддръжка, за нуждите на ИЕЕС-БАН, съгласно приложена техническа спецификация.</w:t>
      </w:r>
    </w:p>
    <w:p w14:paraId="2F33C422" w14:textId="5DEF131B" w:rsidR="00C71A96" w:rsidRPr="00726441" w:rsidRDefault="00C71A96" w:rsidP="00BA20F4">
      <w:pPr>
        <w:pStyle w:val="BodyTextIndent2"/>
        <w:widowControl w:val="0"/>
        <w:numPr>
          <w:ilvl w:val="0"/>
          <w:numId w:val="29"/>
        </w:numPr>
        <w:tabs>
          <w:tab w:val="clear" w:pos="1260"/>
          <w:tab w:val="left" w:pos="810"/>
          <w:tab w:val="left" w:pos="1170"/>
        </w:tabs>
        <w:spacing w:after="0" w:line="240" w:lineRule="auto"/>
        <w:ind w:left="0" w:firstLine="450"/>
        <w:jc w:val="both"/>
        <w:rPr>
          <w:color w:val="000000"/>
          <w:lang w:val="bg-BG"/>
        </w:rPr>
      </w:pPr>
      <w:r w:rsidRPr="00726441">
        <w:rPr>
          <w:u w:val="single"/>
          <w:lang w:val="bg-BG"/>
        </w:rPr>
        <w:t xml:space="preserve">Предлагаме следните </w:t>
      </w:r>
      <w:r w:rsidRPr="00627A5A">
        <w:rPr>
          <w:u w:val="single"/>
          <w:lang w:val="bg-BG"/>
        </w:rPr>
        <w:t xml:space="preserve">параметри на </w:t>
      </w:r>
      <w:r w:rsidR="002F397A" w:rsidRPr="00627A5A">
        <w:rPr>
          <w:u w:val="single"/>
          <w:lang w:val="bg-BG"/>
        </w:rPr>
        <w:t>1 брой фотоелектрохимична апаратура</w:t>
      </w:r>
      <w:r w:rsidRPr="00627A5A">
        <w:rPr>
          <w:u w:val="single"/>
          <w:lang w:val="bg-BG"/>
        </w:rPr>
        <w:t>, предмет</w:t>
      </w:r>
      <w:r w:rsidRPr="00726441">
        <w:rPr>
          <w:u w:val="single"/>
          <w:lang w:val="bg-BG"/>
        </w:rPr>
        <w:t xml:space="preserve"> на поръчката:</w:t>
      </w:r>
    </w:p>
    <w:p w14:paraId="79AC7251" w14:textId="77777777" w:rsidR="00F40FED" w:rsidRPr="00726441" w:rsidRDefault="00F40FED" w:rsidP="00C71A96">
      <w:pPr>
        <w:pStyle w:val="ListParagraph"/>
        <w:ind w:left="0"/>
        <w:rPr>
          <w:rFonts w:ascii="Times New Roman" w:hAnsi="Times New Roman"/>
          <w:b/>
          <w:sz w:val="24"/>
          <w:szCs w:val="24"/>
          <w:u w:val="single"/>
          <w:lang w:val="bg-BG"/>
        </w:rPr>
      </w:pPr>
    </w:p>
    <w:tbl>
      <w:tblPr>
        <w:tblW w:w="10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494"/>
        <w:gridCol w:w="3848"/>
      </w:tblGrid>
      <w:tr w:rsidR="00C71A96" w:rsidRPr="00726441" w14:paraId="77286D5A" w14:textId="77777777" w:rsidTr="00BA20F4">
        <w:tc>
          <w:tcPr>
            <w:tcW w:w="1984" w:type="dxa"/>
            <w:shd w:val="clear" w:color="auto" w:fill="F2F2F2"/>
          </w:tcPr>
          <w:p w14:paraId="1B6593ED" w14:textId="77777777" w:rsidR="00C71A96" w:rsidRPr="00726441" w:rsidRDefault="00C71A96" w:rsidP="00BA20F4">
            <w:pPr>
              <w:jc w:val="center"/>
              <w:rPr>
                <w:b/>
                <w:lang w:val="bg-BG"/>
              </w:rPr>
            </w:pPr>
          </w:p>
        </w:tc>
        <w:tc>
          <w:tcPr>
            <w:tcW w:w="4494" w:type="dxa"/>
            <w:shd w:val="clear" w:color="auto" w:fill="F2F2F2"/>
          </w:tcPr>
          <w:p w14:paraId="22E8B68D" w14:textId="77777777" w:rsidR="00C71A96" w:rsidRPr="00726441" w:rsidRDefault="00C71A96" w:rsidP="008E4C48">
            <w:pPr>
              <w:tabs>
                <w:tab w:val="left" w:pos="692"/>
              </w:tabs>
              <w:jc w:val="center"/>
              <w:rPr>
                <w:b/>
              </w:rPr>
            </w:pPr>
            <w:r w:rsidRPr="00726441">
              <w:rPr>
                <w:b/>
              </w:rPr>
              <w:t>Параметри, изискани от Възложителя</w:t>
            </w:r>
          </w:p>
        </w:tc>
        <w:tc>
          <w:tcPr>
            <w:tcW w:w="3848" w:type="dxa"/>
            <w:shd w:val="clear" w:color="auto" w:fill="F2F2F2"/>
          </w:tcPr>
          <w:p w14:paraId="54B015B0" w14:textId="77777777" w:rsidR="00C71A96" w:rsidRPr="00726441" w:rsidRDefault="00C71A96" w:rsidP="00BA20F4">
            <w:pPr>
              <w:jc w:val="center"/>
              <w:rPr>
                <w:b/>
              </w:rPr>
            </w:pPr>
            <w:r w:rsidRPr="00726441">
              <w:rPr>
                <w:b/>
              </w:rPr>
              <w:t>Параметри, предложени от участника</w:t>
            </w:r>
          </w:p>
          <w:p w14:paraId="023CF24F" w14:textId="77777777" w:rsidR="00C71A96" w:rsidRPr="00726441" w:rsidRDefault="00C71A96" w:rsidP="00BA20F4">
            <w:pPr>
              <w:jc w:val="center"/>
            </w:pPr>
            <w:r w:rsidRPr="00726441">
              <w:t>(участникът попълва какво предлага в отговор на изискванията на Възложителя)</w:t>
            </w:r>
          </w:p>
        </w:tc>
      </w:tr>
      <w:tr w:rsidR="00C71A96" w:rsidRPr="00627A5A" w14:paraId="24BC858E" w14:textId="77777777" w:rsidTr="008E4C48">
        <w:trPr>
          <w:trHeight w:val="706"/>
        </w:trPr>
        <w:tc>
          <w:tcPr>
            <w:tcW w:w="1984" w:type="dxa"/>
          </w:tcPr>
          <w:p w14:paraId="64F81FCA" w14:textId="77777777" w:rsidR="00C71A96" w:rsidRPr="00726441" w:rsidRDefault="00C71A96" w:rsidP="00BA20F4">
            <w:pPr>
              <w:jc w:val="center"/>
              <w:rPr>
                <w:b/>
              </w:rPr>
            </w:pPr>
            <w:r w:rsidRPr="00726441">
              <w:rPr>
                <w:b/>
              </w:rPr>
              <w:lastRenderedPageBreak/>
              <w:t>Технически характеристики</w:t>
            </w:r>
          </w:p>
        </w:tc>
        <w:tc>
          <w:tcPr>
            <w:tcW w:w="4494" w:type="dxa"/>
          </w:tcPr>
          <w:p w14:paraId="1DE87029" w14:textId="794B1387" w:rsidR="008E4C48" w:rsidRPr="005E20E1" w:rsidRDefault="005E20E1" w:rsidP="008E4C48">
            <w:pPr>
              <w:pStyle w:val="NoSpacing"/>
              <w:jc w:val="both"/>
              <w:rPr>
                <w:rFonts w:ascii="Times New Roman" w:hAnsi="Times New Roman"/>
                <w:sz w:val="24"/>
                <w:szCs w:val="24"/>
              </w:rPr>
            </w:pPr>
            <w:r w:rsidRPr="005E20E1">
              <w:rPr>
                <w:rFonts w:ascii="Times New Roman" w:hAnsi="Times New Roman"/>
                <w:b/>
                <w:sz w:val="24"/>
                <w:szCs w:val="24"/>
              </w:rPr>
              <w:t xml:space="preserve">Обособена </w:t>
            </w:r>
            <w:r w:rsidR="008E4C48" w:rsidRPr="005E20E1">
              <w:rPr>
                <w:rFonts w:ascii="Times New Roman" w:hAnsi="Times New Roman"/>
                <w:b/>
                <w:sz w:val="24"/>
                <w:szCs w:val="24"/>
              </w:rPr>
              <w:t>Позиция 2</w:t>
            </w:r>
            <w:r w:rsidRPr="005E20E1">
              <w:rPr>
                <w:rFonts w:ascii="Times New Roman" w:hAnsi="Times New Roman"/>
                <w:b/>
                <w:sz w:val="24"/>
                <w:szCs w:val="24"/>
              </w:rPr>
              <w:t xml:space="preserve"> </w:t>
            </w:r>
            <w:r w:rsidRPr="005E20E1">
              <w:rPr>
                <w:rFonts w:ascii="Times New Roman" w:hAnsi="Times New Roman"/>
                <w:i/>
                <w:sz w:val="24"/>
                <w:szCs w:val="24"/>
                <w:lang w:val="ru-RU"/>
              </w:rPr>
              <w:t>Доставка на 1 брой фотоелектрохимична апаратура</w:t>
            </w:r>
            <w:r w:rsidR="008E4C48" w:rsidRPr="005E20E1">
              <w:rPr>
                <w:rFonts w:ascii="Times New Roman" w:hAnsi="Times New Roman"/>
                <w:b/>
                <w:sz w:val="24"/>
                <w:szCs w:val="24"/>
              </w:rPr>
              <w:t>:</w:t>
            </w:r>
          </w:p>
          <w:p w14:paraId="79239E52" w14:textId="77777777" w:rsidR="008E4C48" w:rsidRPr="00726441" w:rsidRDefault="008E4C48" w:rsidP="008E4C48">
            <w:pPr>
              <w:pStyle w:val="ListParagraph"/>
              <w:numPr>
                <w:ilvl w:val="0"/>
                <w:numId w:val="32"/>
              </w:numPr>
              <w:tabs>
                <w:tab w:val="left" w:pos="125"/>
              </w:tabs>
              <w:suppressAutoHyphens/>
              <w:spacing w:after="0" w:line="240" w:lineRule="auto"/>
              <w:ind w:left="0" w:hanging="17"/>
              <w:jc w:val="both"/>
              <w:rPr>
                <w:rFonts w:ascii="Times New Roman" w:hAnsi="Times New Roman"/>
                <w:sz w:val="24"/>
                <w:szCs w:val="24"/>
                <w:lang w:val="bg-BG"/>
              </w:rPr>
            </w:pPr>
            <w:r w:rsidRPr="00726441">
              <w:rPr>
                <w:rFonts w:ascii="Times New Roman" w:hAnsi="Times New Roman"/>
                <w:sz w:val="24"/>
                <w:szCs w:val="24"/>
                <w:lang w:val="bg-BG"/>
              </w:rPr>
              <w:t>Потенциостат / Галваностат</w:t>
            </w:r>
          </w:p>
          <w:p w14:paraId="667DB04A" w14:textId="77777777" w:rsidR="008E4C48" w:rsidRPr="00726441" w:rsidRDefault="008E4C48" w:rsidP="008E4C48">
            <w:pPr>
              <w:pStyle w:val="ListParagraph"/>
              <w:numPr>
                <w:ilvl w:val="0"/>
                <w:numId w:val="32"/>
              </w:numPr>
              <w:tabs>
                <w:tab w:val="left" w:pos="125"/>
              </w:tabs>
              <w:suppressAutoHyphens/>
              <w:spacing w:after="160" w:line="256" w:lineRule="auto"/>
              <w:ind w:left="0" w:hanging="17"/>
              <w:jc w:val="both"/>
              <w:rPr>
                <w:rFonts w:ascii="Times New Roman" w:hAnsi="Times New Roman"/>
                <w:sz w:val="24"/>
                <w:szCs w:val="24"/>
                <w:lang w:val="bg-BG"/>
              </w:rPr>
            </w:pPr>
            <w:r w:rsidRPr="00726441">
              <w:rPr>
                <w:rFonts w:ascii="Times New Roman" w:hAnsi="Times New Roman"/>
                <w:sz w:val="24"/>
                <w:szCs w:val="24"/>
                <w:lang w:val="bg-BG"/>
              </w:rPr>
              <w:t>Фотоелектрохимичен оптичен модул</w:t>
            </w:r>
          </w:p>
          <w:p w14:paraId="7EE0F480" w14:textId="4A38649A" w:rsidR="008E4C48" w:rsidRPr="00726441" w:rsidRDefault="008E4C48" w:rsidP="008E4C48">
            <w:pPr>
              <w:pStyle w:val="ListParagraph"/>
              <w:numPr>
                <w:ilvl w:val="0"/>
                <w:numId w:val="32"/>
              </w:numPr>
              <w:tabs>
                <w:tab w:val="left" w:pos="125"/>
              </w:tabs>
              <w:suppressAutoHyphens/>
              <w:spacing w:after="160" w:line="256" w:lineRule="auto"/>
              <w:ind w:left="0" w:hanging="17"/>
              <w:jc w:val="both"/>
              <w:rPr>
                <w:rFonts w:ascii="Times New Roman" w:hAnsi="Times New Roman"/>
                <w:sz w:val="24"/>
                <w:szCs w:val="24"/>
                <w:lang w:val="bg-BG"/>
              </w:rPr>
            </w:pPr>
            <w:r w:rsidRPr="00726441">
              <w:rPr>
                <w:rFonts w:ascii="Times New Roman" w:hAnsi="Times New Roman"/>
                <w:sz w:val="24"/>
                <w:szCs w:val="24"/>
                <w:lang w:val="bg-BG"/>
              </w:rPr>
              <w:t>Софтуер</w:t>
            </w:r>
            <w:r w:rsidR="00A104C6" w:rsidRPr="00726441">
              <w:rPr>
                <w:rFonts w:ascii="Times New Roman" w:hAnsi="Times New Roman"/>
                <w:sz w:val="24"/>
                <w:szCs w:val="24"/>
                <w:lang w:val="bg-BG"/>
              </w:rPr>
              <w:t xml:space="preserve"> за управление и обработка на измерваните електрохимични и импедансни данни</w:t>
            </w:r>
          </w:p>
          <w:p w14:paraId="1710C8BD" w14:textId="77777777" w:rsidR="008E4C48" w:rsidRPr="00726441" w:rsidRDefault="008E4C48" w:rsidP="008E4C48">
            <w:pPr>
              <w:pStyle w:val="ListParagraph"/>
              <w:numPr>
                <w:ilvl w:val="0"/>
                <w:numId w:val="32"/>
              </w:numPr>
              <w:tabs>
                <w:tab w:val="left" w:pos="125"/>
              </w:tabs>
              <w:suppressAutoHyphens/>
              <w:spacing w:after="0" w:line="240" w:lineRule="auto"/>
              <w:ind w:left="0" w:hanging="17"/>
              <w:jc w:val="both"/>
              <w:rPr>
                <w:rFonts w:ascii="Times New Roman" w:hAnsi="Times New Roman"/>
                <w:sz w:val="24"/>
                <w:szCs w:val="24"/>
                <w:lang w:eastAsia="zh-CN"/>
              </w:rPr>
            </w:pPr>
            <w:r w:rsidRPr="00726441">
              <w:rPr>
                <w:rFonts w:ascii="Times New Roman" w:hAnsi="Times New Roman"/>
                <w:bCs/>
                <w:color w:val="000000"/>
                <w:sz w:val="24"/>
                <w:szCs w:val="24"/>
                <w:lang w:val="ru-RU"/>
              </w:rPr>
              <w:t>Кабел за измервателни електроди</w:t>
            </w:r>
          </w:p>
          <w:p w14:paraId="79F1C669" w14:textId="77777777" w:rsidR="008E4C48" w:rsidRPr="00726441" w:rsidRDefault="008E4C48" w:rsidP="008E4C48">
            <w:pPr>
              <w:pStyle w:val="ListParagraph"/>
              <w:suppressAutoHyphens/>
              <w:spacing w:after="0" w:line="240" w:lineRule="auto"/>
              <w:ind w:left="786"/>
              <w:jc w:val="both"/>
              <w:rPr>
                <w:rFonts w:ascii="Times New Roman" w:hAnsi="Times New Roman"/>
                <w:sz w:val="24"/>
                <w:szCs w:val="24"/>
                <w:lang w:eastAsia="zh-CN"/>
              </w:rPr>
            </w:pPr>
          </w:p>
          <w:p w14:paraId="4B559C7C"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Системата да позволява измерването на основни електрохимични параметри и характеристики като: цикловолтамограми, волт-амперни характеристики, импулсни измервания и др. както в потенциостатичен така и в галваностатичен режим.</w:t>
            </w:r>
          </w:p>
          <w:p w14:paraId="2E612215" w14:textId="77777777" w:rsidR="008E4C48" w:rsidRPr="00726441" w:rsidRDefault="008E4C48" w:rsidP="008E4C48">
            <w:pPr>
              <w:pStyle w:val="NoSpacing"/>
              <w:jc w:val="both"/>
              <w:rPr>
                <w:rFonts w:ascii="Times New Roman" w:hAnsi="Times New Roman"/>
                <w:sz w:val="24"/>
                <w:szCs w:val="24"/>
              </w:rPr>
            </w:pPr>
          </w:p>
          <w:p w14:paraId="5F653BB8" w14:textId="77777777" w:rsidR="008E4C48" w:rsidRPr="00726441" w:rsidRDefault="008E4C48" w:rsidP="008E4C48">
            <w:pPr>
              <w:pStyle w:val="NoSpacing"/>
              <w:jc w:val="both"/>
              <w:rPr>
                <w:rFonts w:ascii="Times New Roman" w:hAnsi="Times New Roman"/>
                <w:sz w:val="24"/>
                <w:szCs w:val="24"/>
                <w:u w:val="single"/>
              </w:rPr>
            </w:pPr>
            <w:r w:rsidRPr="00726441">
              <w:rPr>
                <w:rFonts w:ascii="Times New Roman" w:hAnsi="Times New Roman"/>
                <w:sz w:val="24"/>
                <w:szCs w:val="24"/>
                <w:u w:val="single"/>
              </w:rPr>
              <w:t>Обхват на усилвателя:</w:t>
            </w:r>
          </w:p>
          <w:p w14:paraId="49B0F59C"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Максимален ток: ± 400 mA</w:t>
            </w:r>
          </w:p>
          <w:p w14:paraId="219D5A73"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30 fA</w:t>
            </w:r>
          </w:p>
          <w:p w14:paraId="2CA3A42D"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Входен импеданс на усилвателя на напрежение: ≤ 10</w:t>
            </w:r>
            <w:r w:rsidRPr="00726441">
              <w:rPr>
                <w:rFonts w:ascii="Times New Roman" w:hAnsi="Times New Roman"/>
                <w:sz w:val="24"/>
                <w:szCs w:val="24"/>
                <w:vertAlign w:val="superscript"/>
              </w:rPr>
              <w:t>12</w:t>
            </w:r>
            <w:r w:rsidRPr="00726441">
              <w:rPr>
                <w:rFonts w:ascii="Times New Roman" w:hAnsi="Times New Roman"/>
                <w:sz w:val="24"/>
                <w:szCs w:val="24"/>
              </w:rPr>
              <w:t xml:space="preserve"> Ω</w:t>
            </w:r>
          </w:p>
          <w:p w14:paraId="1CDE273E"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Входен капацитет на усилвателя на напрежението на електрода: 8 pF;</w:t>
            </w:r>
          </w:p>
          <w:p w14:paraId="119447A6"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 xml:space="preserve">Максимално напрежение: ± 20 </w:t>
            </w:r>
            <w:r w:rsidRPr="00726441">
              <w:rPr>
                <w:rFonts w:ascii="Times New Roman" w:hAnsi="Times New Roman"/>
                <w:sz w:val="24"/>
                <w:szCs w:val="24"/>
                <w:lang w:val="en-US"/>
              </w:rPr>
              <w:t>V</w:t>
            </w:r>
          </w:p>
          <w:p w14:paraId="008D61C8"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Разделителна способност: 3 µ</w:t>
            </w:r>
            <w:r w:rsidRPr="00726441">
              <w:rPr>
                <w:rFonts w:ascii="Times New Roman" w:hAnsi="Times New Roman"/>
                <w:sz w:val="24"/>
                <w:szCs w:val="24"/>
                <w:lang w:val="en-US"/>
              </w:rPr>
              <w:t>V</w:t>
            </w:r>
          </w:p>
          <w:p w14:paraId="4AECEB28"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Ширина на диапазона на потенциостата: 1 M</w:t>
            </w:r>
            <w:r w:rsidRPr="00726441">
              <w:rPr>
                <w:rFonts w:ascii="Times New Roman" w:hAnsi="Times New Roman"/>
                <w:sz w:val="24"/>
                <w:szCs w:val="24"/>
                <w:lang w:val="en-US"/>
              </w:rPr>
              <w:t>Hz</w:t>
            </w:r>
          </w:p>
          <w:p w14:paraId="7E062B88" w14:textId="77777777" w:rsidR="008E4C48" w:rsidRPr="00726441" w:rsidRDefault="008E4C48" w:rsidP="008E4C48">
            <w:pPr>
              <w:pStyle w:val="NoSpacing"/>
              <w:jc w:val="both"/>
              <w:rPr>
                <w:rFonts w:ascii="Times New Roman" w:hAnsi="Times New Roman"/>
                <w:sz w:val="24"/>
                <w:szCs w:val="24"/>
              </w:rPr>
            </w:pPr>
          </w:p>
          <w:p w14:paraId="4DC0E915" w14:textId="77777777" w:rsidR="008E4C48" w:rsidRDefault="008E4C48" w:rsidP="008E4C48">
            <w:pPr>
              <w:pStyle w:val="NoSpacing"/>
              <w:jc w:val="both"/>
              <w:rPr>
                <w:rFonts w:ascii="Times New Roman" w:hAnsi="Times New Roman"/>
                <w:sz w:val="24"/>
                <w:szCs w:val="24"/>
              </w:rPr>
            </w:pPr>
            <w:r w:rsidRPr="00726441">
              <w:rPr>
                <w:rFonts w:ascii="Times New Roman" w:hAnsi="Times New Roman"/>
                <w:sz w:val="24"/>
                <w:szCs w:val="24"/>
              </w:rPr>
              <w:t>Уредът да притежава цифрови и аналогови входове и изходи за свързване с външни устройства, както и възможност за бъдеща доокомплектовка със следните модули и принадлежности:</w:t>
            </w:r>
          </w:p>
          <w:p w14:paraId="3C0A1900" w14:textId="77777777" w:rsidR="005E20E1" w:rsidRPr="00726441" w:rsidRDefault="005E20E1" w:rsidP="008E4C48">
            <w:pPr>
              <w:pStyle w:val="NoSpacing"/>
              <w:jc w:val="both"/>
              <w:rPr>
                <w:rFonts w:ascii="Times New Roman" w:hAnsi="Times New Roman"/>
                <w:sz w:val="24"/>
                <w:szCs w:val="24"/>
              </w:rPr>
            </w:pPr>
          </w:p>
          <w:p w14:paraId="7CBA9B06" w14:textId="6A6DFA2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Конвертиране на уреда в двуканален - втори работен електрод</w:t>
            </w:r>
            <w:r w:rsidR="005E20E1">
              <w:rPr>
                <w:rFonts w:ascii="Times New Roman" w:hAnsi="Times New Roman"/>
                <w:sz w:val="24"/>
                <w:szCs w:val="24"/>
              </w:rPr>
              <w:t>.</w:t>
            </w:r>
          </w:p>
          <w:p w14:paraId="56AC28DE" w14:textId="18228C40" w:rsidR="008E4C48" w:rsidRPr="00726441" w:rsidRDefault="008E4C48" w:rsidP="008E4C48">
            <w:pPr>
              <w:spacing w:after="40"/>
              <w:jc w:val="both"/>
              <w:rPr>
                <w:lang w:val="bg-BG"/>
              </w:rPr>
            </w:pPr>
            <w:r w:rsidRPr="00726441">
              <w:rPr>
                <w:lang w:val="bg-BG"/>
              </w:rPr>
              <w:t>Измерване на минимални промени в теглото на образеца</w:t>
            </w:r>
            <w:r w:rsidR="005E20E1">
              <w:rPr>
                <w:lang w:val="bg-BG"/>
              </w:rPr>
              <w:t>.</w:t>
            </w:r>
          </w:p>
          <w:p w14:paraId="25A8B866" w14:textId="006B442D" w:rsidR="008E4C48" w:rsidRPr="00726441" w:rsidRDefault="008E4C48" w:rsidP="008E4C48">
            <w:pPr>
              <w:pStyle w:val="NoSpacing"/>
              <w:jc w:val="both"/>
              <w:rPr>
                <w:rFonts w:ascii="Times New Roman" w:eastAsia="Times New Roman" w:hAnsi="Times New Roman"/>
                <w:color w:val="000000"/>
                <w:sz w:val="24"/>
                <w:szCs w:val="24"/>
              </w:rPr>
            </w:pPr>
            <w:r w:rsidRPr="00726441">
              <w:rPr>
                <w:rFonts w:ascii="Times New Roman" w:eastAsia="Times New Roman" w:hAnsi="Times New Roman"/>
                <w:color w:val="000000"/>
                <w:sz w:val="24"/>
                <w:szCs w:val="24"/>
              </w:rPr>
              <w:t>Фотоелектрохимични измервания</w:t>
            </w:r>
            <w:r w:rsidR="005E20E1">
              <w:rPr>
                <w:rFonts w:ascii="Times New Roman" w:eastAsia="Times New Roman" w:hAnsi="Times New Roman"/>
                <w:color w:val="000000"/>
                <w:sz w:val="24"/>
                <w:szCs w:val="24"/>
              </w:rPr>
              <w:t>.</w:t>
            </w:r>
          </w:p>
          <w:p w14:paraId="54B6DC2C" w14:textId="2E232C6B" w:rsidR="008E4C48" w:rsidRPr="00726441" w:rsidRDefault="008E4C48" w:rsidP="008E4C48">
            <w:pPr>
              <w:pStyle w:val="NoSpacing"/>
              <w:jc w:val="both"/>
              <w:rPr>
                <w:rFonts w:ascii="Times New Roman" w:eastAsiaTheme="minorHAnsi" w:hAnsi="Times New Roman"/>
                <w:sz w:val="24"/>
                <w:szCs w:val="24"/>
              </w:rPr>
            </w:pPr>
            <w:r w:rsidRPr="00726441">
              <w:rPr>
                <w:rFonts w:ascii="Times New Roman" w:hAnsi="Times New Roman"/>
                <w:sz w:val="24"/>
                <w:szCs w:val="24"/>
              </w:rPr>
              <w:t>Температурно-контролирани електрохимични изследвания</w:t>
            </w:r>
            <w:r w:rsidR="005E20E1">
              <w:rPr>
                <w:rFonts w:ascii="Times New Roman" w:hAnsi="Times New Roman"/>
                <w:sz w:val="24"/>
                <w:szCs w:val="24"/>
              </w:rPr>
              <w:t>.</w:t>
            </w:r>
          </w:p>
          <w:p w14:paraId="062969E4" w14:textId="166BD5F3"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Спектроелектрохимични изследвания</w:t>
            </w:r>
            <w:r w:rsidR="005E20E1">
              <w:rPr>
                <w:rFonts w:ascii="Times New Roman" w:hAnsi="Times New Roman"/>
                <w:sz w:val="24"/>
                <w:szCs w:val="24"/>
              </w:rPr>
              <w:t>.</w:t>
            </w:r>
          </w:p>
          <w:p w14:paraId="7DD00480"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Измервания посредством Ротиращ Дисков Електрод и Ринг Ротиращ Дисков Електрод</w:t>
            </w:r>
          </w:p>
          <w:p w14:paraId="304996F1" w14:textId="77777777" w:rsidR="008E4C48" w:rsidRPr="00726441" w:rsidRDefault="008E4C48" w:rsidP="008E4C48">
            <w:pPr>
              <w:pStyle w:val="NoSpacing"/>
              <w:jc w:val="both"/>
              <w:rPr>
                <w:rFonts w:ascii="Times New Roman" w:hAnsi="Times New Roman"/>
                <w:sz w:val="24"/>
                <w:szCs w:val="24"/>
              </w:rPr>
            </w:pPr>
          </w:p>
          <w:p w14:paraId="12305985" w14:textId="77777777" w:rsidR="008E4C48" w:rsidRPr="00726441" w:rsidRDefault="008E4C48" w:rsidP="008E4C48">
            <w:pPr>
              <w:pStyle w:val="NoSpacing"/>
              <w:jc w:val="both"/>
              <w:rPr>
                <w:rFonts w:ascii="Times New Roman" w:eastAsia="Times New Roman" w:hAnsi="Times New Roman"/>
                <w:color w:val="000000"/>
                <w:sz w:val="24"/>
                <w:szCs w:val="24"/>
                <w:u w:val="single"/>
              </w:rPr>
            </w:pPr>
            <w:r w:rsidRPr="00726441">
              <w:rPr>
                <w:rFonts w:ascii="Times New Roman" w:hAnsi="Times New Roman"/>
                <w:sz w:val="24"/>
                <w:szCs w:val="24"/>
                <w:u w:val="single"/>
              </w:rPr>
              <w:t xml:space="preserve">Комплект за електрохимични изследвания </w:t>
            </w:r>
          </w:p>
          <w:p w14:paraId="63E6FF1B" w14:textId="77777777" w:rsidR="008E4C48" w:rsidRPr="00726441" w:rsidRDefault="008E4C48" w:rsidP="008E4C48">
            <w:pPr>
              <w:pStyle w:val="NoSpacing"/>
              <w:spacing w:before="120"/>
              <w:jc w:val="both"/>
              <w:rPr>
                <w:rFonts w:ascii="Times New Roman" w:eastAsiaTheme="minorHAnsi" w:hAnsi="Times New Roman"/>
                <w:sz w:val="24"/>
                <w:szCs w:val="24"/>
              </w:rPr>
            </w:pPr>
            <w:r w:rsidRPr="00726441">
              <w:rPr>
                <w:rFonts w:ascii="Times New Roman" w:hAnsi="Times New Roman"/>
                <w:sz w:val="24"/>
                <w:szCs w:val="24"/>
              </w:rPr>
              <w:t>Оптичен стенд за позициониране на светлинен източник и детектор</w:t>
            </w:r>
          </w:p>
          <w:p w14:paraId="2FD5AD10" w14:textId="17369DB5"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t xml:space="preserve">Софтуерно управляван LED драйвер за интензитет на светлинния източник и осигуряване на постоянен или модулиран светлинен изход. </w:t>
            </w:r>
          </w:p>
          <w:p w14:paraId="335D1B20" w14:textId="77777777" w:rsidR="008E4C48" w:rsidRPr="00726441" w:rsidRDefault="008E4C48" w:rsidP="008E4C48">
            <w:pPr>
              <w:pStyle w:val="NoSpacing"/>
              <w:jc w:val="both"/>
              <w:rPr>
                <w:rFonts w:ascii="Times New Roman" w:hAnsi="Times New Roman"/>
                <w:sz w:val="24"/>
                <w:szCs w:val="24"/>
              </w:rPr>
            </w:pPr>
            <w:r w:rsidRPr="00726441">
              <w:rPr>
                <w:rFonts w:ascii="Times New Roman" w:hAnsi="Times New Roman"/>
                <w:sz w:val="24"/>
                <w:szCs w:val="24"/>
              </w:rPr>
              <w:lastRenderedPageBreak/>
              <w:t xml:space="preserve">Калибриран фотодиод за оптичен стенд за измерване на интензитета на светлината. Обхват: 350 – 1100 </w:t>
            </w:r>
            <w:r w:rsidRPr="00726441">
              <w:rPr>
                <w:rFonts w:ascii="Times New Roman" w:hAnsi="Times New Roman"/>
                <w:sz w:val="24"/>
                <w:szCs w:val="24"/>
                <w:lang w:val="en-US"/>
              </w:rPr>
              <w:t>nm</w:t>
            </w:r>
            <w:r w:rsidRPr="00726441">
              <w:rPr>
                <w:rFonts w:ascii="Times New Roman" w:hAnsi="Times New Roman"/>
                <w:sz w:val="24"/>
                <w:szCs w:val="24"/>
              </w:rPr>
              <w:t>.</w:t>
            </w:r>
          </w:p>
          <w:p w14:paraId="15E66C13" w14:textId="254CF542" w:rsidR="00BA20F4" w:rsidRPr="00726441" w:rsidRDefault="008E4C48" w:rsidP="00401548">
            <w:pPr>
              <w:pStyle w:val="NoSpacing"/>
              <w:jc w:val="both"/>
              <w:rPr>
                <w:rFonts w:ascii="Times New Roman" w:hAnsi="Times New Roman"/>
                <w:sz w:val="24"/>
                <w:szCs w:val="24"/>
              </w:rPr>
            </w:pPr>
            <w:r w:rsidRPr="00726441">
              <w:rPr>
                <w:rFonts w:ascii="Times New Roman" w:hAnsi="Times New Roman"/>
                <w:sz w:val="24"/>
                <w:szCs w:val="24"/>
              </w:rPr>
              <w:t>LED източник на светлина, подходящ за извършване на електрохимични измервания при постоянна или модулирана светлина</w:t>
            </w:r>
          </w:p>
        </w:tc>
        <w:tc>
          <w:tcPr>
            <w:tcW w:w="3848" w:type="dxa"/>
          </w:tcPr>
          <w:p w14:paraId="61E65DDC" w14:textId="77777777" w:rsidR="005E20E1" w:rsidRPr="00726441" w:rsidRDefault="005E20E1" w:rsidP="005E20E1">
            <w:pPr>
              <w:pStyle w:val="NoSpacing"/>
              <w:jc w:val="both"/>
              <w:rPr>
                <w:rFonts w:ascii="Times New Roman" w:hAnsi="Times New Roman"/>
                <w:sz w:val="24"/>
                <w:szCs w:val="24"/>
              </w:rPr>
            </w:pPr>
          </w:p>
          <w:p w14:paraId="43CCD963" w14:textId="77777777" w:rsidR="00C71A96" w:rsidRPr="00726441" w:rsidRDefault="00C71A96" w:rsidP="005E20E1">
            <w:pPr>
              <w:pStyle w:val="NoSpacing"/>
              <w:jc w:val="both"/>
              <w:rPr>
                <w:b/>
              </w:rPr>
            </w:pPr>
          </w:p>
        </w:tc>
      </w:tr>
      <w:tr w:rsidR="00C71A96" w:rsidRPr="00726441" w14:paraId="0AB6E671" w14:textId="77777777" w:rsidTr="00BA20F4">
        <w:tc>
          <w:tcPr>
            <w:tcW w:w="1984" w:type="dxa"/>
          </w:tcPr>
          <w:p w14:paraId="6F5C6336" w14:textId="77777777" w:rsidR="00C71A96" w:rsidRPr="00726441" w:rsidRDefault="00C71A96" w:rsidP="00BA20F4">
            <w:pPr>
              <w:jc w:val="both"/>
              <w:rPr>
                <w:b/>
              </w:rPr>
            </w:pPr>
            <w:r w:rsidRPr="00726441">
              <w:rPr>
                <w:b/>
              </w:rPr>
              <w:t>Гаранционен срок</w:t>
            </w:r>
          </w:p>
        </w:tc>
        <w:tc>
          <w:tcPr>
            <w:tcW w:w="4494" w:type="dxa"/>
          </w:tcPr>
          <w:p w14:paraId="46570B86" w14:textId="77777777" w:rsidR="00C71A96" w:rsidRPr="00726441" w:rsidRDefault="00C71A96" w:rsidP="00804C0A">
            <w:pPr>
              <w:jc w:val="both"/>
              <w:rPr>
                <w:b/>
              </w:rPr>
            </w:pPr>
            <w:r w:rsidRPr="00726441">
              <w:rPr>
                <w:rFonts w:eastAsia="Calibri"/>
                <w:lang w:val="bg-BG"/>
              </w:rPr>
              <w:t xml:space="preserve">Минимум </w:t>
            </w:r>
            <w:r w:rsidR="00804C0A" w:rsidRPr="00726441">
              <w:rPr>
                <w:rFonts w:eastAsia="Calibri"/>
                <w:lang w:val="bg-BG"/>
              </w:rPr>
              <w:t xml:space="preserve">24 </w:t>
            </w:r>
            <w:r w:rsidRPr="00726441">
              <w:rPr>
                <w:rFonts w:eastAsia="Calibri"/>
                <w:lang w:val="bg-BG"/>
              </w:rPr>
              <w:t>месеца</w:t>
            </w:r>
          </w:p>
        </w:tc>
        <w:tc>
          <w:tcPr>
            <w:tcW w:w="3848" w:type="dxa"/>
          </w:tcPr>
          <w:p w14:paraId="1461E5BB" w14:textId="77777777" w:rsidR="00C71A96" w:rsidRPr="00726441" w:rsidRDefault="00C71A96" w:rsidP="00BA20F4">
            <w:pPr>
              <w:jc w:val="both"/>
              <w:rPr>
                <w:b/>
              </w:rPr>
            </w:pPr>
          </w:p>
        </w:tc>
      </w:tr>
      <w:tr w:rsidR="00C71A96" w:rsidRPr="00726441" w14:paraId="4F667463" w14:textId="77777777" w:rsidTr="00BA20F4">
        <w:tc>
          <w:tcPr>
            <w:tcW w:w="1984" w:type="dxa"/>
          </w:tcPr>
          <w:p w14:paraId="25B336AC" w14:textId="77777777" w:rsidR="00C71A96" w:rsidRPr="00726441" w:rsidRDefault="00C71A96" w:rsidP="00BA20F4">
            <w:pPr>
              <w:jc w:val="both"/>
              <w:rPr>
                <w:b/>
              </w:rPr>
            </w:pPr>
            <w:r w:rsidRPr="00726441">
              <w:rPr>
                <w:b/>
              </w:rPr>
              <w:t>Други изисквания на Възложителя</w:t>
            </w:r>
          </w:p>
        </w:tc>
        <w:tc>
          <w:tcPr>
            <w:tcW w:w="4494" w:type="dxa"/>
          </w:tcPr>
          <w:p w14:paraId="6745321C" w14:textId="7C8FFDC6" w:rsidR="00C71A96" w:rsidRPr="00726441" w:rsidRDefault="00C71A96" w:rsidP="00BA20F4">
            <w:pPr>
              <w:pStyle w:val="NoSpacing"/>
              <w:jc w:val="both"/>
              <w:rPr>
                <w:rFonts w:ascii="Times New Roman" w:hAnsi="Times New Roman"/>
                <w:sz w:val="24"/>
                <w:szCs w:val="24"/>
              </w:rPr>
            </w:pPr>
            <w:r w:rsidRPr="00726441">
              <w:rPr>
                <w:rFonts w:ascii="Times New Roman" w:hAnsi="Times New Roman"/>
                <w:sz w:val="24"/>
                <w:szCs w:val="24"/>
              </w:rPr>
              <w:t xml:space="preserve">Участникът да посочи в Техническата си оферта дали системата има възможност за </w:t>
            </w:r>
            <w:r w:rsidRPr="00627A5A">
              <w:rPr>
                <w:rFonts w:ascii="Times New Roman" w:hAnsi="Times New Roman"/>
                <w:sz w:val="24"/>
                <w:szCs w:val="24"/>
                <w:lang w:val="en-US"/>
              </w:rPr>
              <w:t>upgrade</w:t>
            </w:r>
            <w:r w:rsidR="00382931" w:rsidRPr="00627A5A">
              <w:rPr>
                <w:rFonts w:ascii="Times New Roman" w:hAnsi="Times New Roman"/>
                <w:sz w:val="24"/>
                <w:szCs w:val="24"/>
                <w:lang w:val="en-US"/>
              </w:rPr>
              <w:t xml:space="preserve"> (</w:t>
            </w:r>
            <w:r w:rsidR="00382931" w:rsidRPr="00627A5A">
              <w:rPr>
                <w:rFonts w:ascii="Times New Roman" w:hAnsi="Times New Roman"/>
                <w:sz w:val="24"/>
                <w:szCs w:val="24"/>
              </w:rPr>
              <w:t>надграждане)</w:t>
            </w:r>
            <w:r w:rsidRPr="00627A5A">
              <w:rPr>
                <w:rFonts w:ascii="Times New Roman" w:hAnsi="Times New Roman"/>
                <w:sz w:val="24"/>
                <w:szCs w:val="24"/>
                <w:lang w:val="en-US"/>
              </w:rPr>
              <w:t>.</w:t>
            </w:r>
          </w:p>
          <w:p w14:paraId="724D56DC" w14:textId="77777777" w:rsidR="00C71A96" w:rsidRPr="00726441" w:rsidRDefault="00C71A96" w:rsidP="00BA20F4"/>
        </w:tc>
        <w:tc>
          <w:tcPr>
            <w:tcW w:w="3848" w:type="dxa"/>
          </w:tcPr>
          <w:p w14:paraId="1C0A3A2C" w14:textId="3BB50683" w:rsidR="00C71A96" w:rsidRPr="00726441" w:rsidRDefault="00C71A96" w:rsidP="00BA20F4">
            <w:pPr>
              <w:pStyle w:val="NoSpacing"/>
              <w:jc w:val="both"/>
              <w:rPr>
                <w:rFonts w:ascii="Times New Roman" w:hAnsi="Times New Roman"/>
                <w:sz w:val="24"/>
                <w:szCs w:val="24"/>
              </w:rPr>
            </w:pPr>
          </w:p>
        </w:tc>
      </w:tr>
    </w:tbl>
    <w:p w14:paraId="288BE1F8" w14:textId="77777777" w:rsidR="00C71A96" w:rsidRPr="00726441" w:rsidRDefault="00C71A96" w:rsidP="00C71A96">
      <w:pPr>
        <w:widowControl w:val="0"/>
        <w:tabs>
          <w:tab w:val="left" w:pos="630"/>
          <w:tab w:val="left" w:pos="1170"/>
        </w:tabs>
        <w:autoSpaceDE w:val="0"/>
        <w:autoSpaceDN w:val="0"/>
        <w:adjustRightInd w:val="0"/>
        <w:ind w:firstLine="450"/>
        <w:jc w:val="both"/>
        <w:rPr>
          <w:color w:val="000000"/>
        </w:rPr>
      </w:pPr>
    </w:p>
    <w:p w14:paraId="19689F11" w14:textId="77777777" w:rsidR="00C71A96" w:rsidRPr="00726441" w:rsidRDefault="00C71A96" w:rsidP="00C71A96">
      <w:pPr>
        <w:rPr>
          <w:b/>
          <w:lang w:val="bg-BG"/>
        </w:rPr>
      </w:pPr>
    </w:p>
    <w:p w14:paraId="088284F3" w14:textId="77777777" w:rsidR="00C71A96" w:rsidRPr="00726441" w:rsidRDefault="00C71A96" w:rsidP="00A63345">
      <w:pPr>
        <w:ind w:firstLine="720"/>
        <w:jc w:val="both"/>
        <w:rPr>
          <w:bCs/>
          <w:lang w:val="bg-BG"/>
        </w:rPr>
      </w:pPr>
      <w:r w:rsidRPr="00726441">
        <w:rPr>
          <w:b/>
          <w:bCs/>
          <w:lang w:val="bg-BG"/>
        </w:rPr>
        <w:t>7.</w:t>
      </w:r>
      <w:r w:rsidRPr="00726441">
        <w:rPr>
          <w:bCs/>
          <w:lang w:val="bg-BG"/>
        </w:rPr>
        <w:t xml:space="preserve"> Упълномощавам следните лица/лице за контакт, които имат право да получават и подписват протоколи и други документи във връзка с изпълнението на договора:</w:t>
      </w:r>
      <w:r w:rsidRPr="00726441">
        <w:rPr>
          <w:bCs/>
          <w:lang w:val="bg-BG"/>
        </w:rPr>
        <w:tab/>
      </w:r>
    </w:p>
    <w:p w14:paraId="12331C9F" w14:textId="77777777" w:rsidR="00C71A96" w:rsidRPr="00726441" w:rsidRDefault="00C71A96" w:rsidP="00C71A96">
      <w:pPr>
        <w:jc w:val="both"/>
        <w:rPr>
          <w:bCs/>
          <w:lang w:val="bg-BG"/>
        </w:rPr>
      </w:pPr>
    </w:p>
    <w:p w14:paraId="4DDDB808" w14:textId="77777777" w:rsidR="00C71A96" w:rsidRPr="00726441" w:rsidRDefault="00C71A96" w:rsidP="00C71A96">
      <w:pPr>
        <w:jc w:val="both"/>
        <w:rPr>
          <w:noProof/>
          <w:lang w:val="bg-BG" w:eastAsia="en-GB"/>
        </w:rPr>
      </w:pPr>
      <w:r w:rsidRPr="00726441">
        <w:rPr>
          <w:noProof/>
          <w:lang w:val="bg-BG" w:eastAsia="en-GB"/>
        </w:rPr>
        <w:t>Лице за контакт: ………………………………………….</w:t>
      </w:r>
    </w:p>
    <w:p w14:paraId="4DE9F48E" w14:textId="77777777" w:rsidR="00C71A96" w:rsidRPr="00726441" w:rsidRDefault="00C71A96" w:rsidP="00C71A96">
      <w:pPr>
        <w:jc w:val="both"/>
        <w:rPr>
          <w:noProof/>
          <w:lang w:val="bg-BG" w:eastAsia="en-GB"/>
        </w:rPr>
      </w:pPr>
      <w:r w:rsidRPr="00726441">
        <w:rPr>
          <w:noProof/>
          <w:lang w:val="bg-BG" w:eastAsia="en-GB"/>
        </w:rPr>
        <w:t>Адрес за кореспонденция: ………………….</w:t>
      </w:r>
    </w:p>
    <w:p w14:paraId="2357C9C6" w14:textId="77777777" w:rsidR="00C71A96" w:rsidRPr="00726441" w:rsidRDefault="00C71A96" w:rsidP="00C71A96">
      <w:pPr>
        <w:jc w:val="both"/>
        <w:rPr>
          <w:noProof/>
          <w:lang w:val="bg-BG" w:eastAsia="en-GB"/>
        </w:rPr>
      </w:pPr>
      <w:r w:rsidRPr="00726441">
        <w:rPr>
          <w:noProof/>
          <w:lang w:val="bg-BG" w:eastAsia="en-GB"/>
        </w:rPr>
        <w:t xml:space="preserve">Тел.: …………................… Факс (по възможност): ………………… </w:t>
      </w:r>
      <w:r w:rsidRPr="00726441">
        <w:rPr>
          <w:noProof/>
          <w:lang w:eastAsia="en-GB"/>
        </w:rPr>
        <w:t>e</w:t>
      </w:r>
      <w:r w:rsidRPr="00726441">
        <w:rPr>
          <w:noProof/>
          <w:lang w:val="bg-BG" w:eastAsia="en-GB"/>
        </w:rPr>
        <w:t>-</w:t>
      </w:r>
      <w:r w:rsidRPr="00726441">
        <w:rPr>
          <w:noProof/>
          <w:lang w:eastAsia="en-GB"/>
        </w:rPr>
        <w:t>mail</w:t>
      </w:r>
      <w:r w:rsidRPr="00726441">
        <w:rPr>
          <w:noProof/>
          <w:lang w:val="bg-BG" w:eastAsia="en-GB"/>
        </w:rPr>
        <w:t>: …………..</w:t>
      </w:r>
    </w:p>
    <w:p w14:paraId="79E470C4" w14:textId="77777777" w:rsidR="00C71A96" w:rsidRPr="00726441" w:rsidRDefault="00C71A96" w:rsidP="00C71A96">
      <w:pPr>
        <w:jc w:val="both"/>
        <w:rPr>
          <w:rStyle w:val="alcapt1"/>
          <w:b/>
          <w:i w:val="0"/>
          <w:lang w:val="bg-BG"/>
        </w:rPr>
      </w:pPr>
    </w:p>
    <w:p w14:paraId="4BC7061D" w14:textId="77777777" w:rsidR="00C71A96" w:rsidRPr="00726441" w:rsidRDefault="00C71A96" w:rsidP="00C71A96">
      <w:pPr>
        <w:jc w:val="both"/>
        <w:rPr>
          <w:rStyle w:val="alcapt1"/>
          <w:bCs/>
          <w:i w:val="0"/>
          <w:lang w:val="bg-BG"/>
        </w:rPr>
      </w:pPr>
      <w:r w:rsidRPr="00726441">
        <w:rPr>
          <w:rStyle w:val="alcapt1"/>
          <w:lang w:val="bg-BG"/>
        </w:rPr>
        <w:t>(Участникът може да посочи повече от едно лице</w:t>
      </w:r>
      <w:r w:rsidRPr="00726441">
        <w:rPr>
          <w:rStyle w:val="alcapt1"/>
          <w:i w:val="0"/>
          <w:lang w:val="bg-BG"/>
        </w:rPr>
        <w:t>).</w:t>
      </w:r>
    </w:p>
    <w:p w14:paraId="2D426A91" w14:textId="77777777" w:rsidR="00C71A96" w:rsidRPr="00726441" w:rsidRDefault="00C71A96" w:rsidP="00C71A96">
      <w:pPr>
        <w:widowControl w:val="0"/>
        <w:tabs>
          <w:tab w:val="left" w:pos="630"/>
          <w:tab w:val="left" w:pos="1170"/>
        </w:tabs>
        <w:autoSpaceDE w:val="0"/>
        <w:autoSpaceDN w:val="0"/>
        <w:adjustRightInd w:val="0"/>
        <w:ind w:firstLine="450"/>
        <w:jc w:val="both"/>
        <w:rPr>
          <w:color w:val="000000"/>
          <w:lang w:val="bg-BG"/>
        </w:rPr>
      </w:pPr>
    </w:p>
    <w:p w14:paraId="67FF02F5" w14:textId="77777777" w:rsidR="00C71A96" w:rsidRPr="00726441" w:rsidRDefault="00C71A96" w:rsidP="00C71A96">
      <w:pPr>
        <w:widowControl w:val="0"/>
        <w:tabs>
          <w:tab w:val="left" w:pos="630"/>
          <w:tab w:val="left" w:pos="1170"/>
        </w:tabs>
        <w:autoSpaceDE w:val="0"/>
        <w:autoSpaceDN w:val="0"/>
        <w:adjustRightInd w:val="0"/>
        <w:ind w:firstLine="450"/>
        <w:jc w:val="both"/>
        <w:rPr>
          <w:color w:val="000000"/>
          <w:lang w:val="bg-BG"/>
        </w:rPr>
      </w:pPr>
    </w:p>
    <w:p w14:paraId="3D215961" w14:textId="77777777" w:rsidR="00C71A96" w:rsidRPr="00726441" w:rsidRDefault="00C71A96" w:rsidP="00C71A96">
      <w:pPr>
        <w:ind w:firstLine="450"/>
        <w:jc w:val="both"/>
        <w:rPr>
          <w:i/>
          <w:lang w:val="bg-BG"/>
        </w:rPr>
      </w:pPr>
      <w:r w:rsidRPr="00726441">
        <w:rPr>
          <w:rStyle w:val="alcapt1"/>
          <w:b/>
          <w:i w:val="0"/>
          <w:lang w:val="bg-BG"/>
        </w:rPr>
        <w:t>8.</w:t>
      </w:r>
      <w:r w:rsidRPr="00726441">
        <w:rPr>
          <w:lang w:val="bg-BG"/>
        </w:rPr>
        <w:t xml:space="preserve"> </w:t>
      </w:r>
      <w:r w:rsidRPr="00726441">
        <w:rPr>
          <w:u w:val="single"/>
          <w:lang w:val="bg-BG"/>
        </w:rPr>
        <w:t>Когато е приложимо:</w:t>
      </w:r>
      <w:r w:rsidRPr="00726441">
        <w:rPr>
          <w:lang w:val="bg-BG"/>
        </w:rPr>
        <w:t xml:space="preserve"> Прилагаме Документ за упълномощаване, когато лицето, което подава офертата, </w:t>
      </w:r>
      <w:r w:rsidRPr="00726441">
        <w:rPr>
          <w:u w:val="single"/>
          <w:lang w:val="bg-BG"/>
        </w:rPr>
        <w:t>не е</w:t>
      </w:r>
      <w:r w:rsidRPr="00726441">
        <w:rPr>
          <w:lang w:val="bg-BG"/>
        </w:rPr>
        <w:t xml:space="preserve"> законният представител на участника. </w:t>
      </w:r>
      <w:r w:rsidRPr="00726441">
        <w:rPr>
          <w:i/>
          <w:lang w:val="bg-BG"/>
        </w:rPr>
        <w:t xml:space="preserve">(т. 8 се попълва и прилага, само когато лицето, което подава офертата, </w:t>
      </w:r>
      <w:r w:rsidRPr="00726441">
        <w:rPr>
          <w:i/>
          <w:u w:val="single"/>
          <w:lang w:val="bg-BG"/>
        </w:rPr>
        <w:t>не е</w:t>
      </w:r>
      <w:r w:rsidRPr="00726441">
        <w:rPr>
          <w:i/>
          <w:lang w:val="bg-BG"/>
        </w:rPr>
        <w:t xml:space="preserve"> законният представител на участника. В противен случай т. 8 е препоръчително да бъде заличена).</w:t>
      </w:r>
    </w:p>
    <w:p w14:paraId="436EB90D" w14:textId="77777777" w:rsidR="00C71A96" w:rsidRPr="00726441" w:rsidRDefault="00C71A96" w:rsidP="00C71A96">
      <w:pPr>
        <w:widowControl w:val="0"/>
        <w:tabs>
          <w:tab w:val="left" w:pos="630"/>
          <w:tab w:val="left" w:pos="1170"/>
        </w:tabs>
        <w:autoSpaceDE w:val="0"/>
        <w:autoSpaceDN w:val="0"/>
        <w:adjustRightInd w:val="0"/>
        <w:jc w:val="both"/>
        <w:rPr>
          <w:color w:val="000000"/>
          <w:lang w:val="bg-BG"/>
        </w:rPr>
      </w:pPr>
    </w:p>
    <w:p w14:paraId="09BE0743" w14:textId="77777777" w:rsidR="00C71A96" w:rsidRPr="00726441" w:rsidRDefault="00C71A96" w:rsidP="00C71A96">
      <w:pPr>
        <w:widowControl w:val="0"/>
        <w:tabs>
          <w:tab w:val="left" w:pos="630"/>
          <w:tab w:val="left" w:pos="1170"/>
        </w:tabs>
        <w:autoSpaceDE w:val="0"/>
        <w:autoSpaceDN w:val="0"/>
        <w:adjustRightInd w:val="0"/>
        <w:ind w:firstLine="450"/>
        <w:jc w:val="both"/>
        <w:rPr>
          <w:color w:val="000000"/>
          <w:lang w:val="bg-BG"/>
        </w:rPr>
      </w:pPr>
    </w:p>
    <w:p w14:paraId="5A293928" w14:textId="77777777" w:rsidR="00C71A96" w:rsidRPr="00726441" w:rsidRDefault="00C71A96" w:rsidP="00C71A96">
      <w:pPr>
        <w:widowControl w:val="0"/>
        <w:tabs>
          <w:tab w:val="left" w:pos="630"/>
          <w:tab w:val="left" w:pos="1170"/>
        </w:tabs>
        <w:autoSpaceDE w:val="0"/>
        <w:autoSpaceDN w:val="0"/>
        <w:adjustRightInd w:val="0"/>
        <w:jc w:val="both"/>
        <w:rPr>
          <w:color w:val="000000"/>
          <w:lang w:val="bg-BG"/>
        </w:rPr>
      </w:pPr>
    </w:p>
    <w:p w14:paraId="7A8286A0" w14:textId="77777777" w:rsidR="00C71A96" w:rsidRPr="00726441" w:rsidRDefault="00C71A96" w:rsidP="00C71A96">
      <w:pPr>
        <w:widowControl w:val="0"/>
        <w:tabs>
          <w:tab w:val="left" w:pos="630"/>
          <w:tab w:val="left" w:pos="1170"/>
        </w:tabs>
        <w:autoSpaceDE w:val="0"/>
        <w:autoSpaceDN w:val="0"/>
        <w:adjustRightInd w:val="0"/>
        <w:ind w:firstLine="450"/>
        <w:jc w:val="both"/>
        <w:rPr>
          <w:color w:val="000000"/>
          <w:lang w:val="bg-BG"/>
        </w:rPr>
      </w:pPr>
      <w:r w:rsidRPr="00726441">
        <w:rPr>
          <w:color w:val="000000"/>
          <w:lang w:val="bg-BG"/>
        </w:rPr>
        <w:t>Дата: [дата на подписване]</w:t>
      </w:r>
      <w:r w:rsidRPr="00726441">
        <w:rPr>
          <w:color w:val="000000"/>
          <w:lang w:val="bg-BG"/>
        </w:rPr>
        <w:tab/>
      </w:r>
      <w:r w:rsidRPr="00726441">
        <w:rPr>
          <w:color w:val="000000"/>
          <w:lang w:val="bg-BG"/>
        </w:rPr>
        <w:tab/>
      </w:r>
      <w:r w:rsidRPr="00726441">
        <w:rPr>
          <w:color w:val="000000"/>
          <w:lang w:val="bg-BG"/>
        </w:rPr>
        <w:tab/>
        <w:t>___________________[подпис, печат]</w:t>
      </w:r>
    </w:p>
    <w:p w14:paraId="7C7392D2" w14:textId="77777777" w:rsidR="00C71A96" w:rsidRPr="00726441" w:rsidRDefault="00C71A96" w:rsidP="00C71A96">
      <w:pPr>
        <w:tabs>
          <w:tab w:val="left" w:pos="630"/>
          <w:tab w:val="left" w:pos="1170"/>
        </w:tabs>
        <w:ind w:firstLine="450"/>
        <w:jc w:val="both"/>
        <w:rPr>
          <w:color w:val="000000"/>
          <w:lang w:val="bg-BG"/>
        </w:rPr>
      </w:pPr>
      <w:r w:rsidRPr="00726441">
        <w:rPr>
          <w:color w:val="000000"/>
          <w:lang w:val="bg-BG"/>
        </w:rPr>
        <w:tab/>
      </w:r>
      <w:r w:rsidRPr="00726441">
        <w:rPr>
          <w:color w:val="000000"/>
          <w:lang w:val="bg-BG"/>
        </w:rPr>
        <w:tab/>
      </w:r>
      <w:r w:rsidRPr="00726441">
        <w:rPr>
          <w:color w:val="000000"/>
          <w:lang w:val="bg-BG"/>
        </w:rPr>
        <w:tab/>
      </w:r>
      <w:r w:rsidRPr="00726441">
        <w:rPr>
          <w:color w:val="000000"/>
          <w:lang w:val="bg-BG"/>
        </w:rPr>
        <w:tab/>
      </w:r>
      <w:r w:rsidRPr="00726441">
        <w:rPr>
          <w:color w:val="000000"/>
          <w:lang w:val="bg-BG"/>
        </w:rPr>
        <w:tab/>
        <w:t xml:space="preserve">      </w:t>
      </w:r>
      <w:r w:rsidRPr="00726441">
        <w:rPr>
          <w:color w:val="000000"/>
          <w:lang w:val="bg-BG"/>
        </w:rPr>
        <w:tab/>
      </w:r>
      <w:r w:rsidRPr="00726441">
        <w:rPr>
          <w:color w:val="000000"/>
          <w:lang w:val="bg-BG"/>
        </w:rPr>
        <w:tab/>
        <w:t xml:space="preserve">                     [име и фамилия]</w:t>
      </w:r>
    </w:p>
    <w:p w14:paraId="78D4754D" w14:textId="77777777" w:rsidR="00C71A96" w:rsidRPr="00726441" w:rsidRDefault="00C71A96" w:rsidP="00C71A96">
      <w:pPr>
        <w:tabs>
          <w:tab w:val="left" w:pos="0"/>
          <w:tab w:val="left" w:pos="630"/>
          <w:tab w:val="left" w:pos="1170"/>
          <w:tab w:val="left" w:pos="3330"/>
        </w:tabs>
        <w:ind w:left="4956"/>
        <w:jc w:val="both"/>
        <w:rPr>
          <w:color w:val="000000"/>
          <w:lang w:val="bg-BG"/>
        </w:rPr>
      </w:pPr>
      <w:r w:rsidRPr="00726441">
        <w:rPr>
          <w:color w:val="000000"/>
          <w:lang w:val="bg-BG"/>
        </w:rPr>
        <w:t>[качество на представляващия участника – управител, пълномощник, друго]</w:t>
      </w:r>
    </w:p>
    <w:p w14:paraId="09A50449" w14:textId="77777777" w:rsidR="00C71A96" w:rsidRPr="00726441" w:rsidRDefault="00C71A96" w:rsidP="00C71A96">
      <w:pPr>
        <w:tabs>
          <w:tab w:val="left" w:pos="1170"/>
        </w:tabs>
        <w:rPr>
          <w:color w:val="000000"/>
          <w:lang w:val="bg-BG"/>
        </w:rPr>
      </w:pPr>
      <w:r w:rsidRPr="00726441">
        <w:rPr>
          <w:color w:val="000000"/>
          <w:lang w:val="bg-BG"/>
        </w:rPr>
        <w:tab/>
      </w:r>
    </w:p>
    <w:p w14:paraId="57F25E22" w14:textId="77777777" w:rsidR="00C71A96" w:rsidRPr="00726441" w:rsidRDefault="00C71A96" w:rsidP="00C71A96">
      <w:pPr>
        <w:pStyle w:val="BodyText3"/>
        <w:rPr>
          <w:i/>
          <w:sz w:val="24"/>
          <w:szCs w:val="24"/>
        </w:rPr>
      </w:pPr>
    </w:p>
    <w:p w14:paraId="081232B8" w14:textId="77777777" w:rsidR="00C71A96" w:rsidRPr="00726441" w:rsidRDefault="00C71A96" w:rsidP="00C71A96">
      <w:pPr>
        <w:pStyle w:val="BodyText3"/>
        <w:rPr>
          <w:i/>
          <w:sz w:val="24"/>
          <w:szCs w:val="24"/>
        </w:rPr>
      </w:pPr>
      <w:r w:rsidRPr="00726441">
        <w:rPr>
          <w:i/>
          <w:sz w:val="24"/>
          <w:szCs w:val="24"/>
          <w:u w:val="single"/>
        </w:rPr>
        <w:t>Указание:</w:t>
      </w:r>
      <w:r w:rsidRPr="00726441">
        <w:rPr>
          <w:i/>
          <w:sz w:val="24"/>
          <w:szCs w:val="24"/>
        </w:rPr>
        <w:t xml:space="preserve"> Офертата трябва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14:paraId="3D3073B1" w14:textId="77777777" w:rsidR="00C71A96" w:rsidRPr="00726441" w:rsidRDefault="00C71A96" w:rsidP="00C71A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u w:val="single"/>
          <w:lang w:val="bg-BG"/>
        </w:rPr>
      </w:pPr>
    </w:p>
    <w:p w14:paraId="06D325A5" w14:textId="77777777" w:rsidR="00C71A96" w:rsidRPr="00726441" w:rsidRDefault="00C71A96" w:rsidP="00C71A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iCs/>
          <w:lang w:val="bg-BG"/>
        </w:rPr>
      </w:pPr>
      <w:r w:rsidRPr="00726441">
        <w:rPr>
          <w:i/>
          <w:iCs/>
          <w:u w:val="single"/>
          <w:lang w:val="bg-BG"/>
        </w:rPr>
        <w:t>Забележка:</w:t>
      </w:r>
      <w:r w:rsidRPr="00726441">
        <w:rPr>
          <w:i/>
          <w:iCs/>
          <w:lang w:val="bg-BG"/>
        </w:rPr>
        <w:t xml:space="preserve"> Участникът може да приложи в офертата си декларация за конфиденциалност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 </w:t>
      </w:r>
      <w:r w:rsidRPr="00726441">
        <w:rPr>
          <w:i/>
          <w:lang w:val="bg-BG"/>
        </w:rPr>
        <w:t xml:space="preserve">Участниците </w:t>
      </w:r>
      <w:r w:rsidRPr="00726441">
        <w:rPr>
          <w:i/>
          <w:u w:val="single"/>
          <w:lang w:val="bg-BG"/>
        </w:rPr>
        <w:t>не могат</w:t>
      </w:r>
      <w:r w:rsidRPr="00726441">
        <w:rPr>
          <w:i/>
          <w:lang w:val="bg-BG"/>
        </w:rPr>
        <w:t xml:space="preserve"> да се позовават на конфиденциалност по отношение на предложенията от офертите им, които подлежат на оценка. </w:t>
      </w:r>
    </w:p>
    <w:p w14:paraId="6D57E456" w14:textId="77777777" w:rsidR="00752A7A" w:rsidRPr="00726441" w:rsidRDefault="00752A7A" w:rsidP="00752A7A">
      <w:pPr>
        <w:jc w:val="both"/>
        <w:rPr>
          <w:rStyle w:val="alcapt1"/>
          <w:b/>
          <w:i w:val="0"/>
          <w:lang w:val="bg-BG"/>
        </w:rPr>
      </w:pPr>
    </w:p>
    <w:p w14:paraId="5FDF9653" w14:textId="77777777" w:rsidR="00752A7A" w:rsidRPr="00726441" w:rsidRDefault="00752A7A" w:rsidP="00752A7A">
      <w:pPr>
        <w:jc w:val="both"/>
        <w:rPr>
          <w:lang w:val="bg-BG"/>
        </w:rPr>
      </w:pPr>
    </w:p>
    <w:p w14:paraId="01246715" w14:textId="77777777" w:rsidR="00020251" w:rsidRDefault="00020251">
      <w:pPr>
        <w:rPr>
          <w:lang w:val="bg-BG"/>
        </w:rPr>
      </w:pPr>
      <w:r>
        <w:rPr>
          <w:lang w:val="bg-BG"/>
        </w:rPr>
        <w:br w:type="page"/>
      </w:r>
    </w:p>
    <w:p w14:paraId="7968CB93" w14:textId="3DEE076D" w:rsidR="00752A7A" w:rsidRPr="00726441"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lang w:val="bg-BG"/>
        </w:rPr>
      </w:pPr>
      <w:r w:rsidRPr="00726441">
        <w:rPr>
          <w:lang w:val="bg-BG"/>
        </w:rPr>
        <w:lastRenderedPageBreak/>
        <w:t>Приложение № 5</w:t>
      </w:r>
      <w:r w:rsidR="00F260BB">
        <w:rPr>
          <w:lang w:val="bg-BG"/>
        </w:rPr>
        <w:t>а</w:t>
      </w:r>
      <w:r w:rsidRPr="00726441">
        <w:rPr>
          <w:lang w:val="bg-BG"/>
        </w:rPr>
        <w:t xml:space="preserve"> - </w:t>
      </w:r>
      <w:r w:rsidRPr="00726441">
        <w:rPr>
          <w:i/>
          <w:lang w:val="bg-BG"/>
        </w:rPr>
        <w:t>Образец</w:t>
      </w:r>
    </w:p>
    <w:p w14:paraId="4456D118" w14:textId="77777777" w:rsidR="00752A7A" w:rsidRPr="00726441" w:rsidRDefault="00752A7A" w:rsidP="00752A7A">
      <w:pPr>
        <w:tabs>
          <w:tab w:val="left" w:pos="8640"/>
        </w:tabs>
        <w:ind w:right="51"/>
        <w:rPr>
          <w:lang w:val="bg-BG"/>
        </w:rPr>
      </w:pPr>
    </w:p>
    <w:p w14:paraId="11C0B424" w14:textId="6F9FB57D" w:rsidR="00752A7A" w:rsidRPr="00726441" w:rsidRDefault="00752A7A" w:rsidP="00752A7A">
      <w:pPr>
        <w:pStyle w:val="Heading1"/>
        <w:tabs>
          <w:tab w:val="left" w:pos="2760"/>
        </w:tabs>
        <w:ind w:firstLine="0"/>
        <w:rPr>
          <w:rFonts w:ascii="Times New Roman" w:hAnsi="Times New Roman"/>
          <w:b/>
          <w:sz w:val="24"/>
          <w:szCs w:val="24"/>
          <w:lang w:val="bg-BG"/>
        </w:rPr>
      </w:pPr>
      <w:r w:rsidRPr="00726441">
        <w:rPr>
          <w:rFonts w:ascii="Times New Roman" w:hAnsi="Times New Roman"/>
          <w:b/>
          <w:sz w:val="24"/>
          <w:szCs w:val="24"/>
          <w:lang w:val="bg-BG"/>
        </w:rPr>
        <w:t xml:space="preserve">ПРЕДЛАГАНА ЦЕНА ЗА ИЗПЪЛНЕНИЕ НА </w:t>
      </w:r>
      <w:r w:rsidR="00F260BB">
        <w:rPr>
          <w:rFonts w:ascii="Times New Roman" w:hAnsi="Times New Roman"/>
          <w:b/>
          <w:sz w:val="24"/>
          <w:szCs w:val="24"/>
          <w:lang w:val="bg-BG"/>
        </w:rPr>
        <w:t xml:space="preserve">ОБОСОБЕНА ПОЗИЦИЯ 1 ОТ </w:t>
      </w:r>
      <w:r w:rsidRPr="00726441">
        <w:rPr>
          <w:rFonts w:ascii="Times New Roman" w:hAnsi="Times New Roman"/>
          <w:b/>
          <w:sz w:val="24"/>
          <w:szCs w:val="24"/>
          <w:lang w:val="bg-BG"/>
        </w:rPr>
        <w:t>ПОРЪЧКАТА</w:t>
      </w:r>
    </w:p>
    <w:p w14:paraId="28CB7AE8" w14:textId="7FCD2612" w:rsidR="00752A7A" w:rsidRPr="00726441" w:rsidRDefault="00752A7A" w:rsidP="00752A7A">
      <w:pPr>
        <w:pStyle w:val="Heading1"/>
        <w:tabs>
          <w:tab w:val="left" w:pos="2760"/>
        </w:tabs>
        <w:ind w:firstLine="0"/>
        <w:rPr>
          <w:rFonts w:ascii="Times New Roman" w:hAnsi="Times New Roman"/>
          <w:b/>
          <w:sz w:val="24"/>
          <w:szCs w:val="24"/>
          <w:lang w:val="bg-BG"/>
        </w:rPr>
      </w:pPr>
      <w:r w:rsidRPr="00726441">
        <w:rPr>
          <w:rFonts w:ascii="Times New Roman" w:hAnsi="Times New Roman"/>
          <w:b/>
          <w:sz w:val="24"/>
          <w:szCs w:val="24"/>
          <w:lang w:val="bg-BG"/>
        </w:rPr>
        <w:t>/ЦЕНОВА ОФЕРТА</w:t>
      </w:r>
      <w:r w:rsidR="00F260BB">
        <w:rPr>
          <w:rFonts w:ascii="Times New Roman" w:hAnsi="Times New Roman"/>
          <w:b/>
          <w:sz w:val="24"/>
          <w:szCs w:val="24"/>
          <w:lang w:val="bg-BG"/>
        </w:rPr>
        <w:t xml:space="preserve"> ЗА ОБОСОБЕНА ПОЗИЦИЯ 1 </w:t>
      </w:r>
      <w:r w:rsidRPr="00726441">
        <w:rPr>
          <w:rFonts w:ascii="Times New Roman" w:hAnsi="Times New Roman"/>
          <w:b/>
          <w:sz w:val="24"/>
          <w:szCs w:val="24"/>
          <w:lang w:val="bg-BG"/>
        </w:rPr>
        <w:t>/</w:t>
      </w:r>
    </w:p>
    <w:p w14:paraId="2136E81B" w14:textId="77777777" w:rsidR="00752A7A" w:rsidRPr="00726441" w:rsidRDefault="00752A7A" w:rsidP="00752A7A">
      <w:pPr>
        <w:jc w:val="center"/>
        <w:rPr>
          <w:lang w:val="bg-BG"/>
        </w:rPr>
      </w:pPr>
    </w:p>
    <w:p w14:paraId="527314C5" w14:textId="77777777" w:rsidR="00752A7A" w:rsidRPr="00726441" w:rsidRDefault="00752A7A" w:rsidP="00752A7A">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rFonts w:ascii="Times New Roman" w:hAnsi="Times New Roman" w:cs="Times New Roman"/>
          <w:caps/>
          <w:color w:val="000000"/>
          <w:lang w:val="bg-BG"/>
        </w:rPr>
      </w:pPr>
      <w:r w:rsidRPr="00726441">
        <w:rPr>
          <w:rFonts w:ascii="Times New Roman" w:hAnsi="Times New Roman" w:cs="Times New Roman"/>
          <w:caps/>
          <w:color w:val="000000"/>
          <w:lang w:val="bg-BG"/>
        </w:rPr>
        <w:t>ДО</w:t>
      </w:r>
      <w:r w:rsidRPr="00726441">
        <w:rPr>
          <w:rFonts w:ascii="Times New Roman" w:hAnsi="Times New Roman" w:cs="Times New Roman"/>
          <w:caps/>
          <w:color w:val="000000"/>
          <w:lang w:val="bg-BG"/>
        </w:rPr>
        <w:tab/>
      </w:r>
    </w:p>
    <w:p w14:paraId="23F0B5EA" w14:textId="77777777" w:rsidR="00417793" w:rsidRPr="00726441" w:rsidRDefault="00752A7A" w:rsidP="005F3D1B">
      <w:pPr>
        <w:ind w:left="6930"/>
        <w:rPr>
          <w:lang w:val="bg-BG"/>
        </w:rPr>
      </w:pPr>
      <w:r w:rsidRPr="00726441">
        <w:rPr>
          <w:lang w:val="bg-BG"/>
        </w:rPr>
        <w:t>И</w:t>
      </w:r>
      <w:r w:rsidR="005F3D1B" w:rsidRPr="00726441">
        <w:rPr>
          <w:lang w:val="bg-BG"/>
        </w:rPr>
        <w:t>Е</w:t>
      </w:r>
      <w:r w:rsidRPr="00726441">
        <w:rPr>
          <w:lang w:val="bg-BG"/>
        </w:rPr>
        <w:t>ЕС-БАН</w:t>
      </w:r>
    </w:p>
    <w:p w14:paraId="647F9E82" w14:textId="77777777" w:rsidR="005F3D1B" w:rsidRPr="00726441" w:rsidRDefault="005F3D1B" w:rsidP="005F3D1B">
      <w:pPr>
        <w:ind w:left="6930"/>
        <w:rPr>
          <w:lang w:val="bg-BG"/>
        </w:rPr>
      </w:pPr>
    </w:p>
    <w:p w14:paraId="0EF0CC87" w14:textId="77777777" w:rsidR="00752A7A" w:rsidRPr="00726441" w:rsidRDefault="00752A7A" w:rsidP="00752A7A">
      <w:pPr>
        <w:shd w:val="clear" w:color="auto" w:fill="FFFFFF"/>
        <w:jc w:val="both"/>
        <w:rPr>
          <w:lang w:val="bg-BG"/>
        </w:rPr>
      </w:pPr>
      <w:r w:rsidRPr="00726441">
        <w:rPr>
          <w:lang w:val="bg-BG"/>
        </w:rPr>
        <w:t>от ............................................................................................................................................</w:t>
      </w:r>
    </w:p>
    <w:p w14:paraId="46E30EB7" w14:textId="77777777" w:rsidR="00752A7A" w:rsidRPr="00726441" w:rsidRDefault="00752A7A" w:rsidP="00752A7A">
      <w:pPr>
        <w:shd w:val="clear" w:color="auto" w:fill="FFFFFF"/>
        <w:jc w:val="center"/>
        <w:rPr>
          <w:lang w:val="bg-BG"/>
        </w:rPr>
      </w:pPr>
      <w:r w:rsidRPr="00726441">
        <w:rPr>
          <w:i/>
          <w:lang w:val="bg-BG"/>
        </w:rPr>
        <w:t>(наименование на участника</w:t>
      </w:r>
      <w:r w:rsidRPr="00726441">
        <w:rPr>
          <w:lang w:val="bg-BG"/>
        </w:rPr>
        <w:t>)</w:t>
      </w:r>
    </w:p>
    <w:p w14:paraId="2E7E2A2E" w14:textId="77777777" w:rsidR="00752A7A" w:rsidRPr="00726441" w:rsidRDefault="00752A7A" w:rsidP="00752A7A">
      <w:pPr>
        <w:shd w:val="clear" w:color="auto" w:fill="FFFFFF"/>
        <w:tabs>
          <w:tab w:val="left" w:pos="1170"/>
        </w:tabs>
        <w:rPr>
          <w:color w:val="000000"/>
          <w:lang w:val="bg-BG"/>
        </w:rPr>
      </w:pPr>
    </w:p>
    <w:p w14:paraId="3924E38E" w14:textId="77777777" w:rsidR="00752A7A" w:rsidRPr="00726441" w:rsidRDefault="00752A7A" w:rsidP="00752A7A">
      <w:pPr>
        <w:shd w:val="clear" w:color="auto" w:fill="FFFFFF"/>
        <w:tabs>
          <w:tab w:val="left" w:pos="1170"/>
        </w:tabs>
        <w:rPr>
          <w:i/>
          <w:color w:val="000000"/>
          <w:lang w:val="bg-BG"/>
        </w:rPr>
      </w:pPr>
      <w:r w:rsidRPr="00726441">
        <w:rPr>
          <w:color w:val="000000"/>
          <w:lang w:val="bg-BG"/>
        </w:rPr>
        <w:t>с ЕИК/БУЛСТАТ/ЕГН/друга индивидуализация на участника (когато е приложимо): ………</w:t>
      </w:r>
    </w:p>
    <w:p w14:paraId="573A84F1" w14:textId="77777777" w:rsidR="00752A7A" w:rsidRPr="00796D85" w:rsidRDefault="00752A7A" w:rsidP="00752A7A">
      <w:pPr>
        <w:tabs>
          <w:tab w:val="left" w:pos="0"/>
        </w:tabs>
        <w:spacing w:line="276" w:lineRule="auto"/>
        <w:rPr>
          <w:sz w:val="16"/>
          <w:szCs w:val="16"/>
          <w:lang w:val="bg-BG"/>
        </w:rPr>
      </w:pPr>
    </w:p>
    <w:p w14:paraId="702E27E1" w14:textId="39883A60" w:rsidR="00BA20F4" w:rsidRPr="00726441" w:rsidRDefault="00752A7A" w:rsidP="00BA20F4">
      <w:pPr>
        <w:jc w:val="both"/>
        <w:rPr>
          <w:b/>
          <w:lang w:val="bg-BG"/>
        </w:rPr>
      </w:pPr>
      <w:r w:rsidRPr="00726441">
        <w:rPr>
          <w:lang w:val="bg-BG"/>
        </w:rPr>
        <w:t xml:space="preserve">С настоящото, Ви представяме нашата ценова оферта за </w:t>
      </w:r>
      <w:r w:rsidR="002912FA">
        <w:rPr>
          <w:lang w:val="bg-BG"/>
        </w:rPr>
        <w:t xml:space="preserve">изпълнение на </w:t>
      </w:r>
      <w:r w:rsidR="002912FA" w:rsidRPr="002912FA">
        <w:rPr>
          <w:b/>
          <w:lang w:val="bg-BG"/>
        </w:rPr>
        <w:t>Обособена позиция 1</w:t>
      </w:r>
      <w:r w:rsidRPr="00726441">
        <w:rPr>
          <w:lang w:val="bg-BG"/>
        </w:rPr>
        <w:t xml:space="preserve"> </w:t>
      </w:r>
      <w:r w:rsidR="002912FA">
        <w:rPr>
          <w:lang w:val="bg-BG"/>
        </w:rPr>
        <w:t xml:space="preserve">от </w:t>
      </w:r>
      <w:r w:rsidRPr="00726441">
        <w:rPr>
          <w:lang w:val="bg-BG"/>
        </w:rPr>
        <w:t xml:space="preserve">обявената от Вас обществена поръчка с Обява по чл. 187 от ЗОП с предмет: </w:t>
      </w:r>
      <w:r w:rsidR="00E51647" w:rsidRPr="00E51647">
        <w:rPr>
          <w:i/>
          <w:lang w:val="ru-RU"/>
        </w:rPr>
        <w:t>“</w:t>
      </w:r>
      <w:r w:rsidR="002912FA">
        <w:rPr>
          <w:i/>
          <w:lang w:val="ru-RU"/>
        </w:rPr>
        <w:t xml:space="preserve">Обособена </w:t>
      </w:r>
      <w:r w:rsidR="00E51647" w:rsidRPr="00E51647">
        <w:rPr>
          <w:i/>
          <w:lang w:val="ru-RU"/>
        </w:rPr>
        <w:t xml:space="preserve">Позиция 1: Доставка на 2 броя електрохимична апаратура, всяка състояща се от потенциостат/ галваностат,  модул за импедансна спектроскопия, софтуерно съвместими помежду си; </w:t>
      </w:r>
      <w:r w:rsidR="002912FA">
        <w:rPr>
          <w:i/>
          <w:lang w:val="ru-RU"/>
        </w:rPr>
        <w:t xml:space="preserve">Обособена </w:t>
      </w:r>
      <w:r w:rsidR="00E51647" w:rsidRPr="00E51647">
        <w:rPr>
          <w:i/>
          <w:lang w:val="ru-RU"/>
        </w:rPr>
        <w:t>Позиция 2: Доставка на 1 брой фотоелектрохимична апаратура състояща се от потенциостат/галваностат и оптичен модул”</w:t>
      </w:r>
    </w:p>
    <w:p w14:paraId="2B46BEB2" w14:textId="77777777" w:rsidR="00752A7A" w:rsidRDefault="00752A7A" w:rsidP="00752A7A">
      <w:pPr>
        <w:jc w:val="both"/>
        <w:rPr>
          <w:b/>
          <w:lang w:val="bg-BG"/>
        </w:rPr>
      </w:pPr>
    </w:p>
    <w:p w14:paraId="3A345203" w14:textId="77777777" w:rsidR="002912FA" w:rsidRPr="00305DC6" w:rsidRDefault="002912FA" w:rsidP="00752A7A">
      <w:pPr>
        <w:jc w:val="both"/>
        <w:rPr>
          <w:sz w:val="16"/>
          <w:szCs w:val="16"/>
          <w:lang w:val="bg-BG"/>
        </w:rPr>
      </w:pPr>
    </w:p>
    <w:p w14:paraId="540E7400" w14:textId="4A33DAA3" w:rsidR="002D6683" w:rsidRPr="00726441" w:rsidRDefault="00752A7A" w:rsidP="005F3D1B">
      <w:pPr>
        <w:numPr>
          <w:ilvl w:val="0"/>
          <w:numId w:val="15"/>
        </w:numPr>
        <w:tabs>
          <w:tab w:val="left" w:pos="360"/>
          <w:tab w:val="left" w:pos="540"/>
        </w:tabs>
        <w:spacing w:line="276" w:lineRule="auto"/>
        <w:ind w:left="0" w:firstLine="0"/>
        <w:jc w:val="both"/>
        <w:rPr>
          <w:lang w:val="bg-BG"/>
        </w:rPr>
      </w:pPr>
      <w:r w:rsidRPr="00726441">
        <w:rPr>
          <w:lang w:val="bg-BG"/>
        </w:rPr>
        <w:t xml:space="preserve"> Цена за </w:t>
      </w:r>
      <w:r w:rsidR="00BA20F4" w:rsidRPr="00627A5A">
        <w:rPr>
          <w:lang w:val="bg-BG"/>
        </w:rPr>
        <w:t xml:space="preserve">доставка </w:t>
      </w:r>
      <w:r w:rsidR="00796D85" w:rsidRPr="00627A5A">
        <w:rPr>
          <w:lang w:val="bg-BG"/>
        </w:rPr>
        <w:t xml:space="preserve">и инсталация </w:t>
      </w:r>
      <w:r w:rsidR="00BA20F4" w:rsidRPr="00627A5A">
        <w:rPr>
          <w:lang w:val="bg-BG"/>
        </w:rPr>
        <w:t>на 2 броя електрохимична апаратура</w:t>
      </w:r>
      <w:r w:rsidR="00013841" w:rsidRPr="00627A5A">
        <w:rPr>
          <w:lang w:val="bg-BG"/>
        </w:rPr>
        <w:t xml:space="preserve">, всяка </w:t>
      </w:r>
      <w:r w:rsidR="00BA20F4" w:rsidRPr="00627A5A">
        <w:rPr>
          <w:lang w:val="bg-BG"/>
        </w:rPr>
        <w:t>състояща се</w:t>
      </w:r>
      <w:r w:rsidR="00013841" w:rsidRPr="00627A5A">
        <w:rPr>
          <w:lang w:val="bg-BG"/>
        </w:rPr>
        <w:t xml:space="preserve"> от потенциостат/галваностат с модул</w:t>
      </w:r>
      <w:r w:rsidR="00BA20F4" w:rsidRPr="00627A5A">
        <w:rPr>
          <w:lang w:val="bg-BG"/>
        </w:rPr>
        <w:t xml:space="preserve"> за импедансна спектроскопия (софтуерно съвместими помежду си) и софтуер за управление</w:t>
      </w:r>
      <w:r w:rsidR="00BA20F4" w:rsidRPr="00726441">
        <w:rPr>
          <w:lang w:val="bg-BG"/>
        </w:rPr>
        <w:t xml:space="preserve"> и обработка на измерваните електрохимични и импедансни данни, инсталиране и поддръжка, за нуждите на ИЕЕС-БАН, съгласно приложена техническа спецификация</w:t>
      </w:r>
      <w:r w:rsidRPr="00726441">
        <w:rPr>
          <w:lang w:val="bg-BG"/>
        </w:rPr>
        <w:t>: …………цифром,</w:t>
      </w:r>
      <w:r w:rsidRPr="00726441">
        <w:rPr>
          <w:color w:val="000000"/>
          <w:lang w:val="bg-BG"/>
        </w:rPr>
        <w:t xml:space="preserve"> ……………..словом…….</w:t>
      </w:r>
      <w:r w:rsidRPr="00726441">
        <w:rPr>
          <w:lang w:val="bg-BG"/>
        </w:rPr>
        <w:t xml:space="preserve"> лева без ДДС</w:t>
      </w:r>
      <w:r w:rsidRPr="00726441">
        <w:rPr>
          <w:rStyle w:val="FootnoteReference"/>
        </w:rPr>
        <w:footnoteReference w:id="2"/>
      </w:r>
      <w:r w:rsidRPr="00726441">
        <w:rPr>
          <w:lang w:val="bg-BG"/>
        </w:rPr>
        <w:t xml:space="preserve">, равно на ...................... лева с ДДС. </w:t>
      </w:r>
      <w:r w:rsidRPr="00726441">
        <w:rPr>
          <w:i/>
          <w:lang w:val="bg-BG"/>
        </w:rPr>
        <w:t xml:space="preserve"> (Цените се посочват до втория знак след десетичната запетая).</w:t>
      </w:r>
    </w:p>
    <w:p w14:paraId="49850CD3" w14:textId="77777777" w:rsidR="00752A7A" w:rsidRPr="00726441" w:rsidRDefault="00752A7A" w:rsidP="005F3D1B">
      <w:pPr>
        <w:tabs>
          <w:tab w:val="left" w:pos="360"/>
          <w:tab w:val="left" w:pos="540"/>
        </w:tabs>
        <w:spacing w:line="276" w:lineRule="auto"/>
        <w:ind w:left="644"/>
        <w:jc w:val="both"/>
        <w:rPr>
          <w:b/>
          <w:i/>
          <w:lang w:val="bg-BG"/>
        </w:rPr>
      </w:pPr>
    </w:p>
    <w:p w14:paraId="1049D8EA" w14:textId="357C4C6D" w:rsidR="00752A7A" w:rsidRPr="00726441" w:rsidRDefault="00752A7A" w:rsidP="005F3D1B">
      <w:pPr>
        <w:tabs>
          <w:tab w:val="left" w:pos="4860"/>
          <w:tab w:val="right" w:pos="9000"/>
        </w:tabs>
        <w:jc w:val="both"/>
        <w:rPr>
          <w:color w:val="FF0000"/>
          <w:lang w:val="bg-BG"/>
        </w:rPr>
      </w:pPr>
      <w:r w:rsidRPr="002912FA">
        <w:rPr>
          <w:color w:val="FF0000"/>
          <w:u w:val="single"/>
          <w:lang w:val="bg-BG"/>
        </w:rPr>
        <w:t>Забележка:</w:t>
      </w:r>
      <w:r w:rsidRPr="00726441">
        <w:rPr>
          <w:color w:val="FF0000"/>
          <w:lang w:val="bg-BG"/>
        </w:rPr>
        <w:t xml:space="preserve"> Цената без ДДС предложена от участника не може да надвишава 42 500 (четиридесет и две хиляди и петстотин)</w:t>
      </w:r>
      <w:r w:rsidR="00E82350" w:rsidRPr="00726441">
        <w:rPr>
          <w:color w:val="FF0000"/>
          <w:lang w:val="bg-BG"/>
        </w:rPr>
        <w:t xml:space="preserve"> лева без ДДС. </w:t>
      </w:r>
    </w:p>
    <w:p w14:paraId="44F7A122" w14:textId="77777777" w:rsidR="00752A7A" w:rsidRPr="00726441" w:rsidRDefault="00752A7A" w:rsidP="002912FA">
      <w:pPr>
        <w:tabs>
          <w:tab w:val="left" w:pos="4860"/>
          <w:tab w:val="right" w:pos="9000"/>
        </w:tabs>
        <w:rPr>
          <w:lang w:val="bg-BG"/>
        </w:rPr>
      </w:pPr>
    </w:p>
    <w:p w14:paraId="6AED71A9" w14:textId="77777777" w:rsidR="00752A7A" w:rsidRPr="00726441" w:rsidRDefault="00752A7A" w:rsidP="00752A7A">
      <w:pPr>
        <w:numPr>
          <w:ilvl w:val="0"/>
          <w:numId w:val="15"/>
        </w:numPr>
        <w:spacing w:line="276" w:lineRule="auto"/>
        <w:ind w:left="0" w:firstLine="0"/>
        <w:jc w:val="both"/>
        <w:rPr>
          <w:color w:val="FF0000"/>
          <w:lang w:val="bg-BG"/>
        </w:rPr>
      </w:pPr>
      <w:r w:rsidRPr="00726441">
        <w:rPr>
          <w:lang w:val="ru-RU"/>
        </w:rPr>
        <w:t>Предложените цени са определени при пълно съответствие с условията от документацията по обществената поръчка и са крайни.</w:t>
      </w:r>
    </w:p>
    <w:p w14:paraId="322E5835" w14:textId="77777777" w:rsidR="00752A7A" w:rsidRPr="00726441" w:rsidRDefault="00752A7A" w:rsidP="00752A7A">
      <w:pPr>
        <w:numPr>
          <w:ilvl w:val="0"/>
          <w:numId w:val="15"/>
        </w:numPr>
        <w:shd w:val="clear" w:color="auto" w:fill="FFFFFF"/>
        <w:spacing w:line="276" w:lineRule="auto"/>
        <w:ind w:left="0" w:firstLine="0"/>
        <w:jc w:val="both"/>
        <w:rPr>
          <w:lang w:val="bg-BG"/>
        </w:rPr>
      </w:pPr>
      <w:r w:rsidRPr="00726441">
        <w:rPr>
          <w:lang w:val="bg-BG"/>
        </w:rPr>
        <w:t>В предлаганата от нас цена също така сме включили всички разходи, включително транспортни, необходими за качественото и точно изпълнение на дейностите от обхвата на обществената поръчка, разходи за необходимия софтуер за работа на системата, кабелни връзки, разходи за гаранционно обслужване и обучение на място на служители на Възложителя за работа със системата.</w:t>
      </w:r>
    </w:p>
    <w:p w14:paraId="36FAADD0" w14:textId="458A17CA" w:rsidR="00752A7A" w:rsidRPr="00726441" w:rsidRDefault="00752A7A" w:rsidP="00752A7A">
      <w:pPr>
        <w:numPr>
          <w:ilvl w:val="0"/>
          <w:numId w:val="15"/>
        </w:numPr>
        <w:ind w:left="0" w:firstLine="0"/>
        <w:jc w:val="both"/>
        <w:rPr>
          <w:lang w:val="bg-BG"/>
        </w:rPr>
      </w:pPr>
      <w:r w:rsidRPr="00726441">
        <w:rPr>
          <w:lang w:val="bg-BG"/>
        </w:rPr>
        <w:t>Настоящата цено</w:t>
      </w:r>
      <w:r w:rsidR="00C34584">
        <w:rPr>
          <w:lang w:val="bg-BG"/>
        </w:rPr>
        <w:t xml:space="preserve">ва оферта е валидна за срок </w:t>
      </w:r>
      <w:r w:rsidR="00C34584" w:rsidRPr="00627A5A">
        <w:rPr>
          <w:lang w:val="bg-BG"/>
        </w:rPr>
        <w:t>от 3</w:t>
      </w:r>
      <w:r w:rsidRPr="00627A5A">
        <w:rPr>
          <w:lang w:val="bg-BG"/>
        </w:rPr>
        <w:t>0 календ</w:t>
      </w:r>
      <w:r w:rsidRPr="00726441">
        <w:rPr>
          <w:lang w:val="bg-BG"/>
        </w:rPr>
        <w:t xml:space="preserve">арни дни от </w:t>
      </w:r>
      <w:r w:rsidRPr="00726441">
        <w:rPr>
          <w:snapToGrid w:val="0"/>
          <w:lang w:val="bg-BG"/>
        </w:rPr>
        <w:t>датата, определена като краен срок за получаване на офертите</w:t>
      </w:r>
      <w:r w:rsidRPr="00726441">
        <w:rPr>
          <w:lang w:val="bg-BG"/>
        </w:rPr>
        <w:t xml:space="preserve">. </w:t>
      </w:r>
    </w:p>
    <w:p w14:paraId="49EAE61E" w14:textId="77777777" w:rsidR="00752A7A" w:rsidRPr="00726441" w:rsidRDefault="00752A7A" w:rsidP="00752A7A">
      <w:pPr>
        <w:tabs>
          <w:tab w:val="left" w:pos="4860"/>
          <w:tab w:val="right" w:pos="9000"/>
        </w:tabs>
        <w:rPr>
          <w:lang w:val="bg-BG"/>
        </w:rPr>
      </w:pPr>
    </w:p>
    <w:p w14:paraId="538AF9C5" w14:textId="77777777" w:rsidR="00752A7A" w:rsidRPr="00726441" w:rsidRDefault="00752A7A" w:rsidP="00752A7A">
      <w:pPr>
        <w:tabs>
          <w:tab w:val="left" w:pos="4860"/>
          <w:tab w:val="right" w:pos="9000"/>
        </w:tabs>
        <w:rPr>
          <w:lang w:val="bg-BG"/>
        </w:rPr>
      </w:pPr>
    </w:p>
    <w:p w14:paraId="159CD17C" w14:textId="77777777" w:rsidR="00752A7A" w:rsidRPr="00726441" w:rsidRDefault="00752A7A" w:rsidP="00752A7A">
      <w:pPr>
        <w:tabs>
          <w:tab w:val="left" w:pos="4860"/>
          <w:tab w:val="right" w:pos="9000"/>
        </w:tabs>
        <w:rPr>
          <w:lang w:val="bg-BG"/>
        </w:rPr>
      </w:pPr>
      <w:r w:rsidRPr="00726441">
        <w:rPr>
          <w:lang w:val="bg-BG"/>
        </w:rPr>
        <w:t>Дата:..............................</w:t>
      </w:r>
      <w:r w:rsidRPr="00726441">
        <w:rPr>
          <w:lang w:val="bg-BG"/>
        </w:rPr>
        <w:tab/>
        <w:t>................................................................</w:t>
      </w:r>
      <w:r w:rsidRPr="00726441">
        <w:rPr>
          <w:lang w:val="bg-BG"/>
        </w:rPr>
        <w:tab/>
      </w:r>
    </w:p>
    <w:p w14:paraId="3C1D507F" w14:textId="77777777" w:rsidR="00752A7A" w:rsidRPr="00726441" w:rsidRDefault="00752A7A" w:rsidP="00752A7A">
      <w:pPr>
        <w:tabs>
          <w:tab w:val="left" w:pos="4860"/>
          <w:tab w:val="right" w:pos="9000"/>
        </w:tabs>
        <w:ind w:left="2832" w:hanging="2832"/>
        <w:rPr>
          <w:iCs/>
          <w:lang w:val="bg-BG"/>
        </w:rPr>
      </w:pPr>
      <w:r w:rsidRPr="00726441">
        <w:rPr>
          <w:lang w:val="bg-BG"/>
        </w:rPr>
        <w:t xml:space="preserve"> /дата на подписване/</w:t>
      </w:r>
      <w:r w:rsidRPr="00726441">
        <w:rPr>
          <w:lang w:val="bg-BG"/>
        </w:rPr>
        <w:tab/>
      </w:r>
      <w:r w:rsidRPr="00726441">
        <w:rPr>
          <w:lang w:val="bg-BG"/>
        </w:rPr>
        <w:tab/>
        <w:t xml:space="preserve">                        </w:t>
      </w:r>
      <w:r w:rsidRPr="00726441">
        <w:rPr>
          <w:iCs/>
          <w:lang w:val="bg-BG"/>
        </w:rPr>
        <w:t>(</w:t>
      </w:r>
      <w:r w:rsidRPr="00726441">
        <w:rPr>
          <w:i/>
          <w:iCs/>
          <w:lang w:val="bg-BG"/>
        </w:rPr>
        <w:t>подпис, печат</w:t>
      </w:r>
      <w:r w:rsidRPr="00726441">
        <w:rPr>
          <w:iCs/>
          <w:lang w:val="bg-BG"/>
        </w:rPr>
        <w:t>)</w:t>
      </w:r>
    </w:p>
    <w:p w14:paraId="4BA5F8CB" w14:textId="77777777" w:rsidR="00752A7A" w:rsidRPr="00726441" w:rsidRDefault="00752A7A" w:rsidP="00752A7A">
      <w:pPr>
        <w:tabs>
          <w:tab w:val="left" w:pos="4860"/>
          <w:tab w:val="right" w:pos="9000"/>
        </w:tabs>
        <w:ind w:left="4860" w:hanging="2832"/>
        <w:rPr>
          <w:lang w:val="bg-BG"/>
        </w:rPr>
      </w:pPr>
      <w:r w:rsidRPr="00726441">
        <w:rPr>
          <w:iCs/>
          <w:lang w:val="bg-BG"/>
        </w:rPr>
        <w:tab/>
      </w:r>
      <w:r w:rsidRPr="00726441">
        <w:rPr>
          <w:iCs/>
          <w:lang w:val="bg-BG"/>
        </w:rPr>
        <w:tab/>
      </w:r>
      <w:r w:rsidRPr="00726441">
        <w:rPr>
          <w:lang w:val="bg-BG"/>
        </w:rPr>
        <w:t>/………………………………….Име, фамилия и качество на представляващия участника/</w:t>
      </w:r>
    </w:p>
    <w:p w14:paraId="394669B9" w14:textId="77777777" w:rsidR="00752A7A" w:rsidRPr="00726441" w:rsidRDefault="00752A7A" w:rsidP="00752A7A">
      <w:pPr>
        <w:pStyle w:val="BodyText3"/>
        <w:rPr>
          <w:sz w:val="24"/>
          <w:szCs w:val="24"/>
        </w:rPr>
      </w:pPr>
    </w:p>
    <w:p w14:paraId="5D52C036" w14:textId="77777777" w:rsidR="00752A7A" w:rsidRPr="00305DC6" w:rsidRDefault="00752A7A" w:rsidP="00752A7A">
      <w:pPr>
        <w:pStyle w:val="BodyText3"/>
        <w:rPr>
          <w:rFonts w:ascii="Arial Narrow" w:hAnsi="Arial Narrow"/>
          <w:sz w:val="22"/>
          <w:szCs w:val="22"/>
        </w:rPr>
      </w:pPr>
      <w:r w:rsidRPr="00305DC6">
        <w:rPr>
          <w:rFonts w:ascii="Arial Narrow" w:hAnsi="Arial Narrow"/>
          <w:sz w:val="22"/>
          <w:szCs w:val="22"/>
          <w:u w:val="single"/>
        </w:rPr>
        <w:t>Указание:</w:t>
      </w:r>
      <w:r w:rsidRPr="00305DC6">
        <w:rPr>
          <w:rFonts w:ascii="Arial Narrow" w:hAnsi="Arial Narrow"/>
          <w:sz w:val="22"/>
          <w:szCs w:val="22"/>
        </w:rPr>
        <w:t xml:space="preserve"> Офертата следва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14:paraId="4AA4C7EF" w14:textId="77777777" w:rsidR="00105594" w:rsidRPr="00726441" w:rsidRDefault="00105594" w:rsidP="002D646A">
      <w:pPr>
        <w:jc w:val="right"/>
        <w:rPr>
          <w:lang w:val="bg-BG"/>
        </w:rPr>
      </w:pPr>
      <w:r w:rsidRPr="00726441">
        <w:rPr>
          <w:lang w:val="bg-BG"/>
        </w:rPr>
        <w:br w:type="page"/>
      </w:r>
    </w:p>
    <w:p w14:paraId="2E970061" w14:textId="77777777" w:rsidR="00752A7A" w:rsidRPr="0014497C" w:rsidRDefault="00752A7A" w:rsidP="00752A7A">
      <w:pPr>
        <w:jc w:val="center"/>
        <w:rPr>
          <w:sz w:val="16"/>
          <w:szCs w:val="16"/>
          <w:lang w:val="bg-BG"/>
        </w:rPr>
      </w:pPr>
    </w:p>
    <w:p w14:paraId="3D3AD648" w14:textId="55D4E5A2" w:rsidR="002310EC" w:rsidRPr="00726441" w:rsidRDefault="002310EC" w:rsidP="002310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lang w:val="bg-BG"/>
        </w:rPr>
      </w:pPr>
      <w:r w:rsidRPr="00726441">
        <w:rPr>
          <w:lang w:val="bg-BG"/>
        </w:rPr>
        <w:t>Приложение № 5</w:t>
      </w:r>
      <w:r w:rsidR="00796D85">
        <w:rPr>
          <w:lang w:val="bg-BG"/>
        </w:rPr>
        <w:t>б</w:t>
      </w:r>
      <w:r w:rsidRPr="00726441">
        <w:rPr>
          <w:lang w:val="bg-BG"/>
        </w:rPr>
        <w:t xml:space="preserve"> - </w:t>
      </w:r>
      <w:r w:rsidRPr="00726441">
        <w:rPr>
          <w:i/>
          <w:lang w:val="bg-BG"/>
        </w:rPr>
        <w:t>Образец</w:t>
      </w:r>
    </w:p>
    <w:p w14:paraId="21E088AC" w14:textId="77777777" w:rsidR="002310EC" w:rsidRPr="00726441" w:rsidRDefault="002310EC" w:rsidP="002310EC">
      <w:pPr>
        <w:pStyle w:val="Heading1"/>
        <w:tabs>
          <w:tab w:val="left" w:pos="2760"/>
        </w:tabs>
        <w:ind w:firstLine="0"/>
        <w:rPr>
          <w:rFonts w:ascii="Times New Roman" w:hAnsi="Times New Roman"/>
          <w:b/>
          <w:sz w:val="24"/>
          <w:szCs w:val="24"/>
          <w:lang w:val="bg-BG"/>
        </w:rPr>
      </w:pPr>
    </w:p>
    <w:p w14:paraId="3DE7FFEF" w14:textId="335B4246" w:rsidR="002310EC" w:rsidRPr="00726441" w:rsidRDefault="002310EC" w:rsidP="002310EC">
      <w:pPr>
        <w:pStyle w:val="Heading1"/>
        <w:tabs>
          <w:tab w:val="left" w:pos="2760"/>
        </w:tabs>
        <w:ind w:firstLine="0"/>
        <w:rPr>
          <w:rFonts w:ascii="Times New Roman" w:hAnsi="Times New Roman"/>
          <w:b/>
          <w:sz w:val="24"/>
          <w:szCs w:val="24"/>
          <w:lang w:val="bg-BG"/>
        </w:rPr>
      </w:pPr>
      <w:r w:rsidRPr="00726441">
        <w:rPr>
          <w:rFonts w:ascii="Times New Roman" w:hAnsi="Times New Roman"/>
          <w:b/>
          <w:sz w:val="24"/>
          <w:szCs w:val="24"/>
          <w:lang w:val="bg-BG"/>
        </w:rPr>
        <w:t xml:space="preserve">ПРЕДЛАГАНА ЦЕНА ЗА ИЗПЪЛНЕНИЕ НА </w:t>
      </w:r>
      <w:r w:rsidR="00796D85">
        <w:rPr>
          <w:rFonts w:ascii="Times New Roman" w:hAnsi="Times New Roman"/>
          <w:b/>
          <w:sz w:val="24"/>
          <w:szCs w:val="24"/>
          <w:lang w:val="bg-BG"/>
        </w:rPr>
        <w:t>ОБОСОБЕНА ПОЗИЦИЯ 2</w:t>
      </w:r>
      <w:r>
        <w:rPr>
          <w:rFonts w:ascii="Times New Roman" w:hAnsi="Times New Roman"/>
          <w:b/>
          <w:sz w:val="24"/>
          <w:szCs w:val="24"/>
          <w:lang w:val="bg-BG"/>
        </w:rPr>
        <w:t xml:space="preserve"> ОТ </w:t>
      </w:r>
      <w:r w:rsidRPr="00726441">
        <w:rPr>
          <w:rFonts w:ascii="Times New Roman" w:hAnsi="Times New Roman"/>
          <w:b/>
          <w:sz w:val="24"/>
          <w:szCs w:val="24"/>
          <w:lang w:val="bg-BG"/>
        </w:rPr>
        <w:t>ПОРЪЧКАТА</w:t>
      </w:r>
    </w:p>
    <w:p w14:paraId="08523850" w14:textId="56F6F71A" w:rsidR="002310EC" w:rsidRPr="00726441" w:rsidRDefault="002310EC" w:rsidP="002310EC">
      <w:pPr>
        <w:pStyle w:val="Heading1"/>
        <w:tabs>
          <w:tab w:val="left" w:pos="2760"/>
        </w:tabs>
        <w:ind w:firstLine="0"/>
        <w:rPr>
          <w:rFonts w:ascii="Times New Roman" w:hAnsi="Times New Roman"/>
          <w:b/>
          <w:sz w:val="24"/>
          <w:szCs w:val="24"/>
          <w:lang w:val="bg-BG"/>
        </w:rPr>
      </w:pPr>
      <w:r w:rsidRPr="00726441">
        <w:rPr>
          <w:rFonts w:ascii="Times New Roman" w:hAnsi="Times New Roman"/>
          <w:b/>
          <w:sz w:val="24"/>
          <w:szCs w:val="24"/>
          <w:lang w:val="bg-BG"/>
        </w:rPr>
        <w:t>/ЦЕНОВА ОФЕРТА</w:t>
      </w:r>
      <w:r>
        <w:rPr>
          <w:rFonts w:ascii="Times New Roman" w:hAnsi="Times New Roman"/>
          <w:b/>
          <w:sz w:val="24"/>
          <w:szCs w:val="24"/>
          <w:lang w:val="bg-BG"/>
        </w:rPr>
        <w:t xml:space="preserve"> ЗА </w:t>
      </w:r>
      <w:r w:rsidR="00796D85">
        <w:rPr>
          <w:rFonts w:ascii="Times New Roman" w:hAnsi="Times New Roman"/>
          <w:b/>
          <w:sz w:val="24"/>
          <w:szCs w:val="24"/>
          <w:lang w:val="bg-BG"/>
        </w:rPr>
        <w:t>ОБОСОБЕНА ПОЗИЦИЯ 2</w:t>
      </w:r>
      <w:r>
        <w:rPr>
          <w:rFonts w:ascii="Times New Roman" w:hAnsi="Times New Roman"/>
          <w:b/>
          <w:sz w:val="24"/>
          <w:szCs w:val="24"/>
          <w:lang w:val="bg-BG"/>
        </w:rPr>
        <w:t xml:space="preserve"> </w:t>
      </w:r>
      <w:r w:rsidRPr="00726441">
        <w:rPr>
          <w:rFonts w:ascii="Times New Roman" w:hAnsi="Times New Roman"/>
          <w:b/>
          <w:sz w:val="24"/>
          <w:szCs w:val="24"/>
          <w:lang w:val="bg-BG"/>
        </w:rPr>
        <w:t>/</w:t>
      </w:r>
    </w:p>
    <w:p w14:paraId="55470949" w14:textId="77777777" w:rsidR="002310EC" w:rsidRPr="00726441" w:rsidRDefault="002310EC" w:rsidP="002310EC">
      <w:pPr>
        <w:jc w:val="center"/>
        <w:rPr>
          <w:lang w:val="bg-BG"/>
        </w:rPr>
      </w:pPr>
    </w:p>
    <w:p w14:paraId="213C2683" w14:textId="77777777" w:rsidR="002310EC" w:rsidRPr="00726441" w:rsidRDefault="002310EC" w:rsidP="002310EC">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rFonts w:ascii="Times New Roman" w:hAnsi="Times New Roman" w:cs="Times New Roman"/>
          <w:caps/>
          <w:color w:val="000000"/>
          <w:lang w:val="bg-BG"/>
        </w:rPr>
      </w:pPr>
      <w:r w:rsidRPr="00726441">
        <w:rPr>
          <w:rFonts w:ascii="Times New Roman" w:hAnsi="Times New Roman" w:cs="Times New Roman"/>
          <w:caps/>
          <w:color w:val="000000"/>
          <w:lang w:val="bg-BG"/>
        </w:rPr>
        <w:t>ДО</w:t>
      </w:r>
      <w:r w:rsidRPr="00726441">
        <w:rPr>
          <w:rFonts w:ascii="Times New Roman" w:hAnsi="Times New Roman" w:cs="Times New Roman"/>
          <w:caps/>
          <w:color w:val="000000"/>
          <w:lang w:val="bg-BG"/>
        </w:rPr>
        <w:tab/>
      </w:r>
    </w:p>
    <w:p w14:paraId="1B9E4622" w14:textId="77777777" w:rsidR="002310EC" w:rsidRPr="00726441" w:rsidRDefault="002310EC" w:rsidP="002310EC">
      <w:pPr>
        <w:ind w:left="6930"/>
        <w:rPr>
          <w:lang w:val="bg-BG"/>
        </w:rPr>
      </w:pPr>
      <w:r w:rsidRPr="00726441">
        <w:rPr>
          <w:lang w:val="bg-BG"/>
        </w:rPr>
        <w:t>ИЕЕС-БАН</w:t>
      </w:r>
    </w:p>
    <w:p w14:paraId="21F55853" w14:textId="77777777" w:rsidR="002310EC" w:rsidRPr="00726441" w:rsidRDefault="002310EC" w:rsidP="002310EC">
      <w:pPr>
        <w:ind w:left="6930"/>
        <w:rPr>
          <w:lang w:val="bg-BG"/>
        </w:rPr>
      </w:pPr>
    </w:p>
    <w:p w14:paraId="5C4A370D" w14:textId="77777777" w:rsidR="002310EC" w:rsidRPr="00726441" w:rsidRDefault="002310EC" w:rsidP="002310EC">
      <w:pPr>
        <w:shd w:val="clear" w:color="auto" w:fill="FFFFFF"/>
        <w:jc w:val="both"/>
        <w:rPr>
          <w:lang w:val="bg-BG"/>
        </w:rPr>
      </w:pPr>
      <w:r w:rsidRPr="00726441">
        <w:rPr>
          <w:lang w:val="bg-BG"/>
        </w:rPr>
        <w:t>от ............................................................................................................................................</w:t>
      </w:r>
    </w:p>
    <w:p w14:paraId="262ED1D4" w14:textId="77777777" w:rsidR="002310EC" w:rsidRPr="00726441" w:rsidRDefault="002310EC" w:rsidP="002310EC">
      <w:pPr>
        <w:shd w:val="clear" w:color="auto" w:fill="FFFFFF"/>
        <w:jc w:val="center"/>
        <w:rPr>
          <w:lang w:val="bg-BG"/>
        </w:rPr>
      </w:pPr>
      <w:r w:rsidRPr="00726441">
        <w:rPr>
          <w:i/>
          <w:lang w:val="bg-BG"/>
        </w:rPr>
        <w:t>(наименование на участника</w:t>
      </w:r>
      <w:r w:rsidRPr="00726441">
        <w:rPr>
          <w:lang w:val="bg-BG"/>
        </w:rPr>
        <w:t>)</w:t>
      </w:r>
    </w:p>
    <w:p w14:paraId="120337F6" w14:textId="77777777" w:rsidR="002310EC" w:rsidRPr="00726441" w:rsidRDefault="002310EC" w:rsidP="002310EC">
      <w:pPr>
        <w:shd w:val="clear" w:color="auto" w:fill="FFFFFF"/>
        <w:tabs>
          <w:tab w:val="left" w:pos="1170"/>
        </w:tabs>
        <w:rPr>
          <w:color w:val="000000"/>
          <w:lang w:val="bg-BG"/>
        </w:rPr>
      </w:pPr>
    </w:p>
    <w:p w14:paraId="20868D58" w14:textId="77777777" w:rsidR="002310EC" w:rsidRPr="00726441" w:rsidRDefault="002310EC" w:rsidP="002310EC">
      <w:pPr>
        <w:shd w:val="clear" w:color="auto" w:fill="FFFFFF"/>
        <w:tabs>
          <w:tab w:val="left" w:pos="1170"/>
        </w:tabs>
        <w:rPr>
          <w:i/>
          <w:color w:val="000000"/>
          <w:lang w:val="bg-BG"/>
        </w:rPr>
      </w:pPr>
      <w:r w:rsidRPr="00726441">
        <w:rPr>
          <w:color w:val="000000"/>
          <w:lang w:val="bg-BG"/>
        </w:rPr>
        <w:t>с ЕИК/БУЛСТАТ/ЕГН/друга индивидуализация на участника (когато е приложимо): ………</w:t>
      </w:r>
    </w:p>
    <w:p w14:paraId="64E92C8D" w14:textId="77777777" w:rsidR="002310EC" w:rsidRPr="00726441" w:rsidRDefault="002310EC" w:rsidP="002310EC">
      <w:pPr>
        <w:tabs>
          <w:tab w:val="left" w:pos="0"/>
        </w:tabs>
        <w:spacing w:line="276" w:lineRule="auto"/>
        <w:rPr>
          <w:lang w:val="bg-BG"/>
        </w:rPr>
      </w:pPr>
    </w:p>
    <w:p w14:paraId="3DEB49EE" w14:textId="7EBB3ED4" w:rsidR="001444D0" w:rsidRPr="00726441" w:rsidRDefault="001444D0" w:rsidP="001444D0">
      <w:pPr>
        <w:jc w:val="both"/>
        <w:rPr>
          <w:b/>
          <w:lang w:val="bg-BG"/>
        </w:rPr>
      </w:pPr>
      <w:r w:rsidRPr="00726441">
        <w:rPr>
          <w:lang w:val="bg-BG"/>
        </w:rPr>
        <w:t xml:space="preserve">С настоящото, Ви представяме нашата ценова оферта за </w:t>
      </w:r>
      <w:r>
        <w:rPr>
          <w:lang w:val="bg-BG"/>
        </w:rPr>
        <w:t xml:space="preserve">изпълнение на </w:t>
      </w:r>
      <w:r w:rsidRPr="002912FA">
        <w:rPr>
          <w:b/>
          <w:lang w:val="bg-BG"/>
        </w:rPr>
        <w:t xml:space="preserve">Обособена позиция </w:t>
      </w:r>
      <w:r>
        <w:rPr>
          <w:b/>
          <w:lang w:val="bg-BG"/>
        </w:rPr>
        <w:t>2</w:t>
      </w:r>
      <w:r w:rsidRPr="00726441">
        <w:rPr>
          <w:lang w:val="bg-BG"/>
        </w:rPr>
        <w:t xml:space="preserve"> </w:t>
      </w:r>
      <w:r>
        <w:rPr>
          <w:lang w:val="bg-BG"/>
        </w:rPr>
        <w:t xml:space="preserve">от </w:t>
      </w:r>
      <w:r w:rsidRPr="00726441">
        <w:rPr>
          <w:lang w:val="bg-BG"/>
        </w:rPr>
        <w:t xml:space="preserve">обявената от Вас обществена поръчка с Обява по чл. 187 от ЗОП с предмет: </w:t>
      </w:r>
      <w:r w:rsidRPr="00E51647">
        <w:rPr>
          <w:i/>
          <w:lang w:val="ru-RU"/>
        </w:rPr>
        <w:t>“</w:t>
      </w:r>
      <w:r>
        <w:rPr>
          <w:i/>
          <w:lang w:val="ru-RU"/>
        </w:rPr>
        <w:t xml:space="preserve">Обособена </w:t>
      </w:r>
      <w:r w:rsidRPr="00E51647">
        <w:rPr>
          <w:i/>
          <w:lang w:val="ru-RU"/>
        </w:rPr>
        <w:t xml:space="preserve">Позиция 1: Доставка на 2 броя електрохимична апаратура, всяка състояща се от потенциостат/ галваностат,  модул за импедансна спектроскопия, софтуерно съвместими помежду си; </w:t>
      </w:r>
      <w:r>
        <w:rPr>
          <w:i/>
          <w:lang w:val="ru-RU"/>
        </w:rPr>
        <w:t xml:space="preserve">Обособена </w:t>
      </w:r>
      <w:r w:rsidRPr="00E51647">
        <w:rPr>
          <w:i/>
          <w:lang w:val="ru-RU"/>
        </w:rPr>
        <w:t>Позиция 2: Доставка на 1 брой фотоелектрохимична апаратура състояща се от потенциостат/галваностат и оптичен модул”</w:t>
      </w:r>
    </w:p>
    <w:p w14:paraId="7C01356B" w14:textId="77777777" w:rsidR="002310EC" w:rsidRPr="00726441" w:rsidRDefault="002310EC" w:rsidP="002310EC">
      <w:pPr>
        <w:jc w:val="both"/>
        <w:rPr>
          <w:lang w:val="bg-BG"/>
        </w:rPr>
      </w:pPr>
    </w:p>
    <w:p w14:paraId="42E57722" w14:textId="1CC872E4" w:rsidR="002310EC" w:rsidRPr="001444D0" w:rsidRDefault="001444D0" w:rsidP="001444D0">
      <w:pPr>
        <w:tabs>
          <w:tab w:val="left" w:pos="360"/>
          <w:tab w:val="left" w:pos="540"/>
        </w:tabs>
        <w:spacing w:line="276" w:lineRule="auto"/>
        <w:jc w:val="both"/>
        <w:rPr>
          <w:color w:val="FF0000"/>
          <w:lang w:val="bg-BG"/>
        </w:rPr>
      </w:pPr>
      <w:r w:rsidRPr="001444D0">
        <w:rPr>
          <w:b/>
          <w:lang w:val="bg-BG"/>
        </w:rPr>
        <w:t>1.</w:t>
      </w:r>
      <w:r>
        <w:rPr>
          <w:lang w:val="bg-BG"/>
        </w:rPr>
        <w:t xml:space="preserve"> </w:t>
      </w:r>
      <w:r w:rsidR="002310EC" w:rsidRPr="00726441">
        <w:rPr>
          <w:lang w:val="bg-BG"/>
        </w:rPr>
        <w:t>Цена на доставка на 1 брой фотоелектрохимична апаратура състояща се от потенциостат/галваностат и  оптичен модул, софтуер за управление и обработка на измерваните данни, инсталиране и поддръжка, за нуждите на ИЕЕС-БАН, съгласно приложена техническа спецификация: …………цифром,</w:t>
      </w:r>
      <w:r w:rsidR="002310EC" w:rsidRPr="00726441">
        <w:rPr>
          <w:color w:val="000000"/>
          <w:lang w:val="bg-BG"/>
        </w:rPr>
        <w:t xml:space="preserve"> ……………..словом…….</w:t>
      </w:r>
      <w:r w:rsidR="002310EC" w:rsidRPr="00726441">
        <w:rPr>
          <w:lang w:val="bg-BG"/>
        </w:rPr>
        <w:t xml:space="preserve"> лева без ДДС</w:t>
      </w:r>
      <w:r w:rsidR="002310EC" w:rsidRPr="00726441">
        <w:rPr>
          <w:rStyle w:val="FootnoteReference"/>
        </w:rPr>
        <w:footnoteReference w:id="3"/>
      </w:r>
      <w:r w:rsidR="002310EC" w:rsidRPr="00726441">
        <w:rPr>
          <w:lang w:val="bg-BG"/>
        </w:rPr>
        <w:t>, равно на ...................... лева с ДДС.</w:t>
      </w:r>
      <w:r w:rsidR="002310EC" w:rsidRPr="00726441">
        <w:rPr>
          <w:i/>
          <w:lang w:val="bg-BG"/>
        </w:rPr>
        <w:t xml:space="preserve"> (Цените се посочват до втория знак след десетичната запетая).</w:t>
      </w:r>
    </w:p>
    <w:p w14:paraId="7818313C" w14:textId="77777777" w:rsidR="002310EC" w:rsidRPr="00726441" w:rsidRDefault="002310EC" w:rsidP="002310EC">
      <w:pPr>
        <w:tabs>
          <w:tab w:val="left" w:pos="4860"/>
          <w:tab w:val="right" w:pos="9000"/>
        </w:tabs>
        <w:jc w:val="both"/>
        <w:rPr>
          <w:color w:val="FF0000"/>
          <w:u w:val="single"/>
          <w:lang w:val="bg-BG"/>
        </w:rPr>
      </w:pPr>
    </w:p>
    <w:p w14:paraId="5325BB7D" w14:textId="64845485" w:rsidR="002310EC" w:rsidRPr="00726441" w:rsidRDefault="002310EC" w:rsidP="002310EC">
      <w:pPr>
        <w:tabs>
          <w:tab w:val="left" w:pos="4860"/>
          <w:tab w:val="right" w:pos="9000"/>
        </w:tabs>
        <w:jc w:val="both"/>
        <w:rPr>
          <w:color w:val="FF0000"/>
          <w:lang w:val="bg-BG"/>
        </w:rPr>
      </w:pPr>
      <w:r w:rsidRPr="00726441">
        <w:rPr>
          <w:color w:val="FF0000"/>
          <w:u w:val="single"/>
          <w:lang w:val="bg-BG"/>
        </w:rPr>
        <w:t>Забележка:</w:t>
      </w:r>
      <w:r w:rsidRPr="00726441">
        <w:rPr>
          <w:lang w:val="bg-BG"/>
        </w:rPr>
        <w:t xml:space="preserve"> </w:t>
      </w:r>
      <w:r w:rsidRPr="00726441">
        <w:rPr>
          <w:color w:val="FF0000"/>
          <w:lang w:val="bg-BG"/>
        </w:rPr>
        <w:t>Цената без ДДС предложена от участника не може да надвишава 22 500 (</w:t>
      </w:r>
      <w:r w:rsidR="00785945">
        <w:rPr>
          <w:color w:val="FF0000"/>
          <w:lang w:val="bg-BG"/>
        </w:rPr>
        <w:t>двадесет и две хиляди и пет</w:t>
      </w:r>
      <w:r w:rsidRPr="00726441">
        <w:rPr>
          <w:color w:val="FF0000"/>
          <w:lang w:val="bg-BG"/>
        </w:rPr>
        <w:t>стотин лева) лева без ДДС.</w:t>
      </w:r>
    </w:p>
    <w:p w14:paraId="69968B71" w14:textId="77777777" w:rsidR="002310EC" w:rsidRPr="00726441" w:rsidRDefault="002310EC" w:rsidP="002310EC">
      <w:pPr>
        <w:tabs>
          <w:tab w:val="left" w:pos="4860"/>
          <w:tab w:val="right" w:pos="9000"/>
        </w:tabs>
        <w:ind w:firstLine="360"/>
        <w:rPr>
          <w:lang w:val="bg-BG"/>
        </w:rPr>
      </w:pPr>
    </w:p>
    <w:p w14:paraId="4F705082" w14:textId="43AB5E4A" w:rsidR="002310EC" w:rsidRPr="00726441" w:rsidRDefault="00785945" w:rsidP="00785945">
      <w:pPr>
        <w:spacing w:line="276" w:lineRule="auto"/>
        <w:jc w:val="both"/>
        <w:rPr>
          <w:color w:val="FF0000"/>
          <w:lang w:val="bg-BG"/>
        </w:rPr>
      </w:pPr>
      <w:r w:rsidRPr="00D907D0">
        <w:rPr>
          <w:b/>
          <w:lang w:val="ru-RU"/>
        </w:rPr>
        <w:t>2.</w:t>
      </w:r>
      <w:r>
        <w:rPr>
          <w:lang w:val="ru-RU"/>
        </w:rPr>
        <w:t xml:space="preserve"> </w:t>
      </w:r>
      <w:r w:rsidR="002310EC" w:rsidRPr="00726441">
        <w:rPr>
          <w:lang w:val="ru-RU"/>
        </w:rPr>
        <w:t>Предложените цени са определени при пълно съответствие с условията от документацията по обществената поръчка и са крайни.</w:t>
      </w:r>
    </w:p>
    <w:p w14:paraId="22CD58A1" w14:textId="241C02B6" w:rsidR="002310EC" w:rsidRPr="00726441" w:rsidRDefault="00785945" w:rsidP="00785945">
      <w:pPr>
        <w:shd w:val="clear" w:color="auto" w:fill="FFFFFF"/>
        <w:spacing w:line="276" w:lineRule="auto"/>
        <w:jc w:val="both"/>
        <w:rPr>
          <w:lang w:val="bg-BG"/>
        </w:rPr>
      </w:pPr>
      <w:r w:rsidRPr="00D907D0">
        <w:rPr>
          <w:b/>
          <w:lang w:val="bg-BG"/>
        </w:rPr>
        <w:t>3.</w:t>
      </w:r>
      <w:r>
        <w:rPr>
          <w:lang w:val="bg-BG"/>
        </w:rPr>
        <w:t xml:space="preserve"> </w:t>
      </w:r>
      <w:r w:rsidR="002310EC" w:rsidRPr="00726441">
        <w:rPr>
          <w:lang w:val="bg-BG"/>
        </w:rPr>
        <w:t>В предлаганата от нас цена също така сме включили всички разходи, включително транспортни, необходими за качественото и точно изпълнение на дейностите от обхвата на обществената поръчка, разходи за необходимия софтуер за работа на системата, кабелни връзки, разходи за гаранционно обслужване и обучение на място на служители на Възложителя за работа със системата.</w:t>
      </w:r>
    </w:p>
    <w:p w14:paraId="3ACDE451" w14:textId="705A8EF6" w:rsidR="002310EC" w:rsidRPr="00726441" w:rsidRDefault="00785945" w:rsidP="00785945">
      <w:pPr>
        <w:jc w:val="both"/>
        <w:rPr>
          <w:lang w:val="bg-BG"/>
        </w:rPr>
      </w:pPr>
      <w:r w:rsidRPr="00D907D0">
        <w:rPr>
          <w:b/>
          <w:lang w:val="bg-BG"/>
        </w:rPr>
        <w:t>4.</w:t>
      </w:r>
      <w:r>
        <w:rPr>
          <w:lang w:val="bg-BG"/>
        </w:rPr>
        <w:t xml:space="preserve"> </w:t>
      </w:r>
      <w:r w:rsidR="002310EC" w:rsidRPr="00726441">
        <w:rPr>
          <w:lang w:val="bg-BG"/>
        </w:rPr>
        <w:t>Настоящата цено</w:t>
      </w:r>
      <w:r w:rsidR="00C34584">
        <w:rPr>
          <w:lang w:val="bg-BG"/>
        </w:rPr>
        <w:t>ва оферта е валидна за срок от 3</w:t>
      </w:r>
      <w:r w:rsidR="002310EC" w:rsidRPr="00726441">
        <w:rPr>
          <w:lang w:val="bg-BG"/>
        </w:rPr>
        <w:t xml:space="preserve">0 календарни дни от </w:t>
      </w:r>
      <w:r w:rsidR="002310EC" w:rsidRPr="00726441">
        <w:rPr>
          <w:snapToGrid w:val="0"/>
          <w:lang w:val="bg-BG"/>
        </w:rPr>
        <w:t>датата, определена като краен срок за получаване на офертите</w:t>
      </w:r>
      <w:r w:rsidR="002310EC" w:rsidRPr="00726441">
        <w:rPr>
          <w:lang w:val="bg-BG"/>
        </w:rPr>
        <w:t xml:space="preserve">. </w:t>
      </w:r>
    </w:p>
    <w:p w14:paraId="07BCCA60" w14:textId="77777777" w:rsidR="002310EC" w:rsidRPr="00726441" w:rsidRDefault="002310EC" w:rsidP="002310EC">
      <w:pPr>
        <w:tabs>
          <w:tab w:val="left" w:pos="4860"/>
          <w:tab w:val="right" w:pos="9000"/>
        </w:tabs>
        <w:rPr>
          <w:lang w:val="bg-BG"/>
        </w:rPr>
      </w:pPr>
    </w:p>
    <w:p w14:paraId="70AC7B45" w14:textId="77777777" w:rsidR="002310EC" w:rsidRPr="00726441" w:rsidRDefault="002310EC" w:rsidP="002310EC">
      <w:pPr>
        <w:tabs>
          <w:tab w:val="left" w:pos="4860"/>
          <w:tab w:val="right" w:pos="9000"/>
        </w:tabs>
        <w:rPr>
          <w:lang w:val="bg-BG"/>
        </w:rPr>
      </w:pPr>
    </w:p>
    <w:p w14:paraId="24020153" w14:textId="77777777" w:rsidR="002310EC" w:rsidRPr="00726441" w:rsidRDefault="002310EC" w:rsidP="002310EC">
      <w:pPr>
        <w:tabs>
          <w:tab w:val="left" w:pos="4860"/>
          <w:tab w:val="right" w:pos="9000"/>
        </w:tabs>
        <w:rPr>
          <w:lang w:val="bg-BG"/>
        </w:rPr>
      </w:pPr>
      <w:r w:rsidRPr="00726441">
        <w:rPr>
          <w:lang w:val="bg-BG"/>
        </w:rPr>
        <w:t>Дата:..............................</w:t>
      </w:r>
      <w:r w:rsidRPr="00726441">
        <w:rPr>
          <w:lang w:val="bg-BG"/>
        </w:rPr>
        <w:tab/>
        <w:t>................................................................</w:t>
      </w:r>
      <w:r w:rsidRPr="00726441">
        <w:rPr>
          <w:lang w:val="bg-BG"/>
        </w:rPr>
        <w:tab/>
      </w:r>
    </w:p>
    <w:p w14:paraId="7BF99F58" w14:textId="77777777" w:rsidR="002310EC" w:rsidRPr="00726441" w:rsidRDefault="002310EC" w:rsidP="002310EC">
      <w:pPr>
        <w:tabs>
          <w:tab w:val="left" w:pos="4860"/>
          <w:tab w:val="right" w:pos="9000"/>
        </w:tabs>
        <w:ind w:left="2832" w:hanging="2832"/>
        <w:rPr>
          <w:iCs/>
          <w:lang w:val="bg-BG"/>
        </w:rPr>
      </w:pPr>
      <w:r w:rsidRPr="00726441">
        <w:rPr>
          <w:lang w:val="bg-BG"/>
        </w:rPr>
        <w:t xml:space="preserve"> /дата на подписване/</w:t>
      </w:r>
      <w:r w:rsidRPr="00726441">
        <w:rPr>
          <w:lang w:val="bg-BG"/>
        </w:rPr>
        <w:tab/>
      </w:r>
      <w:r w:rsidRPr="00726441">
        <w:rPr>
          <w:lang w:val="bg-BG"/>
        </w:rPr>
        <w:tab/>
        <w:t xml:space="preserve">                        </w:t>
      </w:r>
      <w:r w:rsidRPr="00726441">
        <w:rPr>
          <w:iCs/>
          <w:lang w:val="bg-BG"/>
        </w:rPr>
        <w:t>(</w:t>
      </w:r>
      <w:r w:rsidRPr="00726441">
        <w:rPr>
          <w:i/>
          <w:iCs/>
          <w:lang w:val="bg-BG"/>
        </w:rPr>
        <w:t>подпис, печат</w:t>
      </w:r>
      <w:r w:rsidRPr="00726441">
        <w:rPr>
          <w:iCs/>
          <w:lang w:val="bg-BG"/>
        </w:rPr>
        <w:t>)</w:t>
      </w:r>
    </w:p>
    <w:p w14:paraId="3262FD23" w14:textId="77777777" w:rsidR="002310EC" w:rsidRPr="00726441" w:rsidRDefault="002310EC" w:rsidP="002310EC">
      <w:pPr>
        <w:tabs>
          <w:tab w:val="left" w:pos="4860"/>
          <w:tab w:val="right" w:pos="9000"/>
        </w:tabs>
        <w:ind w:left="4860" w:hanging="2832"/>
        <w:rPr>
          <w:lang w:val="bg-BG"/>
        </w:rPr>
      </w:pPr>
      <w:r w:rsidRPr="00726441">
        <w:rPr>
          <w:iCs/>
          <w:lang w:val="bg-BG"/>
        </w:rPr>
        <w:tab/>
      </w:r>
      <w:r w:rsidRPr="00726441">
        <w:rPr>
          <w:iCs/>
          <w:lang w:val="bg-BG"/>
        </w:rPr>
        <w:tab/>
      </w:r>
      <w:r w:rsidRPr="00726441">
        <w:rPr>
          <w:lang w:val="bg-BG"/>
        </w:rPr>
        <w:t>/………………………………….Име, фамилия и качество на представляващия участника/</w:t>
      </w:r>
    </w:p>
    <w:p w14:paraId="1A95FF75" w14:textId="77777777" w:rsidR="002310EC" w:rsidRPr="00D907D0" w:rsidRDefault="002310EC" w:rsidP="002310EC">
      <w:pPr>
        <w:pStyle w:val="BodyText3"/>
        <w:rPr>
          <w:sz w:val="16"/>
          <w:szCs w:val="16"/>
        </w:rPr>
      </w:pPr>
    </w:p>
    <w:p w14:paraId="3180DF77" w14:textId="77777777" w:rsidR="00D907D0" w:rsidRPr="00D907D0" w:rsidRDefault="00D907D0" w:rsidP="002310EC">
      <w:pPr>
        <w:pStyle w:val="BodyText3"/>
        <w:rPr>
          <w:sz w:val="16"/>
          <w:szCs w:val="16"/>
        </w:rPr>
      </w:pPr>
    </w:p>
    <w:p w14:paraId="0775F9E2" w14:textId="77777777" w:rsidR="002310EC" w:rsidRPr="00D907D0" w:rsidRDefault="002310EC" w:rsidP="002310EC">
      <w:pPr>
        <w:pStyle w:val="BodyText3"/>
        <w:rPr>
          <w:rFonts w:ascii="Arial Narrow" w:hAnsi="Arial Narrow"/>
          <w:sz w:val="22"/>
          <w:szCs w:val="22"/>
        </w:rPr>
      </w:pPr>
      <w:r w:rsidRPr="00D907D0">
        <w:rPr>
          <w:rFonts w:ascii="Arial Narrow" w:hAnsi="Arial Narrow"/>
          <w:sz w:val="22"/>
          <w:szCs w:val="22"/>
          <w:u w:val="single"/>
        </w:rPr>
        <w:t>Указание:</w:t>
      </w:r>
      <w:r w:rsidRPr="00D907D0">
        <w:rPr>
          <w:rFonts w:ascii="Arial Narrow" w:hAnsi="Arial Narrow"/>
          <w:sz w:val="22"/>
          <w:szCs w:val="22"/>
        </w:rPr>
        <w:t xml:space="preserve"> Офертата следва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14:paraId="54B45C16" w14:textId="77777777" w:rsidR="002310EC" w:rsidRDefault="002310EC">
      <w:pPr>
        <w:rPr>
          <w:bCs/>
          <w:lang w:val="bg-BG"/>
        </w:rPr>
      </w:pPr>
      <w:r>
        <w:rPr>
          <w:bCs/>
          <w:lang w:val="bg-BG"/>
        </w:rPr>
        <w:br w:type="page"/>
      </w:r>
    </w:p>
    <w:p w14:paraId="71F659EF" w14:textId="3E94274C" w:rsidR="00752A7A" w:rsidRPr="00726441" w:rsidRDefault="00752A7A" w:rsidP="00752A7A">
      <w:pPr>
        <w:jc w:val="right"/>
        <w:rPr>
          <w:bCs/>
          <w:lang w:val="bg-BG"/>
        </w:rPr>
      </w:pPr>
      <w:r w:rsidRPr="00726441">
        <w:rPr>
          <w:bCs/>
          <w:lang w:val="bg-BG"/>
        </w:rPr>
        <w:lastRenderedPageBreak/>
        <w:t>Приложение № 6</w:t>
      </w:r>
    </w:p>
    <w:p w14:paraId="12E517B8" w14:textId="77777777" w:rsidR="00752A7A" w:rsidRPr="00726441" w:rsidRDefault="00752A7A" w:rsidP="00752A7A">
      <w:pPr>
        <w:keepNext/>
        <w:keepLines/>
        <w:jc w:val="center"/>
        <w:outlineLvl w:val="0"/>
        <w:rPr>
          <w:bCs/>
          <w:lang w:val="bg-BG"/>
        </w:rPr>
      </w:pPr>
    </w:p>
    <w:p w14:paraId="79CBA4EA" w14:textId="77777777" w:rsidR="00752A7A" w:rsidRPr="00D907D0" w:rsidRDefault="00752A7A" w:rsidP="00752A7A">
      <w:pPr>
        <w:spacing w:line="240" w:lineRule="atLeast"/>
        <w:jc w:val="center"/>
        <w:rPr>
          <w:sz w:val="28"/>
          <w:szCs w:val="28"/>
          <w:lang w:val="bg-BG"/>
        </w:rPr>
      </w:pPr>
      <w:r w:rsidRPr="00D907D0">
        <w:rPr>
          <w:bCs/>
          <w:sz w:val="28"/>
          <w:szCs w:val="28"/>
          <w:lang w:val="bg-BG"/>
        </w:rPr>
        <w:t xml:space="preserve">Договор (проект) </w:t>
      </w:r>
      <w:r w:rsidRPr="00D907D0">
        <w:rPr>
          <w:sz w:val="28"/>
          <w:szCs w:val="28"/>
          <w:lang w:val="bg-BG"/>
        </w:rPr>
        <w:t>№ …………………….</w:t>
      </w:r>
    </w:p>
    <w:p w14:paraId="14829242" w14:textId="77777777" w:rsidR="00752A7A" w:rsidRPr="00726441" w:rsidRDefault="00752A7A" w:rsidP="00752A7A">
      <w:pPr>
        <w:keepNext/>
        <w:keepLines/>
        <w:jc w:val="center"/>
        <w:outlineLvl w:val="0"/>
        <w:rPr>
          <w:bCs/>
          <w:lang w:val="bg-BG"/>
        </w:rPr>
      </w:pPr>
    </w:p>
    <w:p w14:paraId="70319B28" w14:textId="77777777" w:rsidR="00752A7A" w:rsidRPr="00726441" w:rsidRDefault="00752A7A" w:rsidP="00752A7A">
      <w:pPr>
        <w:keepNext/>
        <w:keepLines/>
        <w:jc w:val="center"/>
        <w:outlineLvl w:val="0"/>
        <w:rPr>
          <w:bCs/>
          <w:lang w:val="bg-BG"/>
        </w:rPr>
      </w:pPr>
      <w:r w:rsidRPr="00726441">
        <w:rPr>
          <w:bCs/>
          <w:lang w:val="bg-BG"/>
        </w:rPr>
        <w:t>за възлагане на обществена поръчка за доставка по чл. 20, ал. 3, т. 2 ЗОП</w:t>
      </w:r>
    </w:p>
    <w:p w14:paraId="3A1A3BAD" w14:textId="77777777" w:rsidR="00752A7A" w:rsidRDefault="00752A7A" w:rsidP="00752A7A">
      <w:pPr>
        <w:spacing w:line="240" w:lineRule="atLeast"/>
        <w:jc w:val="center"/>
        <w:rPr>
          <w:lang w:val="bg-BG"/>
        </w:rPr>
      </w:pPr>
    </w:p>
    <w:p w14:paraId="65568702" w14:textId="77777777" w:rsidR="002378C5" w:rsidRPr="0014497C" w:rsidRDefault="002378C5" w:rsidP="0014497C">
      <w:pPr>
        <w:spacing w:line="240" w:lineRule="atLeast"/>
        <w:rPr>
          <w:sz w:val="16"/>
          <w:szCs w:val="16"/>
          <w:lang w:val="bg-BG"/>
        </w:rPr>
      </w:pPr>
    </w:p>
    <w:p w14:paraId="1B70364A" w14:textId="5C908CC1" w:rsidR="00752A7A" w:rsidRDefault="002378C5" w:rsidP="002378C5">
      <w:pPr>
        <w:shd w:val="clear" w:color="auto" w:fill="FFFFFF"/>
        <w:jc w:val="both"/>
        <w:rPr>
          <w:spacing w:val="-4"/>
          <w:lang w:val="bg-BG"/>
        </w:rPr>
      </w:pPr>
      <w:r w:rsidRPr="00627A5A">
        <w:rPr>
          <w:spacing w:val="-4"/>
          <w:u w:val="single"/>
          <w:lang w:val="bg-BG"/>
        </w:rPr>
        <w:t>Забележка:</w:t>
      </w:r>
      <w:r w:rsidRPr="00627A5A">
        <w:rPr>
          <w:spacing w:val="-4"/>
          <w:lang w:val="bg-BG"/>
        </w:rPr>
        <w:t xml:space="preserve"> настоящият проект на договор е общ и за двете обособени позиции по поръчката. След избора на изпълнители, за всяка обособена позиция ще бъде сключен отделен договор</w:t>
      </w:r>
      <w:r w:rsidR="00A123B0" w:rsidRPr="00627A5A">
        <w:rPr>
          <w:spacing w:val="-4"/>
          <w:lang w:val="bg-BG"/>
        </w:rPr>
        <w:t xml:space="preserve"> и текстовете от този образец, които не се отнасят за съответната обособена позиция ще бъдат заличени.</w:t>
      </w:r>
    </w:p>
    <w:p w14:paraId="6EFA07E3" w14:textId="77777777" w:rsidR="002378C5" w:rsidRPr="00726441" w:rsidRDefault="002378C5" w:rsidP="002378C5">
      <w:pPr>
        <w:shd w:val="clear" w:color="auto" w:fill="FFFFFF"/>
        <w:rPr>
          <w:spacing w:val="-4"/>
          <w:lang w:val="bg-BG"/>
        </w:rPr>
      </w:pPr>
    </w:p>
    <w:p w14:paraId="3ADF7193" w14:textId="77777777" w:rsidR="00752A7A" w:rsidRPr="00726441" w:rsidRDefault="00752A7A" w:rsidP="00752A7A">
      <w:pPr>
        <w:rPr>
          <w:lang w:val="bg-BG"/>
        </w:rPr>
      </w:pPr>
    </w:p>
    <w:p w14:paraId="2914F330" w14:textId="77777777" w:rsidR="00752A7A" w:rsidRPr="00726441" w:rsidRDefault="00752A7A" w:rsidP="00752A7A">
      <w:pPr>
        <w:shd w:val="clear" w:color="auto" w:fill="FFFFFF"/>
        <w:jc w:val="both"/>
        <w:rPr>
          <w:spacing w:val="-1"/>
          <w:lang w:val="bg-BG"/>
        </w:rPr>
      </w:pPr>
      <w:r w:rsidRPr="00726441">
        <w:rPr>
          <w:spacing w:val="-4"/>
          <w:lang w:val="bg-BG"/>
        </w:rPr>
        <w:t>Днес, ……………………2018 г.</w:t>
      </w:r>
      <w:r w:rsidRPr="00726441">
        <w:rPr>
          <w:lang w:val="bg-BG"/>
        </w:rPr>
        <w:t xml:space="preserve"> [</w:t>
      </w:r>
      <w:r w:rsidRPr="00726441">
        <w:rPr>
          <w:i/>
          <w:lang w:val="bg-BG"/>
        </w:rPr>
        <w:t>дд.мм.гггг</w:t>
      </w:r>
      <w:r w:rsidRPr="00726441">
        <w:rPr>
          <w:lang w:val="bg-BG"/>
        </w:rPr>
        <w:t>]</w:t>
      </w:r>
      <w:r w:rsidRPr="00726441">
        <w:rPr>
          <w:spacing w:val="-1"/>
          <w:lang w:val="bg-BG"/>
        </w:rPr>
        <w:t>, в гр./с. ……………………….</w:t>
      </w:r>
      <w:r w:rsidRPr="00726441">
        <w:rPr>
          <w:lang w:val="bg-BG"/>
        </w:rPr>
        <w:t xml:space="preserve">, </w:t>
      </w:r>
      <w:r w:rsidRPr="00726441">
        <w:rPr>
          <w:spacing w:val="-1"/>
          <w:lang w:val="bg-BG"/>
        </w:rPr>
        <w:t>между:</w:t>
      </w:r>
    </w:p>
    <w:p w14:paraId="23C249A9" w14:textId="77777777" w:rsidR="00752A7A" w:rsidRPr="00726441" w:rsidRDefault="00752A7A" w:rsidP="00752A7A">
      <w:pPr>
        <w:shd w:val="clear" w:color="auto" w:fill="FFFFFF"/>
        <w:jc w:val="both"/>
        <w:rPr>
          <w:lang w:val="bg-BG"/>
        </w:rPr>
      </w:pPr>
    </w:p>
    <w:p w14:paraId="6F90AE56" w14:textId="77777777" w:rsidR="00752A7A" w:rsidRPr="00726441" w:rsidRDefault="00752A7A" w:rsidP="00752A7A">
      <w:pPr>
        <w:shd w:val="clear" w:color="auto" w:fill="FFFFFF"/>
        <w:jc w:val="both"/>
        <w:rPr>
          <w:lang w:val="bg-BG"/>
        </w:rPr>
      </w:pPr>
      <w:r w:rsidRPr="00726441">
        <w:rPr>
          <w:color w:val="000000"/>
          <w:lang w:val="bg-BG"/>
        </w:rPr>
        <w:t>Институт по електрохимия и енергийни системи „Акад. Евгени Будевски“ – Българска академия на науките (ИЕЕС-БАН)</w:t>
      </w:r>
      <w:r w:rsidRPr="00726441">
        <w:rPr>
          <w:lang w:val="bg-BG"/>
        </w:rPr>
        <w:t xml:space="preserve">, с адрес: </w:t>
      </w:r>
      <w:r w:rsidRPr="00726441">
        <w:rPr>
          <w:bCs/>
          <w:color w:val="000000"/>
          <w:lang w:val="bg-BG"/>
        </w:rPr>
        <w:t>Р България,</w:t>
      </w:r>
      <w:r w:rsidRPr="00726441">
        <w:rPr>
          <w:b/>
          <w:bCs/>
          <w:color w:val="000000"/>
          <w:lang w:val="bg-BG"/>
        </w:rPr>
        <w:t xml:space="preserve"> </w:t>
      </w:r>
      <w:r w:rsidRPr="00726441">
        <w:rPr>
          <w:color w:val="000000"/>
          <w:lang w:val="bg-BG"/>
        </w:rPr>
        <w:t xml:space="preserve">гр. София 1113, ул. „акад. Георги Бончев“ блок 10, </w:t>
      </w:r>
      <w:r w:rsidRPr="00726441">
        <w:rPr>
          <w:lang w:val="bg-BG"/>
        </w:rPr>
        <w:t xml:space="preserve">код по Регистър БУЛСТАТ 000662089 и номер по ЗДДС </w:t>
      </w:r>
      <w:r w:rsidRPr="00726441">
        <w:rPr>
          <w:lang w:val="en-US"/>
        </w:rPr>
        <w:t>BG</w:t>
      </w:r>
      <w:r w:rsidRPr="00726441">
        <w:rPr>
          <w:lang w:val="bg-BG"/>
        </w:rPr>
        <w:t>000662089, представляван от Евелина Павлова Славчева, в качеството на директор на ИЕЕС-БАН, и Димитър Димитров-главен счетоводител на ИЕЕС-БАН, наричан за краткост ВЪЗЛОЖИТЕЛ, от една страна,</w:t>
      </w:r>
    </w:p>
    <w:p w14:paraId="1C7D0032" w14:textId="77777777" w:rsidR="00752A7A" w:rsidRPr="00726441" w:rsidRDefault="00752A7A" w:rsidP="00752A7A">
      <w:pPr>
        <w:shd w:val="clear" w:color="auto" w:fill="FFFFFF"/>
        <w:jc w:val="both"/>
        <w:rPr>
          <w:spacing w:val="-1"/>
          <w:lang w:val="bg-BG"/>
        </w:rPr>
      </w:pPr>
      <w:r w:rsidRPr="00726441">
        <w:rPr>
          <w:lang w:val="bg-BG"/>
        </w:rPr>
        <w:t xml:space="preserve">и </w:t>
      </w:r>
    </w:p>
    <w:p w14:paraId="027D47D3" w14:textId="77777777" w:rsidR="00752A7A" w:rsidRPr="00726441" w:rsidRDefault="00752A7A" w:rsidP="00752A7A">
      <w:pPr>
        <w:shd w:val="clear" w:color="auto" w:fill="FFFFFF"/>
        <w:jc w:val="both"/>
        <w:rPr>
          <w:lang w:val="bg-BG"/>
        </w:rPr>
      </w:pPr>
      <w:r w:rsidRPr="00726441">
        <w:rPr>
          <w:lang w:val="bg-BG"/>
        </w:rPr>
        <w:t>[</w:t>
      </w:r>
      <w:r w:rsidRPr="00726441">
        <w:rPr>
          <w:i/>
          <w:lang w:val="bg-BG"/>
        </w:rPr>
        <w:t>Наименование на изпълнителя</w:t>
      </w:r>
      <w:r w:rsidRPr="00726441">
        <w:rPr>
          <w:lang w:val="bg-BG"/>
        </w:rPr>
        <w:t>],</w:t>
      </w:r>
    </w:p>
    <w:p w14:paraId="1B390BF9" w14:textId="77777777" w:rsidR="00752A7A" w:rsidRPr="00726441" w:rsidRDefault="00752A7A" w:rsidP="00752A7A">
      <w:pPr>
        <w:shd w:val="clear" w:color="auto" w:fill="FFFFFF"/>
        <w:jc w:val="both"/>
        <w:rPr>
          <w:lang w:val="bg-BG"/>
        </w:rPr>
      </w:pPr>
      <w:r w:rsidRPr="00726441">
        <w:rPr>
          <w:lang w:val="bg-BG"/>
        </w:rPr>
        <w:t>[с адрес: [</w:t>
      </w:r>
      <w:r w:rsidRPr="00726441">
        <w:rPr>
          <w:i/>
          <w:lang w:val="bg-BG"/>
        </w:rPr>
        <w:t>адрес на изпълнителя</w:t>
      </w:r>
      <w:r w:rsidRPr="00726441">
        <w:rPr>
          <w:lang w:val="bg-BG"/>
        </w:rPr>
        <w:t>] / със седалище и адрес на управление: [</w:t>
      </w:r>
      <w:r w:rsidRPr="00726441">
        <w:rPr>
          <w:i/>
          <w:lang w:val="bg-BG"/>
        </w:rPr>
        <w:t>седалище и</w:t>
      </w:r>
      <w:r w:rsidR="00CA1B63" w:rsidRPr="00726441">
        <w:rPr>
          <w:i/>
          <w:lang w:val="bg-BG"/>
        </w:rPr>
        <w:t xml:space="preserve"> </w:t>
      </w:r>
      <w:r w:rsidRPr="00726441">
        <w:rPr>
          <w:i/>
          <w:lang w:val="bg-BG"/>
        </w:rPr>
        <w:t>адрес на управление на изпълнителя</w:t>
      </w:r>
      <w:r w:rsidRPr="00726441">
        <w:rPr>
          <w:lang w:val="bg-BG"/>
        </w:rPr>
        <w:t>] [</w:t>
      </w:r>
      <w:r w:rsidRPr="00726441">
        <w:rPr>
          <w:i/>
          <w:color w:val="FF0000"/>
          <w:lang w:val="bg-BG"/>
        </w:rPr>
        <w:t>да се попълни приложимото според случая</w:t>
      </w:r>
      <w:r w:rsidRPr="00726441">
        <w:rPr>
          <w:lang w:val="bg-BG"/>
        </w:rPr>
        <w:t>],</w:t>
      </w:r>
    </w:p>
    <w:p w14:paraId="768D0A46" w14:textId="77777777" w:rsidR="00752A7A" w:rsidRPr="00726441" w:rsidRDefault="00752A7A" w:rsidP="00752A7A">
      <w:pPr>
        <w:widowControl w:val="0"/>
        <w:autoSpaceDE w:val="0"/>
        <w:autoSpaceDN w:val="0"/>
        <w:adjustRightInd w:val="0"/>
        <w:jc w:val="both"/>
      </w:pPr>
      <w:r w:rsidRPr="00726441">
        <w:rPr>
          <w:lang w:val="bg-BG"/>
        </w:rPr>
        <w:t>[ЕИК / код по Регистър БУЛСТАТ / регистрационен номер или друг идентификационен код (</w:t>
      </w:r>
      <w:r w:rsidRPr="00726441">
        <w:rPr>
          <w:i/>
          <w:color w:val="FF0000"/>
          <w:lang w:val="bg-BG"/>
        </w:rPr>
        <w:t>ако изпълнителят е лице, установено в друга държава членка на ЕС или трета страна</w:t>
      </w:r>
      <w:r w:rsidRPr="00726441">
        <w:rPr>
          <w:lang w:val="bg-BG"/>
        </w:rPr>
        <w:t xml:space="preserve">) […] </w:t>
      </w:r>
      <w:r w:rsidRPr="00726441">
        <w:t>[и ДДС номер […]] [</w:t>
      </w:r>
      <w:r w:rsidRPr="00726441">
        <w:rPr>
          <w:i/>
          <w:color w:val="FF0000"/>
        </w:rPr>
        <w:t>да се попълни приложимото според случая</w:t>
      </w:r>
      <w:r w:rsidRPr="00726441">
        <w:t>],</w:t>
      </w:r>
    </w:p>
    <w:p w14:paraId="1BD026D4" w14:textId="77777777" w:rsidR="00752A7A" w:rsidRPr="00726441" w:rsidRDefault="00752A7A" w:rsidP="00752A7A">
      <w:pPr>
        <w:shd w:val="clear" w:color="auto" w:fill="FFFFFF"/>
        <w:jc w:val="both"/>
      </w:pPr>
      <w:r w:rsidRPr="00726441">
        <w:t>представляван/а/о от [</w:t>
      </w:r>
      <w:r w:rsidRPr="00726441">
        <w:rPr>
          <w:i/>
        </w:rPr>
        <w:t>имена на лицето или лицата, представляващи изпълнителя</w:t>
      </w:r>
      <w:r w:rsidRPr="00726441">
        <w:t>], в качеството на [</w:t>
      </w:r>
      <w:r w:rsidRPr="00726441">
        <w:rPr>
          <w:i/>
        </w:rPr>
        <w:t>длъжност/и на лицето или лицата, представляващи изпълнителя</w:t>
      </w:r>
      <w:r w:rsidRPr="00726441">
        <w:t>], [съгласно [</w:t>
      </w:r>
      <w:r w:rsidRPr="00726441">
        <w:rPr>
          <w:i/>
        </w:rPr>
        <w:t xml:space="preserve">документ или акт, от който произтичат правомощията на лицето или лицата, представляващи изпълнителя </w:t>
      </w:r>
      <w:r w:rsidRPr="00726441">
        <w:rPr>
          <w:i/>
          <w:color w:val="FF0000"/>
        </w:rPr>
        <w:t>– ако е приложимо</w:t>
      </w:r>
      <w:r w:rsidRPr="00726441">
        <w:t>]],</w:t>
      </w:r>
    </w:p>
    <w:p w14:paraId="1B6E4F30" w14:textId="77777777" w:rsidR="00752A7A" w:rsidRPr="00726441" w:rsidRDefault="00752A7A" w:rsidP="00752A7A">
      <w:pPr>
        <w:shd w:val="clear" w:color="auto" w:fill="FFFFFF"/>
        <w:jc w:val="both"/>
      </w:pPr>
      <w:r w:rsidRPr="00726441">
        <w:t xml:space="preserve">наричан/а/о за краткост </w:t>
      </w:r>
      <w:r w:rsidRPr="00726441">
        <w:rPr>
          <w:color w:val="000000"/>
        </w:rPr>
        <w:t>ИЗПЪЛНИТЕЛ</w:t>
      </w:r>
      <w:r w:rsidRPr="00726441">
        <w:t>, от друга страна,</w:t>
      </w:r>
    </w:p>
    <w:p w14:paraId="71E09271" w14:textId="77777777" w:rsidR="00752A7A" w:rsidRPr="00726441" w:rsidRDefault="00752A7A" w:rsidP="00752A7A">
      <w:pPr>
        <w:shd w:val="clear" w:color="auto" w:fill="FFFFFF"/>
        <w:jc w:val="both"/>
      </w:pPr>
    </w:p>
    <w:p w14:paraId="4F5EE71F" w14:textId="77777777" w:rsidR="00752A7A" w:rsidRPr="00726441" w:rsidRDefault="00752A7A" w:rsidP="00752A7A">
      <w:pPr>
        <w:shd w:val="clear" w:color="auto" w:fill="FFFFFF"/>
        <w:jc w:val="both"/>
      </w:pPr>
      <w:r w:rsidRPr="00726441">
        <w:t>(ВЪЗЛОЖИТЕЛЯТ и ИЗПЪЛНИТЕЛЯТ наричани заедно „Страните“, а всеки от тях поотделно „Страна“);</w:t>
      </w:r>
    </w:p>
    <w:p w14:paraId="06D563A9" w14:textId="77777777" w:rsidR="00752A7A" w:rsidRPr="00726441" w:rsidRDefault="00752A7A" w:rsidP="00752A7A">
      <w:pPr>
        <w:shd w:val="clear" w:color="auto" w:fill="FFFFFF"/>
        <w:jc w:val="both"/>
      </w:pPr>
    </w:p>
    <w:p w14:paraId="435D043D" w14:textId="793E8CD3" w:rsidR="00752A7A" w:rsidRPr="00726441" w:rsidRDefault="00752A7A" w:rsidP="00CA7804">
      <w:pPr>
        <w:jc w:val="both"/>
        <w:rPr>
          <w:b/>
          <w:lang w:val="bg-BG"/>
        </w:rPr>
      </w:pPr>
      <w:r w:rsidRPr="00726441">
        <w:t>на основание чл. 194, ал. 1 / ал. 2 от Закона за обществените поръчки („ЗОП“) и Протокол от ……………… (дата) утвърден от ВЪЗЛОЖИТЕЛЯ</w:t>
      </w:r>
      <w:r w:rsidRPr="00726441">
        <w:rPr>
          <w:color w:val="000000"/>
        </w:rPr>
        <w:t xml:space="preserve"> за определяне на ИЗПЪЛНИТЕЛ </w:t>
      </w:r>
      <w:r w:rsidRPr="00726441">
        <w:t>на обществена поръчка с предмет:</w:t>
      </w:r>
      <w:r w:rsidR="00CA7804" w:rsidRPr="00726441">
        <w:rPr>
          <w:i/>
          <w:lang w:val="ru-RU"/>
        </w:rPr>
        <w:t xml:space="preserve"> </w:t>
      </w:r>
      <w:r w:rsidR="00E51647" w:rsidRPr="00E51647">
        <w:rPr>
          <w:i/>
          <w:lang w:val="ru-RU"/>
        </w:rPr>
        <w:t>“</w:t>
      </w:r>
      <w:r w:rsidR="00C76FB2">
        <w:rPr>
          <w:i/>
          <w:lang w:val="ru-RU"/>
        </w:rPr>
        <w:t xml:space="preserve">Обособена </w:t>
      </w:r>
      <w:r w:rsidR="00E51647" w:rsidRPr="00E51647">
        <w:rPr>
          <w:i/>
          <w:lang w:val="ru-RU"/>
        </w:rPr>
        <w:t xml:space="preserve">Позиция 1: Доставка на 2 броя електрохимична апаратура, всяка състояща се от потенциостат/ галваностат,  модул за импедансна спектроскопия, софтуерно съвместими помежду си; </w:t>
      </w:r>
      <w:r w:rsidR="00C76FB2">
        <w:rPr>
          <w:i/>
          <w:lang w:val="ru-RU"/>
        </w:rPr>
        <w:t xml:space="preserve">Обособена </w:t>
      </w:r>
      <w:r w:rsidR="00E51647" w:rsidRPr="00E51647">
        <w:rPr>
          <w:i/>
          <w:lang w:val="ru-RU"/>
        </w:rPr>
        <w:t>Позиция 2: Доставка на 1 брой фотоелектрохимична апаратура състояща се от потенциостат/галваностат и оптичен модул”</w:t>
      </w:r>
      <w:r w:rsidR="00CA7804" w:rsidRPr="00726441">
        <w:rPr>
          <w:b/>
          <w:lang w:val="bg-BG"/>
        </w:rPr>
        <w:t>,</w:t>
      </w:r>
      <w:r w:rsidRPr="00726441">
        <w:rPr>
          <w:color w:val="000000"/>
        </w:rPr>
        <w:t xml:space="preserve"> </w:t>
      </w:r>
      <w:r w:rsidRPr="00726441">
        <w:t xml:space="preserve">съгласно Обява номер ........................ от .......................... 2018 г. на ИЕЕС-БАН, Съобщение(-я) ID номер в Портала за обществените поръчки ........................................ от .......................... 2018 г. </w:t>
      </w:r>
    </w:p>
    <w:p w14:paraId="62787AB0" w14:textId="77777777" w:rsidR="00752A7A" w:rsidRPr="0014497C" w:rsidRDefault="00752A7A" w:rsidP="00966768">
      <w:pPr>
        <w:tabs>
          <w:tab w:val="left" w:pos="-720"/>
        </w:tabs>
        <w:jc w:val="both"/>
        <w:rPr>
          <w:sz w:val="16"/>
          <w:szCs w:val="16"/>
        </w:rPr>
      </w:pPr>
    </w:p>
    <w:p w14:paraId="4307ACAC" w14:textId="77777777" w:rsidR="00752A7A" w:rsidRPr="00726441" w:rsidRDefault="00752A7A" w:rsidP="00966768">
      <w:pPr>
        <w:tabs>
          <w:tab w:val="left" w:pos="-720"/>
        </w:tabs>
        <w:jc w:val="both"/>
      </w:pPr>
      <w:r w:rsidRPr="00726441">
        <w:t>се сключи този договор („Договора/Договорът“) за възлагане на обществена поръчка с горецитирания предмет при следните условия:</w:t>
      </w:r>
    </w:p>
    <w:p w14:paraId="18780A32" w14:textId="77777777" w:rsidR="00752A7A" w:rsidRPr="00726441" w:rsidRDefault="00752A7A" w:rsidP="00966768">
      <w:pPr>
        <w:tabs>
          <w:tab w:val="left" w:pos="-720"/>
        </w:tabs>
        <w:jc w:val="both"/>
      </w:pPr>
    </w:p>
    <w:p w14:paraId="502BCD1F" w14:textId="77777777" w:rsidR="00752A7A" w:rsidRPr="00726441" w:rsidRDefault="00752A7A" w:rsidP="00966768">
      <w:pPr>
        <w:tabs>
          <w:tab w:val="left" w:pos="-720"/>
        </w:tabs>
        <w:jc w:val="both"/>
      </w:pPr>
    </w:p>
    <w:p w14:paraId="3B68F780" w14:textId="77777777" w:rsidR="00752A7A" w:rsidRPr="00726441" w:rsidRDefault="00752A7A" w:rsidP="00CA7804">
      <w:pPr>
        <w:pStyle w:val="ListParagraph"/>
        <w:numPr>
          <w:ilvl w:val="0"/>
          <w:numId w:val="30"/>
        </w:numPr>
        <w:tabs>
          <w:tab w:val="left" w:pos="0"/>
        </w:tabs>
        <w:spacing w:after="0" w:line="240" w:lineRule="auto"/>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ПРЕДМЕТ НА ДОГОВОРА</w:t>
      </w:r>
    </w:p>
    <w:p w14:paraId="44EBD027" w14:textId="77777777" w:rsidR="00752A7A" w:rsidRPr="00726441" w:rsidRDefault="00752A7A" w:rsidP="00966768">
      <w:pPr>
        <w:tabs>
          <w:tab w:val="left" w:pos="3402"/>
          <w:tab w:val="left" w:pos="3544"/>
        </w:tabs>
        <w:ind w:firstLine="560"/>
        <w:jc w:val="center"/>
      </w:pPr>
    </w:p>
    <w:p w14:paraId="259D3C2A" w14:textId="77777777" w:rsidR="00752A7A" w:rsidRPr="00726441" w:rsidRDefault="00752A7A" w:rsidP="00966768">
      <w:pPr>
        <w:widowControl w:val="0"/>
        <w:jc w:val="both"/>
      </w:pPr>
      <w:r w:rsidRPr="00726441">
        <w:t>Член 1. Предмет</w:t>
      </w:r>
    </w:p>
    <w:p w14:paraId="1C19E27D" w14:textId="77777777" w:rsidR="00752A7A" w:rsidRPr="00726441" w:rsidRDefault="00752A7A" w:rsidP="00966768">
      <w:pPr>
        <w:widowControl w:val="0"/>
        <w:jc w:val="both"/>
      </w:pPr>
    </w:p>
    <w:p w14:paraId="281296F9" w14:textId="5A7AB969" w:rsidR="00752A7A" w:rsidRPr="00726441" w:rsidRDefault="00752A7A" w:rsidP="00966768">
      <w:pPr>
        <w:jc w:val="both"/>
      </w:pPr>
      <w:r w:rsidRPr="00726441">
        <w:t>(1.1) Възложителят възлага, а Изпълнителят приема да достави и прехвърли собствеността на Възложителя на</w:t>
      </w:r>
      <w:r w:rsidR="00FB39DD">
        <w:rPr>
          <w:lang w:val="bg-BG"/>
        </w:rPr>
        <w:t xml:space="preserve">: </w:t>
      </w:r>
      <w:r w:rsidR="00334065" w:rsidRPr="00726441">
        <w:rPr>
          <w:lang w:val="bg-BG"/>
        </w:rPr>
        <w:t xml:space="preserve">2 броя електрохимична апаратура, състояща се от потенциостат/ галваностат  </w:t>
      </w:r>
      <w:r w:rsidR="00334065" w:rsidRPr="00726441">
        <w:rPr>
          <w:lang w:val="bg-BG"/>
        </w:rPr>
        <w:lastRenderedPageBreak/>
        <w:t>с 2 броя модул</w:t>
      </w:r>
      <w:r w:rsidR="00FB39DD">
        <w:rPr>
          <w:lang w:val="bg-BG"/>
        </w:rPr>
        <w:t xml:space="preserve">и за импедансна спектроскопия (обособена позиция 1) / </w:t>
      </w:r>
      <w:r w:rsidR="00334065" w:rsidRPr="00726441">
        <w:rPr>
          <w:lang w:val="bg-BG"/>
        </w:rPr>
        <w:t>1 брой фотоелектрохимична апаратура състояща се от потенциостат/галваностат и оптичен модул</w:t>
      </w:r>
      <w:r w:rsidR="00FB39DD">
        <w:rPr>
          <w:lang w:val="bg-BG"/>
        </w:rPr>
        <w:t xml:space="preserve"> обособена позиция 2</w:t>
      </w:r>
      <w:r w:rsidRPr="00726441">
        <w:rPr>
          <w:b/>
        </w:rPr>
        <w:t xml:space="preserve"> </w:t>
      </w:r>
      <w:r w:rsidR="00334065" w:rsidRPr="00726441">
        <w:rPr>
          <w:b/>
          <w:lang w:val="bg-BG"/>
        </w:rPr>
        <w:t>(</w:t>
      </w:r>
      <w:r w:rsidR="003F59E3" w:rsidRPr="00726441">
        <w:rPr>
          <w:b/>
          <w:color w:val="FF0000"/>
          <w:lang w:val="bg-BG"/>
        </w:rPr>
        <w:t>Излишното се премахва</w:t>
      </w:r>
      <w:r w:rsidR="00334065" w:rsidRPr="00726441">
        <w:rPr>
          <w:b/>
          <w:color w:val="FF0000"/>
          <w:lang w:val="bg-BG"/>
        </w:rPr>
        <w:t>!</w:t>
      </w:r>
      <w:r w:rsidR="00334065" w:rsidRPr="00726441">
        <w:rPr>
          <w:b/>
          <w:lang w:val="bg-BG"/>
        </w:rPr>
        <w:t>)</w:t>
      </w:r>
      <w:r w:rsidR="00334065" w:rsidRPr="00726441">
        <w:rPr>
          <w:lang w:val="bg-BG"/>
        </w:rPr>
        <w:t xml:space="preserve"> </w:t>
      </w:r>
      <w:r w:rsidRPr="00726441">
        <w:t>за нуждите на секция Водородни системи с полимерен електролит в Института по електрохимия и енергийни системи към БАН</w:t>
      </w:r>
      <w:r w:rsidRPr="00726441">
        <w:rPr>
          <w:color w:val="000000"/>
        </w:rPr>
        <w:t xml:space="preserve">, съгласно приложена Техническа спецификация </w:t>
      </w:r>
      <w:r w:rsidRPr="00726441">
        <w:t xml:space="preserve">на Възложителя </w:t>
      </w:r>
      <w:r w:rsidR="00E82350" w:rsidRPr="00726441">
        <w:t>(Приложения № 4</w:t>
      </w:r>
      <w:r w:rsidRPr="00726441">
        <w:t xml:space="preserve">) и детайлно описана в Техническото и Ценово предложение на Изпълнителя (Приложения № </w:t>
      </w:r>
      <w:r w:rsidR="00E82350" w:rsidRPr="00726441">
        <w:rPr>
          <w:lang w:val="bg-BG"/>
        </w:rPr>
        <w:t>5</w:t>
      </w:r>
      <w:r w:rsidRPr="00726441">
        <w:t xml:space="preserve">, неразделна част от Договора („апаратура/та“) срещу задължението на </w:t>
      </w:r>
      <w:r w:rsidR="00FB39DD">
        <w:rPr>
          <w:lang w:val="bg-BG"/>
        </w:rPr>
        <w:t>В</w:t>
      </w:r>
      <w:r w:rsidRPr="00726441">
        <w:t>ъзложителя да я приеме и да заплати договорената цена съгласно условията, посочени по-долу.</w:t>
      </w:r>
    </w:p>
    <w:p w14:paraId="6C36A5D2" w14:textId="77777777" w:rsidR="00752A7A" w:rsidRPr="00726441" w:rsidRDefault="00752A7A" w:rsidP="00966768">
      <w:pPr>
        <w:jc w:val="both"/>
      </w:pPr>
    </w:p>
    <w:p w14:paraId="0784618E" w14:textId="77777777" w:rsidR="00752A7A" w:rsidRPr="00726441" w:rsidRDefault="00752A7A" w:rsidP="00966768">
      <w:pPr>
        <w:jc w:val="both"/>
      </w:pPr>
      <w:r w:rsidRPr="00726441">
        <w:t>(1.2) Освен доставката по алинея (1.1) предметът на Договора включва и изпълнението на следните дейности:</w:t>
      </w:r>
    </w:p>
    <w:p w14:paraId="7C9F263A" w14:textId="77777777" w:rsidR="00752A7A" w:rsidRPr="00FB39DD" w:rsidRDefault="00752A7A" w:rsidP="00966768">
      <w:pPr>
        <w:jc w:val="both"/>
        <w:rPr>
          <w:sz w:val="16"/>
          <w:szCs w:val="16"/>
        </w:rPr>
      </w:pPr>
    </w:p>
    <w:p w14:paraId="008A6E45" w14:textId="633D8231" w:rsidR="00334065" w:rsidRPr="00627A5A" w:rsidRDefault="00FB39DD" w:rsidP="00334065">
      <w:pPr>
        <w:pStyle w:val="ListParagraph"/>
        <w:numPr>
          <w:ilvl w:val="0"/>
          <w:numId w:val="22"/>
        </w:numPr>
        <w:spacing w:after="0" w:line="240" w:lineRule="auto"/>
        <w:ind w:left="567" w:hanging="567"/>
        <w:jc w:val="both"/>
        <w:rPr>
          <w:rFonts w:ascii="Times New Roman" w:eastAsia="Times New Roman" w:hAnsi="Times New Roman"/>
          <w:sz w:val="24"/>
          <w:szCs w:val="24"/>
          <w:lang w:eastAsia="bg-BG"/>
        </w:rPr>
      </w:pPr>
      <w:r w:rsidRPr="00627A5A">
        <w:rPr>
          <w:lang w:val="bg-BG"/>
        </w:rPr>
        <w:t xml:space="preserve">обособена позиция 1: </w:t>
      </w:r>
      <w:r w:rsidR="00334065" w:rsidRPr="00627A5A">
        <w:rPr>
          <w:rFonts w:ascii="Times New Roman" w:eastAsia="Times New Roman" w:hAnsi="Times New Roman"/>
          <w:sz w:val="24"/>
          <w:szCs w:val="24"/>
          <w:lang w:eastAsia="bg-BG"/>
        </w:rPr>
        <w:t>Доставка на 2 броя електрохимична апаратура, състояща се от потенциостат/ галваностат  с 2 броя модули за импедансна спектроскопия до мястото на доставка, посочено в настоящия Договор;</w:t>
      </w:r>
    </w:p>
    <w:p w14:paraId="59B4EF75" w14:textId="77777777" w:rsidR="00334065" w:rsidRPr="00627A5A" w:rsidRDefault="00334065" w:rsidP="00FB39DD">
      <w:pPr>
        <w:jc w:val="both"/>
        <w:rPr>
          <w:sz w:val="16"/>
          <w:szCs w:val="16"/>
          <w:lang w:eastAsia="bg-BG"/>
        </w:rPr>
      </w:pPr>
    </w:p>
    <w:p w14:paraId="0D5343A9" w14:textId="5F9557B8" w:rsidR="00334065" w:rsidRPr="00627A5A" w:rsidRDefault="00FB39DD" w:rsidP="00334065">
      <w:pPr>
        <w:pStyle w:val="ListParagraph"/>
        <w:numPr>
          <w:ilvl w:val="0"/>
          <w:numId w:val="22"/>
        </w:numPr>
        <w:spacing w:after="0" w:line="240" w:lineRule="auto"/>
        <w:ind w:left="567" w:hanging="567"/>
        <w:jc w:val="both"/>
        <w:rPr>
          <w:rFonts w:ascii="Times New Roman" w:eastAsia="Times New Roman" w:hAnsi="Times New Roman"/>
          <w:sz w:val="24"/>
          <w:szCs w:val="24"/>
          <w:lang w:eastAsia="bg-BG"/>
        </w:rPr>
      </w:pPr>
      <w:r w:rsidRPr="00627A5A">
        <w:rPr>
          <w:lang w:val="bg-BG"/>
        </w:rPr>
        <w:t xml:space="preserve">обособена позиция 2: </w:t>
      </w:r>
      <w:r w:rsidR="00334065" w:rsidRPr="00627A5A">
        <w:rPr>
          <w:rFonts w:ascii="Times New Roman" w:eastAsia="Times New Roman" w:hAnsi="Times New Roman"/>
          <w:sz w:val="24"/>
          <w:szCs w:val="24"/>
          <w:lang w:eastAsia="bg-BG"/>
        </w:rPr>
        <w:t>Доставка на 1 брой фотоелектрохимична апаратура състояща се от потенциостат/галваностат и оптичен модул</w:t>
      </w:r>
      <w:r w:rsidR="00752A7A" w:rsidRPr="00627A5A">
        <w:rPr>
          <w:rFonts w:ascii="Times New Roman" w:eastAsia="Times New Roman" w:hAnsi="Times New Roman"/>
          <w:sz w:val="24"/>
          <w:szCs w:val="24"/>
          <w:lang w:eastAsia="bg-BG"/>
        </w:rPr>
        <w:t xml:space="preserve"> </w:t>
      </w:r>
      <w:r w:rsidR="00334065" w:rsidRPr="00627A5A">
        <w:rPr>
          <w:rFonts w:ascii="Times New Roman" w:eastAsia="Times New Roman" w:hAnsi="Times New Roman"/>
          <w:sz w:val="24"/>
          <w:szCs w:val="24"/>
          <w:lang w:eastAsia="bg-BG"/>
        </w:rPr>
        <w:t>до мястото на доставка, посочено в настоящия Договор;</w:t>
      </w:r>
    </w:p>
    <w:p w14:paraId="4E575567" w14:textId="77777777" w:rsidR="00752A7A" w:rsidRPr="00627A5A" w:rsidRDefault="00752A7A" w:rsidP="00FB39DD">
      <w:pPr>
        <w:jc w:val="both"/>
        <w:rPr>
          <w:sz w:val="16"/>
          <w:szCs w:val="16"/>
          <w:lang w:eastAsia="bg-BG"/>
        </w:rPr>
      </w:pPr>
    </w:p>
    <w:p w14:paraId="0774344D" w14:textId="07CC66A8" w:rsidR="00752A7A" w:rsidRPr="00627A5A" w:rsidRDefault="00752A7A" w:rsidP="00966768">
      <w:pPr>
        <w:pStyle w:val="ListParagraph"/>
        <w:numPr>
          <w:ilvl w:val="0"/>
          <w:numId w:val="22"/>
        </w:numPr>
        <w:spacing w:after="0" w:line="240" w:lineRule="auto"/>
        <w:ind w:left="567" w:hanging="567"/>
        <w:jc w:val="both"/>
        <w:rPr>
          <w:rFonts w:ascii="Times New Roman" w:eastAsia="Times New Roman" w:hAnsi="Times New Roman"/>
          <w:sz w:val="24"/>
          <w:szCs w:val="24"/>
          <w:lang w:eastAsia="bg-BG"/>
        </w:rPr>
      </w:pPr>
      <w:r w:rsidRPr="00627A5A">
        <w:rPr>
          <w:rFonts w:ascii="Times New Roman" w:eastAsia="Times New Roman" w:hAnsi="Times New Roman"/>
          <w:sz w:val="24"/>
          <w:szCs w:val="24"/>
          <w:lang w:eastAsia="bg-BG"/>
        </w:rPr>
        <w:t xml:space="preserve">монтаж/инсталация и въвеждане в експлоатация на доставената апаратура; </w:t>
      </w:r>
    </w:p>
    <w:p w14:paraId="10072652" w14:textId="478AE836" w:rsidR="00752A7A" w:rsidRPr="00627A5A" w:rsidRDefault="00752A7A" w:rsidP="00966768">
      <w:pPr>
        <w:pStyle w:val="ListParagraph"/>
        <w:numPr>
          <w:ilvl w:val="0"/>
          <w:numId w:val="22"/>
        </w:numPr>
        <w:spacing w:after="0" w:line="240" w:lineRule="auto"/>
        <w:ind w:left="567" w:hanging="567"/>
        <w:jc w:val="both"/>
        <w:rPr>
          <w:rFonts w:ascii="Times New Roman" w:eastAsia="Times New Roman" w:hAnsi="Times New Roman"/>
          <w:sz w:val="24"/>
          <w:szCs w:val="24"/>
          <w:lang w:eastAsia="bg-BG"/>
        </w:rPr>
      </w:pPr>
      <w:r w:rsidRPr="00627A5A">
        <w:rPr>
          <w:rFonts w:ascii="Times New Roman" w:eastAsia="Times New Roman" w:hAnsi="Times New Roman"/>
          <w:sz w:val="24"/>
          <w:szCs w:val="24"/>
          <w:lang w:eastAsia="bg-BG"/>
        </w:rPr>
        <w:t xml:space="preserve">обучение на персонала на Възложителя за работа с доставената апаратура; </w:t>
      </w:r>
    </w:p>
    <w:p w14:paraId="7D55E20A" w14:textId="5E55231B" w:rsidR="00752A7A" w:rsidRPr="00726441"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726441">
        <w:rPr>
          <w:rFonts w:ascii="Times New Roman" w:eastAsia="Times New Roman" w:hAnsi="Times New Roman"/>
          <w:sz w:val="24"/>
          <w:szCs w:val="24"/>
          <w:lang w:eastAsia="bg-BG"/>
        </w:rPr>
        <w:t>гаранционно обслужване на доставената апаратура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Дейностите и условията на гаранционното обслужване са описани в Техническото предложение на Изпълнителя</w:t>
      </w:r>
      <w:r w:rsidRPr="00726441">
        <w:rPr>
          <w:rFonts w:ascii="Times New Roman" w:hAnsi="Times New Roman"/>
          <w:sz w:val="24"/>
          <w:szCs w:val="24"/>
        </w:rPr>
        <w:t>;</w:t>
      </w:r>
    </w:p>
    <w:p w14:paraId="62CD9A0F" w14:textId="77777777" w:rsidR="00752A7A" w:rsidRPr="00FB39DD" w:rsidRDefault="00752A7A" w:rsidP="00966768">
      <w:pPr>
        <w:jc w:val="both"/>
        <w:rPr>
          <w:sz w:val="16"/>
          <w:szCs w:val="16"/>
        </w:rPr>
      </w:pPr>
    </w:p>
    <w:p w14:paraId="049C182E" w14:textId="77777777" w:rsidR="00752A7A" w:rsidRPr="00726441" w:rsidRDefault="00752A7A" w:rsidP="00966768">
      <w:pPr>
        <w:jc w:val="both"/>
      </w:pPr>
      <w:r w:rsidRPr="00726441">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7358514F" w14:textId="77777777" w:rsidR="00752A7A" w:rsidRPr="00726441" w:rsidRDefault="00752A7A" w:rsidP="00966768">
      <w:pPr>
        <w:jc w:val="both"/>
      </w:pPr>
    </w:p>
    <w:p w14:paraId="1E34312C" w14:textId="77777777" w:rsidR="00752A7A" w:rsidRPr="00726441" w:rsidRDefault="00752A7A" w:rsidP="00966768">
      <w:pPr>
        <w:jc w:val="both"/>
      </w:pPr>
    </w:p>
    <w:p w14:paraId="534F26FF" w14:textId="77777777" w:rsidR="00752A7A" w:rsidRPr="00726441" w:rsidRDefault="00752A7A" w:rsidP="002B761B">
      <w:pPr>
        <w:pStyle w:val="ListParagraph"/>
        <w:numPr>
          <w:ilvl w:val="0"/>
          <w:numId w:val="30"/>
        </w:numPr>
        <w:tabs>
          <w:tab w:val="left" w:pos="0"/>
        </w:tabs>
        <w:rPr>
          <w:rFonts w:ascii="Times New Roman" w:hAnsi="Times New Roman"/>
          <w:sz w:val="24"/>
          <w:szCs w:val="24"/>
          <w:lang w:eastAsia="bg-BG"/>
        </w:rPr>
      </w:pPr>
      <w:r w:rsidRPr="00726441">
        <w:rPr>
          <w:rFonts w:ascii="Times New Roman" w:hAnsi="Times New Roman"/>
          <w:sz w:val="24"/>
          <w:szCs w:val="24"/>
          <w:lang w:eastAsia="bg-BG"/>
        </w:rPr>
        <w:t>ЦЕНИ И НАЧИН НА ПЛАЩАНЕ</w:t>
      </w:r>
    </w:p>
    <w:p w14:paraId="1E97DF74" w14:textId="77777777" w:rsidR="00752A7A" w:rsidRPr="00726441" w:rsidRDefault="00752A7A" w:rsidP="00966768">
      <w:pPr>
        <w:suppressAutoHyphens/>
        <w:jc w:val="center"/>
        <w:rPr>
          <w:lang w:eastAsia="ar-SA"/>
        </w:rPr>
      </w:pPr>
    </w:p>
    <w:p w14:paraId="43641E50" w14:textId="77777777" w:rsidR="00752A7A" w:rsidRPr="00726441" w:rsidRDefault="00752A7A" w:rsidP="00966768">
      <w:pPr>
        <w:jc w:val="both"/>
      </w:pPr>
      <w:r w:rsidRPr="00726441">
        <w:t>Член 2. Цена</w:t>
      </w:r>
    </w:p>
    <w:p w14:paraId="72EBAD3D" w14:textId="77777777" w:rsidR="00752A7A" w:rsidRPr="00726441" w:rsidRDefault="00752A7A" w:rsidP="00966768">
      <w:pPr>
        <w:jc w:val="both"/>
      </w:pPr>
    </w:p>
    <w:p w14:paraId="5661F69E" w14:textId="5FB52E6F" w:rsidR="00752A7A" w:rsidRPr="00726441" w:rsidRDefault="00752A7A" w:rsidP="00966768">
      <w:pPr>
        <w:jc w:val="both"/>
      </w:pPr>
      <w:r w:rsidRPr="00726441">
        <w:t>(2.1) За изпълнението на предмета на Договора, Възложителят се задължава да заплати на Изпълнителя обща цена в размер на [●] лева без ДДС (</w:t>
      </w:r>
      <w:r w:rsidRPr="00726441">
        <w:rPr>
          <w:i/>
        </w:rPr>
        <w:t>с думи</w:t>
      </w:r>
      <w:r w:rsidRPr="00726441">
        <w:t>: [●]), равно на лева (</w:t>
      </w:r>
      <w:r w:rsidRPr="00726441">
        <w:rPr>
          <w:i/>
        </w:rPr>
        <w:t>с думи</w:t>
      </w:r>
      <w:r w:rsidRPr="00726441">
        <w:t xml:space="preserve">: [●] лева) с включен ДДС, съгласно Ценовото му предложение </w:t>
      </w:r>
      <w:r w:rsidRPr="00726441">
        <w:rPr>
          <w:color w:val="000000"/>
        </w:rPr>
        <w:t xml:space="preserve">(Приложение № </w:t>
      </w:r>
      <w:r w:rsidR="00E82350" w:rsidRPr="00726441">
        <w:rPr>
          <w:lang w:val="bg-BG"/>
        </w:rPr>
        <w:t>5</w:t>
      </w:r>
      <w:r w:rsidRPr="00726441">
        <w:t>, неразделна част от настоящия Договор.</w:t>
      </w:r>
    </w:p>
    <w:p w14:paraId="073EF62D" w14:textId="77777777" w:rsidR="00752A7A" w:rsidRPr="00726441" w:rsidRDefault="00752A7A" w:rsidP="00966768">
      <w:pPr>
        <w:jc w:val="both"/>
      </w:pPr>
    </w:p>
    <w:p w14:paraId="1576C99B" w14:textId="77777777" w:rsidR="00752A7A" w:rsidRPr="00726441" w:rsidRDefault="00752A7A" w:rsidP="00966768">
      <w:pPr>
        <w:jc w:val="both"/>
      </w:pPr>
      <w:r w:rsidRPr="00726441">
        <w:t>(2.2) Цената по алинея (2.1) включва:</w:t>
      </w:r>
    </w:p>
    <w:p w14:paraId="09210E10" w14:textId="77777777" w:rsidR="00752A7A" w:rsidRPr="00FB39DD" w:rsidRDefault="00752A7A" w:rsidP="00966768">
      <w:pPr>
        <w:jc w:val="both"/>
        <w:rPr>
          <w:sz w:val="16"/>
          <w:szCs w:val="16"/>
        </w:rPr>
      </w:pPr>
    </w:p>
    <w:p w14:paraId="54252B9E" w14:textId="77777777" w:rsidR="00752A7A" w:rsidRPr="00726441" w:rsidRDefault="00752A7A" w:rsidP="00966768">
      <w:pPr>
        <w:pStyle w:val="ListParagraph"/>
        <w:numPr>
          <w:ilvl w:val="0"/>
          <w:numId w:val="17"/>
        </w:numPr>
        <w:spacing w:after="0" w:line="240" w:lineRule="auto"/>
        <w:ind w:left="851" w:hanging="491"/>
        <w:jc w:val="both"/>
        <w:rPr>
          <w:rFonts w:ascii="Times New Roman" w:eastAsia="Times New Roman" w:hAnsi="Times New Roman"/>
          <w:sz w:val="24"/>
          <w:szCs w:val="24"/>
          <w:lang w:eastAsia="bg-BG"/>
        </w:rPr>
      </w:pPr>
      <w:r w:rsidRPr="00726441">
        <w:rPr>
          <w:rFonts w:ascii="Times New Roman" w:eastAsia="Times New Roman" w:hAnsi="Times New Roman"/>
          <w:sz w:val="24"/>
          <w:szCs w:val="24"/>
          <w:lang w:eastAsia="ar-SA"/>
        </w:rPr>
        <w:t>Цената за доставка и прехвърляне на собствеността на апаратурата, предмет на Договора, монтажа, въвеждането ѝ в експлоатация и обучението на персонала на Възложителя за работа с нея</w:t>
      </w:r>
      <w:r w:rsidRPr="00726441">
        <w:rPr>
          <w:rFonts w:ascii="Times New Roman" w:eastAsia="Times New Roman" w:hAnsi="Times New Roman"/>
          <w:sz w:val="24"/>
          <w:szCs w:val="24"/>
          <w:lang w:eastAsia="bg-BG"/>
        </w:rPr>
        <w:t>;</w:t>
      </w:r>
    </w:p>
    <w:p w14:paraId="310721E5" w14:textId="77777777" w:rsidR="00752A7A" w:rsidRPr="00726441" w:rsidRDefault="00752A7A" w:rsidP="00966768">
      <w:pPr>
        <w:pStyle w:val="ListParagraph"/>
        <w:numPr>
          <w:ilvl w:val="0"/>
          <w:numId w:val="17"/>
        </w:numPr>
        <w:spacing w:after="0" w:line="240" w:lineRule="auto"/>
        <w:ind w:left="851" w:hanging="491"/>
        <w:jc w:val="both"/>
        <w:rPr>
          <w:rFonts w:ascii="Times New Roman" w:eastAsia="Times New Roman" w:hAnsi="Times New Roman"/>
          <w:sz w:val="24"/>
          <w:szCs w:val="24"/>
          <w:lang w:eastAsia="bg-BG"/>
        </w:rPr>
      </w:pPr>
      <w:r w:rsidRPr="00726441">
        <w:rPr>
          <w:rFonts w:ascii="Times New Roman" w:eastAsia="Times New Roman" w:hAnsi="Times New Roman"/>
          <w:sz w:val="24"/>
          <w:szCs w:val="24"/>
          <w:lang w:eastAsia="ar-SA"/>
        </w:rPr>
        <w:t>Цената на гаранционното(сервизно) обслужване на апаратурата, предмет на Договора</w:t>
      </w:r>
      <w:r w:rsidRPr="00726441">
        <w:rPr>
          <w:rFonts w:ascii="Times New Roman" w:eastAsia="Times New Roman" w:hAnsi="Times New Roman"/>
          <w:sz w:val="24"/>
          <w:szCs w:val="24"/>
          <w:lang w:eastAsia="bg-BG"/>
        </w:rPr>
        <w:t>;</w:t>
      </w:r>
    </w:p>
    <w:p w14:paraId="79AC0B54" w14:textId="77777777" w:rsidR="00752A7A" w:rsidRPr="00FB39DD" w:rsidRDefault="00752A7A" w:rsidP="00966768">
      <w:pPr>
        <w:jc w:val="both"/>
        <w:rPr>
          <w:sz w:val="16"/>
          <w:szCs w:val="16"/>
        </w:rPr>
      </w:pPr>
    </w:p>
    <w:p w14:paraId="583B9E1C" w14:textId="77777777" w:rsidR="00752A7A" w:rsidRPr="00726441" w:rsidRDefault="00752A7A" w:rsidP="00966768">
      <w:pPr>
        <w:jc w:val="both"/>
      </w:pPr>
      <w:r w:rsidRPr="00726441">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w:t>
      </w:r>
      <w:r w:rsidR="00CA1B63" w:rsidRPr="00726441">
        <w:rPr>
          <w:lang w:val="bg-BG"/>
        </w:rPr>
        <w:t xml:space="preserve"> </w:t>
      </w:r>
      <w:r w:rsidRPr="00726441">
        <w:t xml:space="preserve">отстраняване за сметка на и от Изпълнителя на всички </w:t>
      </w:r>
      <w:r w:rsidRPr="00726441">
        <w:lastRenderedPageBreak/>
        <w:t>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22D771C" w14:textId="77777777" w:rsidR="00752A7A" w:rsidRPr="00726441" w:rsidRDefault="00752A7A" w:rsidP="00966768">
      <w:pPr>
        <w:jc w:val="both"/>
      </w:pPr>
      <w:r w:rsidRPr="00726441">
        <w:t>(2.4) Посочените в настоящия Договор цени са крайни и остават непроменени за срока на действието му.</w:t>
      </w:r>
    </w:p>
    <w:p w14:paraId="253F25F8" w14:textId="77777777" w:rsidR="00752A7A" w:rsidRPr="00726441" w:rsidRDefault="00752A7A" w:rsidP="00966768">
      <w:pPr>
        <w:jc w:val="both"/>
      </w:pPr>
    </w:p>
    <w:p w14:paraId="02A068CD" w14:textId="77777777" w:rsidR="00752A7A" w:rsidRPr="00726441" w:rsidRDefault="00752A7A" w:rsidP="00966768">
      <w:pPr>
        <w:jc w:val="both"/>
      </w:pPr>
      <w:r w:rsidRPr="00726441">
        <w:t>Член 3. Начин на плащане</w:t>
      </w:r>
    </w:p>
    <w:p w14:paraId="5EE13273" w14:textId="77777777" w:rsidR="00752A7A" w:rsidRPr="00726441" w:rsidRDefault="00752A7A" w:rsidP="00966768">
      <w:pPr>
        <w:jc w:val="both"/>
      </w:pPr>
    </w:p>
    <w:p w14:paraId="0059458B" w14:textId="77777777" w:rsidR="00752A7A" w:rsidRPr="00726441" w:rsidRDefault="00752A7A" w:rsidP="00966768">
      <w:pPr>
        <w:jc w:val="both"/>
      </w:pPr>
      <w:r w:rsidRPr="00726441">
        <w:t>(3.1)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w:t>
      </w:r>
      <w:r w:rsidR="00CA1B63" w:rsidRPr="00726441">
        <w:rPr>
          <w:lang w:val="bg-BG"/>
        </w:rPr>
        <w:t xml:space="preserve"> </w:t>
      </w:r>
      <w:r w:rsidRPr="00726441">
        <w:t>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7BCD8EDA" w14:textId="77777777" w:rsidR="00752A7A" w:rsidRPr="00726441" w:rsidRDefault="00752A7A" w:rsidP="00966768">
      <w:pPr>
        <w:jc w:val="both"/>
      </w:pPr>
      <w:r w:rsidRPr="00726441">
        <w:t>(3.2) Плащането на цената по алинея (2.1)</w:t>
      </w:r>
      <w:r w:rsidR="00966768" w:rsidRPr="00726441">
        <w:rPr>
          <w:lang w:val="bg-BG"/>
        </w:rPr>
        <w:t xml:space="preserve"> </w:t>
      </w:r>
      <w:r w:rsidRPr="00726441">
        <w:t>по настоящия Договор се извършва, както следва:</w:t>
      </w:r>
    </w:p>
    <w:p w14:paraId="17EE4B98" w14:textId="77777777" w:rsidR="00752A7A" w:rsidRPr="002F2108" w:rsidRDefault="00752A7A" w:rsidP="00966768">
      <w:pPr>
        <w:jc w:val="both"/>
        <w:rPr>
          <w:sz w:val="16"/>
          <w:szCs w:val="16"/>
        </w:rPr>
      </w:pPr>
    </w:p>
    <w:p w14:paraId="2BD6B49A" w14:textId="4EAED6E4" w:rsidR="00752A7A" w:rsidRPr="00726441" w:rsidRDefault="00752A7A" w:rsidP="00966768">
      <w:pPr>
        <w:pStyle w:val="ListParagraph"/>
        <w:numPr>
          <w:ilvl w:val="0"/>
          <w:numId w:val="18"/>
        </w:numPr>
        <w:spacing w:after="0" w:line="240" w:lineRule="auto"/>
        <w:ind w:left="567" w:hanging="567"/>
        <w:jc w:val="both"/>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 xml:space="preserve">Възложителят заплаща </w:t>
      </w:r>
      <w:r w:rsidRPr="00726441">
        <w:rPr>
          <w:rFonts w:ascii="Times New Roman" w:eastAsia="Times New Roman" w:hAnsi="Times New Roman"/>
          <w:sz w:val="24"/>
          <w:szCs w:val="24"/>
          <w:lang w:val="en-GB"/>
        </w:rPr>
        <w:t xml:space="preserve">авансово </w:t>
      </w:r>
      <w:r w:rsidR="00E54D4C" w:rsidRPr="00726441">
        <w:rPr>
          <w:rFonts w:ascii="Times New Roman" w:eastAsia="Times New Roman" w:hAnsi="Times New Roman"/>
          <w:sz w:val="24"/>
          <w:szCs w:val="24"/>
          <w:lang w:val="en-GB"/>
        </w:rPr>
        <w:t>10</w:t>
      </w:r>
      <w:r w:rsidRPr="00726441">
        <w:rPr>
          <w:rFonts w:ascii="Times New Roman" w:eastAsia="Times New Roman" w:hAnsi="Times New Roman"/>
          <w:sz w:val="24"/>
          <w:szCs w:val="24"/>
          <w:lang w:val="en-GB"/>
        </w:rPr>
        <w:t xml:space="preserve">0% </w:t>
      </w:r>
      <w:r w:rsidR="00E54D4C" w:rsidRPr="00726441">
        <w:rPr>
          <w:rFonts w:ascii="Times New Roman" w:eastAsia="Times New Roman" w:hAnsi="Times New Roman"/>
          <w:sz w:val="24"/>
          <w:szCs w:val="24"/>
          <w:lang w:val="en-GB"/>
        </w:rPr>
        <w:t>(сто</w:t>
      </w:r>
      <w:r w:rsidRPr="00726441">
        <w:rPr>
          <w:rFonts w:ascii="Times New Roman" w:eastAsia="Times New Roman" w:hAnsi="Times New Roman"/>
          <w:sz w:val="24"/>
          <w:szCs w:val="24"/>
          <w:lang w:val="en-GB"/>
        </w:rPr>
        <w:t xml:space="preserve"> процента) от цената</w:t>
      </w:r>
      <w:r w:rsidRPr="00726441">
        <w:rPr>
          <w:rFonts w:ascii="Times New Roman" w:eastAsia="Times New Roman" w:hAnsi="Times New Roman"/>
          <w:sz w:val="24"/>
          <w:szCs w:val="24"/>
          <w:lang w:eastAsia="bg-BG"/>
        </w:rPr>
        <w:t xml:space="preserve"> по алинея (2.1) в срок до </w:t>
      </w:r>
      <w:r w:rsidRPr="00E51647">
        <w:rPr>
          <w:rFonts w:ascii="Times New Roman" w:eastAsia="Times New Roman" w:hAnsi="Times New Roman"/>
          <w:sz w:val="24"/>
          <w:szCs w:val="24"/>
          <w:lang w:eastAsia="bg-BG"/>
        </w:rPr>
        <w:t xml:space="preserve">15 (петнадесет) календарни дни от </w:t>
      </w:r>
      <w:r w:rsidRPr="00627A5A">
        <w:rPr>
          <w:rFonts w:ascii="Times New Roman" w:eastAsia="Times New Roman" w:hAnsi="Times New Roman"/>
          <w:sz w:val="24"/>
          <w:szCs w:val="24"/>
          <w:lang w:eastAsia="bg-BG"/>
        </w:rPr>
        <w:t xml:space="preserve">подписване на настоящия Договор и предоставяне от Изпълнителя на Възложителя на </w:t>
      </w:r>
      <w:r w:rsidRPr="00627A5A">
        <w:rPr>
          <w:rFonts w:ascii="Times New Roman" w:eastAsia="Times New Roman" w:hAnsi="Times New Roman"/>
          <w:sz w:val="24"/>
          <w:szCs w:val="24"/>
          <w:lang w:val="en-GB"/>
        </w:rPr>
        <w:t>фактура</w:t>
      </w:r>
      <w:r w:rsidR="00624774" w:rsidRPr="00627A5A">
        <w:rPr>
          <w:rFonts w:ascii="Times New Roman" w:eastAsia="Times New Roman" w:hAnsi="Times New Roman"/>
          <w:sz w:val="24"/>
          <w:szCs w:val="24"/>
          <w:lang w:val="bg-BG"/>
        </w:rPr>
        <w:t xml:space="preserve"> (</w:t>
      </w:r>
      <w:r w:rsidR="007C74F2" w:rsidRPr="00627A5A">
        <w:rPr>
          <w:rFonts w:ascii="Times New Roman" w:eastAsia="Times New Roman" w:hAnsi="Times New Roman"/>
          <w:sz w:val="24"/>
          <w:szCs w:val="24"/>
          <w:lang w:val="bg-BG"/>
        </w:rPr>
        <w:t>или проформа-фактура)</w:t>
      </w:r>
      <w:r w:rsidRPr="00627A5A">
        <w:rPr>
          <w:rFonts w:ascii="Times New Roman" w:eastAsia="Times New Roman" w:hAnsi="Times New Roman"/>
          <w:sz w:val="24"/>
          <w:szCs w:val="24"/>
          <w:lang w:val="en-GB"/>
        </w:rPr>
        <w:t>, както</w:t>
      </w:r>
      <w:r w:rsidRPr="00E51647">
        <w:rPr>
          <w:rFonts w:ascii="Times New Roman" w:eastAsia="Times New Roman" w:hAnsi="Times New Roman"/>
          <w:sz w:val="24"/>
          <w:szCs w:val="24"/>
          <w:lang w:val="en-GB"/>
        </w:rPr>
        <w:t xml:space="preserve"> и гаранция, обезпечаваща авансовото плащане в размера на авансовото плащане, в една от формите, посочени в член 11 от Договора. Гаранцията</w:t>
      </w:r>
      <w:r w:rsidRPr="00726441">
        <w:rPr>
          <w:rFonts w:ascii="Times New Roman" w:eastAsia="Times New Roman" w:hAnsi="Times New Roman"/>
          <w:sz w:val="24"/>
          <w:szCs w:val="24"/>
          <w:lang w:val="en-GB"/>
        </w:rPr>
        <w:t xml:space="preserve"> обезпечава</w:t>
      </w:r>
      <w:r w:rsidRPr="00726441">
        <w:rPr>
          <w:rFonts w:ascii="Times New Roman" w:eastAsia="Times New Roman" w:hAnsi="Times New Roman"/>
          <w:sz w:val="24"/>
          <w:szCs w:val="24"/>
          <w:lang w:eastAsia="bg-BG"/>
        </w:rPr>
        <w:t xml:space="preserve">ща авансовото плащане се освобождава в срок до </w:t>
      </w:r>
      <w:r w:rsidRPr="00726441">
        <w:rPr>
          <w:rFonts w:ascii="Times New Roman" w:eastAsia="Times New Roman" w:hAnsi="Times New Roman"/>
          <w:sz w:val="24"/>
          <w:szCs w:val="24"/>
        </w:rPr>
        <w:t xml:space="preserve">3 (три) дни </w:t>
      </w:r>
      <w:r w:rsidRPr="00726441">
        <w:rPr>
          <w:rFonts w:ascii="Times New Roman" w:eastAsia="Times New Roman" w:hAnsi="Times New Roman"/>
          <w:sz w:val="24"/>
          <w:szCs w:val="24"/>
          <w:lang w:eastAsia="bg-BG"/>
        </w:rPr>
        <w:t xml:space="preserve">след връщане или усвояване на аванса. Авансът се счита за усвоен след </w:t>
      </w:r>
      <w:r w:rsidRPr="00726441">
        <w:rPr>
          <w:rFonts w:ascii="Times New Roman" w:eastAsia="Times New Roman" w:hAnsi="Times New Roman"/>
          <w:sz w:val="24"/>
          <w:szCs w:val="24"/>
        </w:rPr>
        <w:t>подписване на документите</w:t>
      </w:r>
      <w:r w:rsidR="005F278D" w:rsidRPr="00726441">
        <w:rPr>
          <w:rFonts w:ascii="Times New Roman" w:eastAsia="Times New Roman" w:hAnsi="Times New Roman"/>
          <w:sz w:val="24"/>
          <w:szCs w:val="24"/>
          <w:lang w:val="bg-BG"/>
        </w:rPr>
        <w:t xml:space="preserve"> </w:t>
      </w:r>
      <w:r w:rsidR="00F67309">
        <w:rPr>
          <w:rFonts w:ascii="Times New Roman" w:eastAsia="Times New Roman" w:hAnsi="Times New Roman"/>
          <w:sz w:val="24"/>
          <w:szCs w:val="24"/>
        </w:rPr>
        <w:t>по алинея 5.1.2</w:t>
      </w:r>
      <w:r w:rsidRPr="00726441">
        <w:rPr>
          <w:rFonts w:ascii="Times New Roman" w:eastAsia="Times New Roman" w:hAnsi="Times New Roman"/>
          <w:sz w:val="24"/>
          <w:szCs w:val="24"/>
        </w:rPr>
        <w:t xml:space="preserve"> от настоящия Договор</w:t>
      </w:r>
      <w:r w:rsidRPr="00726441">
        <w:rPr>
          <w:rFonts w:ascii="Times New Roman" w:eastAsia="Times New Roman" w:hAnsi="Times New Roman"/>
          <w:sz w:val="24"/>
          <w:szCs w:val="24"/>
          <w:lang w:eastAsia="bg-BG"/>
        </w:rPr>
        <w:t>.</w:t>
      </w:r>
    </w:p>
    <w:p w14:paraId="039EA312" w14:textId="77777777" w:rsidR="00752A7A" w:rsidRPr="002F2108" w:rsidRDefault="00752A7A" w:rsidP="00966768">
      <w:pPr>
        <w:jc w:val="both"/>
        <w:rPr>
          <w:sz w:val="16"/>
          <w:szCs w:val="16"/>
        </w:rPr>
      </w:pPr>
    </w:p>
    <w:p w14:paraId="77E29E49" w14:textId="77777777" w:rsidR="00752A7A" w:rsidRPr="00726441" w:rsidRDefault="00752A7A" w:rsidP="00966768">
      <w:pPr>
        <w:tabs>
          <w:tab w:val="left" w:pos="3402"/>
        </w:tabs>
        <w:jc w:val="both"/>
      </w:pPr>
      <w:r w:rsidRPr="00726441">
        <w:t>(3.3) За дата на плащането, се счита датата на заверяване на банковата сметка на Изпълнителя със съответната дължима сума.</w:t>
      </w:r>
    </w:p>
    <w:p w14:paraId="4BDF51ED" w14:textId="77777777" w:rsidR="00752A7A" w:rsidRPr="002F2108" w:rsidRDefault="00752A7A" w:rsidP="002F2108">
      <w:pPr>
        <w:jc w:val="both"/>
        <w:rPr>
          <w:strike/>
          <w:sz w:val="16"/>
          <w:szCs w:val="16"/>
          <w:highlight w:val="yellow"/>
        </w:rPr>
      </w:pPr>
    </w:p>
    <w:p w14:paraId="086C0956" w14:textId="421218B5" w:rsidR="00752A7A" w:rsidRPr="00627A5A" w:rsidRDefault="002B761B" w:rsidP="002B761B">
      <w:pPr>
        <w:jc w:val="both"/>
        <w:rPr>
          <w:lang w:val="en-US"/>
        </w:rPr>
      </w:pPr>
      <w:r w:rsidRPr="00627A5A">
        <w:rPr>
          <w:lang w:val="en-US"/>
        </w:rPr>
        <w:t>(3.4.) И</w:t>
      </w:r>
      <w:r w:rsidR="00752A7A" w:rsidRPr="00627A5A">
        <w:rPr>
          <w:lang w:val="en-US"/>
        </w:rPr>
        <w:t>зпълнителя</w:t>
      </w:r>
      <w:r w:rsidRPr="00627A5A">
        <w:rPr>
          <w:lang w:val="en-US"/>
        </w:rPr>
        <w:t xml:space="preserve">т се задължава </w:t>
      </w:r>
      <w:r w:rsidR="00EA29AB" w:rsidRPr="00627A5A">
        <w:rPr>
          <w:lang w:val="en-US"/>
        </w:rPr>
        <w:t xml:space="preserve">в срок от </w:t>
      </w:r>
      <w:r w:rsidR="00624774" w:rsidRPr="00627A5A">
        <w:rPr>
          <w:lang w:val="bg-BG"/>
        </w:rPr>
        <w:t xml:space="preserve">5 </w:t>
      </w:r>
      <w:r w:rsidR="007C74F2" w:rsidRPr="00627A5A">
        <w:rPr>
          <w:lang w:val="bg-BG"/>
        </w:rPr>
        <w:t>(пет) дни от получаване на паричния</w:t>
      </w:r>
      <w:r w:rsidR="00624774" w:rsidRPr="00627A5A">
        <w:rPr>
          <w:lang w:val="bg-BG"/>
        </w:rPr>
        <w:t xml:space="preserve"> превода</w:t>
      </w:r>
      <w:r w:rsidR="00252B6A" w:rsidRPr="00627A5A">
        <w:rPr>
          <w:lang w:val="en-US"/>
        </w:rPr>
        <w:t xml:space="preserve"> </w:t>
      </w:r>
      <w:r w:rsidR="007C74F2" w:rsidRPr="00627A5A">
        <w:rPr>
          <w:lang w:val="bg-BG"/>
        </w:rPr>
        <w:t>за</w:t>
      </w:r>
      <w:r w:rsidR="00252B6A" w:rsidRPr="00627A5A">
        <w:rPr>
          <w:lang w:val="en-US"/>
        </w:rPr>
        <w:t xml:space="preserve"> извършеното плащане </w:t>
      </w:r>
      <w:r w:rsidRPr="00627A5A">
        <w:rPr>
          <w:lang w:val="en-US"/>
        </w:rPr>
        <w:t xml:space="preserve">да представи </w:t>
      </w:r>
      <w:r w:rsidR="00EA29AB" w:rsidRPr="00627A5A">
        <w:rPr>
          <w:lang w:val="en-US"/>
        </w:rPr>
        <w:t>на</w:t>
      </w:r>
      <w:r w:rsidR="00752A7A" w:rsidRPr="00627A5A">
        <w:rPr>
          <w:lang w:val="en-US"/>
        </w:rPr>
        <w:t xml:space="preserve"> Възложителя или упълномощено от него лице</w:t>
      </w:r>
      <w:r w:rsidR="00EA29AB" w:rsidRPr="00627A5A">
        <w:rPr>
          <w:lang w:val="en-US"/>
        </w:rPr>
        <w:t xml:space="preserve"> фактура за извършеното плащане</w:t>
      </w:r>
      <w:r w:rsidR="00752A7A" w:rsidRPr="00627A5A">
        <w:rPr>
          <w:lang w:val="en-US"/>
        </w:rPr>
        <w:t>, съдържаща всички законови реквизити;</w:t>
      </w:r>
    </w:p>
    <w:p w14:paraId="33AEE6CF" w14:textId="77777777" w:rsidR="00752A7A" w:rsidRPr="00627A5A" w:rsidRDefault="00752A7A" w:rsidP="00966768">
      <w:pPr>
        <w:jc w:val="both"/>
        <w:rPr>
          <w:color w:val="FF0000"/>
          <w:sz w:val="16"/>
          <w:szCs w:val="16"/>
          <w:lang w:val="bg-BG"/>
        </w:rPr>
      </w:pPr>
    </w:p>
    <w:p w14:paraId="57D96060" w14:textId="5F380808" w:rsidR="00752A7A" w:rsidRPr="00726441" w:rsidRDefault="00752A7A" w:rsidP="00966768">
      <w:pPr>
        <w:autoSpaceDN w:val="0"/>
        <w:adjustRightInd w:val="0"/>
        <w:jc w:val="both"/>
        <w:rPr>
          <w:color w:val="000000"/>
          <w:lang w:val="bg-BG"/>
        </w:rPr>
      </w:pPr>
      <w:r w:rsidRPr="00627A5A">
        <w:rPr>
          <w:lang w:val="bg-BG"/>
        </w:rPr>
        <w:t xml:space="preserve">(3.5) </w:t>
      </w:r>
      <w:r w:rsidR="005640C1" w:rsidRPr="00627A5A">
        <w:rPr>
          <w:lang w:val="bg-BG"/>
        </w:rPr>
        <w:t xml:space="preserve">Само за обособена позиция 1: </w:t>
      </w:r>
      <w:r w:rsidRPr="00627A5A">
        <w:rPr>
          <w:lang w:val="bg-BG"/>
        </w:rPr>
        <w:t xml:space="preserve">Плащанията по договора ще се извършват при спазване разпоредбите на </w:t>
      </w:r>
      <w:r w:rsidRPr="00627A5A">
        <w:rPr>
          <w:color w:val="000000"/>
          <w:lang w:val="bg-BG"/>
        </w:rPr>
        <w:t>Решение № 592 от 21.08.</w:t>
      </w:r>
      <w:r w:rsidRPr="00726441">
        <w:rPr>
          <w:color w:val="000000"/>
          <w:lang w:val="bg-BG"/>
        </w:rPr>
        <w:t>2018 г. на Министерски съвет и в случай, че Възложителят не получи отговор от Национална агенция за приходите и/или от Агенция „Митници“ даващи му право на плащане, Възложителят няма задължение да плати в указаните в договора срокове.</w:t>
      </w:r>
    </w:p>
    <w:p w14:paraId="49532029" w14:textId="77777777" w:rsidR="00752A7A" w:rsidRPr="00726441" w:rsidRDefault="00752A7A" w:rsidP="00966768">
      <w:pPr>
        <w:jc w:val="both"/>
        <w:rPr>
          <w:lang w:val="bg-BG"/>
        </w:rPr>
      </w:pPr>
    </w:p>
    <w:p w14:paraId="1505A435" w14:textId="77777777" w:rsidR="00752A7A" w:rsidRPr="00726441" w:rsidRDefault="00752A7A" w:rsidP="00966768">
      <w:pPr>
        <w:jc w:val="both"/>
        <w:rPr>
          <w:lang w:val="bg-BG"/>
        </w:rPr>
      </w:pPr>
    </w:p>
    <w:p w14:paraId="14793A88" w14:textId="77777777" w:rsidR="00752A7A" w:rsidRPr="00726441" w:rsidRDefault="00752A7A" w:rsidP="002B761B">
      <w:pPr>
        <w:pStyle w:val="ListParagraph"/>
        <w:numPr>
          <w:ilvl w:val="0"/>
          <w:numId w:val="30"/>
        </w:numPr>
        <w:tabs>
          <w:tab w:val="left" w:pos="0"/>
        </w:tabs>
        <w:spacing w:after="0" w:line="240" w:lineRule="auto"/>
        <w:ind w:hanging="1080"/>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val="bg-BG" w:eastAsia="bg-BG"/>
        </w:rPr>
        <w:t xml:space="preserve">СРОКОВЕ. МЯСТО И УСЛОВИЯ НА ДОСТАВКА. </w:t>
      </w:r>
      <w:r w:rsidRPr="00726441">
        <w:rPr>
          <w:rFonts w:ascii="Times New Roman" w:eastAsia="Times New Roman" w:hAnsi="Times New Roman"/>
          <w:sz w:val="24"/>
          <w:szCs w:val="24"/>
          <w:lang w:eastAsia="bg-BG"/>
        </w:rPr>
        <w:t>ПРЕМИНАВАНЕ НА СОБСТВЕНОСТТА И РИСКА</w:t>
      </w:r>
    </w:p>
    <w:p w14:paraId="09C72C81" w14:textId="77777777" w:rsidR="00752A7A" w:rsidRPr="00726441" w:rsidRDefault="00752A7A" w:rsidP="00966768">
      <w:pPr>
        <w:suppressAutoHyphens/>
        <w:jc w:val="center"/>
        <w:rPr>
          <w:lang w:eastAsia="ar-SA"/>
        </w:rPr>
      </w:pPr>
    </w:p>
    <w:p w14:paraId="39031413" w14:textId="77777777" w:rsidR="00752A7A" w:rsidRPr="00726441" w:rsidRDefault="00752A7A" w:rsidP="00966768">
      <w:pPr>
        <w:suppressAutoHyphens/>
        <w:jc w:val="both"/>
        <w:rPr>
          <w:lang w:eastAsia="ar-SA"/>
        </w:rPr>
      </w:pPr>
      <w:r w:rsidRPr="00726441">
        <w:rPr>
          <w:lang w:eastAsia="ar-SA"/>
        </w:rPr>
        <w:t>Член 4. Срокове и място на доставка</w:t>
      </w:r>
    </w:p>
    <w:p w14:paraId="4625F41E" w14:textId="77777777" w:rsidR="00752A7A" w:rsidRPr="005640C1" w:rsidRDefault="00752A7A" w:rsidP="00966768">
      <w:pPr>
        <w:suppressAutoHyphens/>
        <w:jc w:val="both"/>
        <w:rPr>
          <w:sz w:val="16"/>
          <w:szCs w:val="16"/>
          <w:lang w:eastAsia="ar-SA"/>
        </w:rPr>
      </w:pPr>
    </w:p>
    <w:p w14:paraId="39130D39" w14:textId="77777777" w:rsidR="00752A7A" w:rsidRPr="00726441" w:rsidRDefault="00752A7A" w:rsidP="00966768">
      <w:pPr>
        <w:jc w:val="both"/>
      </w:pPr>
      <w:r w:rsidRPr="00726441">
        <w:rPr>
          <w:lang w:eastAsia="ar-SA"/>
        </w:rPr>
        <w:t xml:space="preserve">(4.1) </w:t>
      </w:r>
      <w:r w:rsidRPr="00726441">
        <w:t>Настоящият Договор влиза в сила от датата на подписването му от Страните.</w:t>
      </w:r>
    </w:p>
    <w:p w14:paraId="2AEF13E2" w14:textId="77777777" w:rsidR="00752A7A" w:rsidRPr="00726441" w:rsidRDefault="00752A7A" w:rsidP="00966768">
      <w:pPr>
        <w:jc w:val="both"/>
      </w:pPr>
      <w:r w:rsidRPr="00726441">
        <w:t>Срокът на настоящия Договор изтича след изтичането на срока на гаранцията на апаратурата, предмет на Договора.</w:t>
      </w:r>
    </w:p>
    <w:p w14:paraId="30DA8637" w14:textId="77777777" w:rsidR="00752A7A" w:rsidRPr="00726441" w:rsidRDefault="00752A7A" w:rsidP="00966768">
      <w:pPr>
        <w:suppressAutoHyphens/>
        <w:jc w:val="both"/>
        <w:rPr>
          <w:rFonts w:eastAsia="MS Mincho"/>
        </w:rPr>
      </w:pPr>
      <w:r w:rsidRPr="00726441">
        <w:rPr>
          <w:lang w:eastAsia="ar-SA"/>
        </w:rPr>
        <w:t xml:space="preserve">(4.2) </w:t>
      </w:r>
      <w:r w:rsidRPr="00726441">
        <w:t>Срокът за доставката на апаратурата е до 30 (тридесет) календарни дни, считано от датата на влизане в сила на договора.</w:t>
      </w:r>
    </w:p>
    <w:p w14:paraId="4A5BBFE6" w14:textId="388A85DB" w:rsidR="00752A7A" w:rsidRPr="00726441" w:rsidRDefault="00752A7A" w:rsidP="00966768">
      <w:pPr>
        <w:suppressAutoHyphens/>
        <w:jc w:val="both"/>
        <w:rPr>
          <w:lang w:val="bg-BG"/>
        </w:rPr>
      </w:pPr>
      <w:r w:rsidRPr="00726441">
        <w:rPr>
          <w:lang w:eastAsia="ar-SA"/>
        </w:rPr>
        <w:t xml:space="preserve">(4.3) </w:t>
      </w:r>
      <w:r w:rsidRPr="00726441">
        <w:t xml:space="preserve">Срокът за монтаж и въвеждане в експлоатация на апаратура е до 5 (пет) календарни дни, считано от датата на доставка на апаратурата, отбелязана в Приемо-предавателния протокол по </w:t>
      </w:r>
      <w:r w:rsidR="00EA29AB" w:rsidRPr="00726441">
        <w:rPr>
          <w:lang w:val="bg-BG"/>
        </w:rPr>
        <w:t>чл. 5</w:t>
      </w:r>
      <w:r w:rsidR="004C3693">
        <w:rPr>
          <w:lang w:val="bg-BG"/>
        </w:rPr>
        <w:t>,</w:t>
      </w:r>
      <w:r w:rsidR="00EA29AB" w:rsidRPr="00726441">
        <w:rPr>
          <w:lang w:val="bg-BG"/>
        </w:rPr>
        <w:t xml:space="preserve"> алинея 5.1.2</w:t>
      </w:r>
    </w:p>
    <w:p w14:paraId="3CDDC52E" w14:textId="353E06BD" w:rsidR="00752A7A" w:rsidRPr="00726441" w:rsidRDefault="00752A7A" w:rsidP="00966768">
      <w:pPr>
        <w:suppressAutoHyphens/>
        <w:jc w:val="both"/>
        <w:rPr>
          <w:lang w:val="bg-BG"/>
        </w:rPr>
      </w:pPr>
      <w:r w:rsidRPr="00726441">
        <w:rPr>
          <w:lang w:val="bg-BG"/>
        </w:rPr>
        <w:t xml:space="preserve">(4.4) Срокът за обучение на специалисти, посочени от Възложителя за работа с апаратурата е до 7 (седем) календарни дни, считано от датата на доставка на апаратурата, отбелязана в Приемо-предавателния протокол по </w:t>
      </w:r>
      <w:r w:rsidR="00EA29AB" w:rsidRPr="00726441">
        <w:rPr>
          <w:lang w:val="bg-BG"/>
        </w:rPr>
        <w:t>чл. 5</w:t>
      </w:r>
      <w:r w:rsidR="004C3693">
        <w:rPr>
          <w:lang w:val="bg-BG"/>
        </w:rPr>
        <w:t>,</w:t>
      </w:r>
      <w:r w:rsidR="00EA29AB" w:rsidRPr="00726441">
        <w:rPr>
          <w:lang w:val="bg-BG"/>
        </w:rPr>
        <w:t xml:space="preserve"> алинея </w:t>
      </w:r>
      <w:r w:rsidR="00EA29AB" w:rsidRPr="00627A5A">
        <w:rPr>
          <w:lang w:val="bg-BG"/>
        </w:rPr>
        <w:t>5.1.2</w:t>
      </w:r>
    </w:p>
    <w:p w14:paraId="22E23B65" w14:textId="64C81592" w:rsidR="00752A7A" w:rsidRPr="00726441" w:rsidRDefault="00752A7A" w:rsidP="00966768">
      <w:pPr>
        <w:suppressAutoHyphens/>
        <w:jc w:val="both"/>
        <w:rPr>
          <w:lang w:val="bg-BG"/>
        </w:rPr>
      </w:pPr>
      <w:r w:rsidRPr="00726441">
        <w:rPr>
          <w:rFonts w:eastAsia="MS Mincho"/>
          <w:lang w:val="bg-BG"/>
        </w:rPr>
        <w:t xml:space="preserve">(4.5) Гаранционният срок на апаратурата е </w:t>
      </w:r>
      <w:r w:rsidRPr="00726441">
        <w:rPr>
          <w:lang w:val="bg-BG"/>
        </w:rPr>
        <w:t xml:space="preserve">…………… месеца </w:t>
      </w:r>
      <w:r w:rsidRPr="00726441">
        <w:rPr>
          <w:i/>
          <w:lang w:val="bg-BG"/>
        </w:rPr>
        <w:t>(</w:t>
      </w:r>
      <w:r w:rsidRPr="00627A5A">
        <w:rPr>
          <w:i/>
          <w:lang w:val="bg-BG"/>
        </w:rPr>
        <w:t xml:space="preserve">минимум </w:t>
      </w:r>
      <w:r w:rsidR="004C3693" w:rsidRPr="00627A5A">
        <w:rPr>
          <w:i/>
          <w:lang w:val="bg-BG"/>
        </w:rPr>
        <w:t>24</w:t>
      </w:r>
      <w:r w:rsidRPr="00627A5A">
        <w:rPr>
          <w:i/>
          <w:lang w:val="bg-BG"/>
        </w:rPr>
        <w:t xml:space="preserve"> месеца)</w:t>
      </w:r>
      <w:r w:rsidRPr="00627A5A">
        <w:rPr>
          <w:lang w:val="bg-BG"/>
        </w:rPr>
        <w:t>, считано</w:t>
      </w:r>
      <w:r w:rsidRPr="00726441">
        <w:rPr>
          <w:lang w:val="bg-BG"/>
        </w:rPr>
        <w:t xml:space="preserve"> от датата на въвеждане на апар</w:t>
      </w:r>
      <w:r w:rsidR="005F278D" w:rsidRPr="00726441">
        <w:rPr>
          <w:lang w:val="bg-BG"/>
        </w:rPr>
        <w:t>ат</w:t>
      </w:r>
      <w:r w:rsidRPr="00726441">
        <w:rPr>
          <w:lang w:val="bg-BG"/>
        </w:rPr>
        <w:t>урата в експлоатация.</w:t>
      </w:r>
    </w:p>
    <w:p w14:paraId="5C0D68AF" w14:textId="77777777" w:rsidR="00752A7A" w:rsidRPr="00726441" w:rsidRDefault="00752A7A" w:rsidP="00966768">
      <w:pPr>
        <w:suppressAutoHyphens/>
        <w:jc w:val="both"/>
        <w:rPr>
          <w:lang w:val="bg-BG" w:eastAsia="ar-SA"/>
        </w:rPr>
      </w:pPr>
      <w:r w:rsidRPr="00726441">
        <w:rPr>
          <w:lang w:val="bg-BG"/>
        </w:rPr>
        <w:t>(4.6) Изпълнителят е длъжен да извършва гаранционно обслужване на доставената апаратура, в рамките на гаранционния срок по предходната алинея 4.5.</w:t>
      </w:r>
    </w:p>
    <w:p w14:paraId="0975D6FF" w14:textId="77777777" w:rsidR="00752A7A" w:rsidRPr="00726441" w:rsidRDefault="00752A7A" w:rsidP="00966768">
      <w:pPr>
        <w:tabs>
          <w:tab w:val="left" w:pos="3585"/>
        </w:tabs>
        <w:jc w:val="both"/>
        <w:rPr>
          <w:color w:val="000000"/>
          <w:lang w:val="bg-BG"/>
        </w:rPr>
      </w:pPr>
      <w:r w:rsidRPr="00726441">
        <w:rPr>
          <w:lang w:val="bg-BG" w:eastAsia="ar-SA"/>
        </w:rPr>
        <w:lastRenderedPageBreak/>
        <w:t xml:space="preserve">(4.7) </w:t>
      </w:r>
      <w:r w:rsidRPr="00726441">
        <w:rPr>
          <w:lang w:val="bg-BG"/>
        </w:rPr>
        <w:t>Мястото на доставка на апаратурата е</w:t>
      </w:r>
      <w:r w:rsidRPr="00726441">
        <w:rPr>
          <w:color w:val="000000"/>
          <w:lang w:val="bg-BG"/>
        </w:rPr>
        <w:t xml:space="preserve"> в Р България, </w:t>
      </w:r>
      <w:r w:rsidRPr="00726441">
        <w:rPr>
          <w:lang w:val="bg-BG"/>
        </w:rPr>
        <w:t>гр. София, пк. 1113, ул. „акад. Георги Бончев“, блок 10</w:t>
      </w:r>
      <w:r w:rsidRPr="00726441">
        <w:rPr>
          <w:color w:val="000000"/>
          <w:lang w:val="bg-BG"/>
        </w:rPr>
        <w:t>, до посочено от Възложителя помещение в сградата.</w:t>
      </w:r>
    </w:p>
    <w:p w14:paraId="08C5AAD0" w14:textId="77777777" w:rsidR="00752A7A" w:rsidRPr="00726441" w:rsidRDefault="00752A7A" w:rsidP="00966768">
      <w:pPr>
        <w:tabs>
          <w:tab w:val="left" w:pos="3585"/>
        </w:tabs>
        <w:jc w:val="both"/>
        <w:rPr>
          <w:color w:val="000000"/>
          <w:lang w:val="bg-BG"/>
        </w:rPr>
      </w:pPr>
      <w:r w:rsidRPr="00726441">
        <w:rPr>
          <w:color w:val="000000"/>
          <w:lang w:val="bg-BG"/>
        </w:rPr>
        <w:t xml:space="preserve"> </w:t>
      </w:r>
    </w:p>
    <w:p w14:paraId="2236AD8E" w14:textId="77777777" w:rsidR="00752A7A" w:rsidRPr="00726441" w:rsidRDefault="00752A7A" w:rsidP="00966768">
      <w:pPr>
        <w:tabs>
          <w:tab w:val="left" w:pos="3585"/>
        </w:tabs>
        <w:jc w:val="both"/>
        <w:rPr>
          <w:color w:val="000000"/>
          <w:lang w:val="bg-BG"/>
        </w:rPr>
      </w:pPr>
      <w:r w:rsidRPr="00726441">
        <w:rPr>
          <w:color w:val="000000"/>
          <w:lang w:val="bg-BG"/>
        </w:rPr>
        <w:t>Член 5. Условия на доставка</w:t>
      </w:r>
    </w:p>
    <w:p w14:paraId="26ACD8B6" w14:textId="77777777" w:rsidR="00752A7A" w:rsidRPr="00726441" w:rsidRDefault="00752A7A" w:rsidP="00966768">
      <w:pPr>
        <w:tabs>
          <w:tab w:val="left" w:pos="3585"/>
        </w:tabs>
        <w:jc w:val="both"/>
        <w:rPr>
          <w:color w:val="000000"/>
          <w:lang w:val="bg-BG"/>
        </w:rPr>
      </w:pPr>
    </w:p>
    <w:p w14:paraId="50027377" w14:textId="77777777" w:rsidR="00752A7A" w:rsidRPr="00726441" w:rsidRDefault="00752A7A" w:rsidP="00966768">
      <w:pPr>
        <w:tabs>
          <w:tab w:val="left" w:pos="3585"/>
        </w:tabs>
        <w:jc w:val="both"/>
        <w:rPr>
          <w:color w:val="000000"/>
          <w:lang w:val="bg-BG"/>
        </w:rPr>
      </w:pPr>
      <w:r w:rsidRPr="00726441">
        <w:rPr>
          <w:color w:val="000000"/>
          <w:lang w:val="bg-BG"/>
        </w:rPr>
        <w:t xml:space="preserve">(5.1) Доставка </w:t>
      </w:r>
    </w:p>
    <w:p w14:paraId="091482A9" w14:textId="77777777" w:rsidR="00752A7A" w:rsidRPr="008711A7" w:rsidRDefault="00752A7A" w:rsidP="00966768">
      <w:pPr>
        <w:tabs>
          <w:tab w:val="left" w:pos="3585"/>
        </w:tabs>
        <w:jc w:val="both"/>
        <w:rPr>
          <w:color w:val="000000"/>
          <w:sz w:val="16"/>
          <w:szCs w:val="16"/>
          <w:lang w:val="bg-BG"/>
        </w:rPr>
      </w:pPr>
    </w:p>
    <w:p w14:paraId="72E54C7B" w14:textId="77777777" w:rsidR="00752A7A" w:rsidRPr="00726441" w:rsidRDefault="00752A7A" w:rsidP="00966768">
      <w:pPr>
        <w:autoSpaceDE w:val="0"/>
        <w:autoSpaceDN w:val="0"/>
        <w:adjustRightInd w:val="0"/>
        <w:jc w:val="both"/>
        <w:rPr>
          <w:rStyle w:val="FontStyle54"/>
          <w:sz w:val="24"/>
          <w:szCs w:val="24"/>
          <w:lang w:val="bg-BG"/>
        </w:rPr>
      </w:pPr>
      <w:r w:rsidRPr="00726441">
        <w:rPr>
          <w:color w:val="000000"/>
          <w:lang w:val="bg-BG"/>
        </w:rPr>
        <w:t xml:space="preserve">(5.1.1) </w:t>
      </w:r>
      <w:r w:rsidRPr="00726441">
        <w:rPr>
          <w:lang w:val="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sidRPr="00726441">
        <w:rPr>
          <w:rStyle w:val="FontStyle54"/>
          <w:sz w:val="24"/>
          <w:szCs w:val="24"/>
          <w:lang w:val="bg-BG"/>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1B408A3" w14:textId="77777777" w:rsidR="00752A7A" w:rsidRPr="00627A5A" w:rsidRDefault="00752A7A" w:rsidP="00966768">
      <w:pPr>
        <w:tabs>
          <w:tab w:val="left" w:pos="3585"/>
        </w:tabs>
        <w:jc w:val="both"/>
        <w:rPr>
          <w:lang w:val="bg-BG"/>
        </w:rPr>
      </w:pPr>
      <w:r w:rsidRPr="00627A5A">
        <w:rPr>
          <w:rStyle w:val="FontStyle54"/>
          <w:sz w:val="24"/>
          <w:szCs w:val="24"/>
          <w:lang w:val="bg-BG"/>
        </w:rPr>
        <w:t xml:space="preserve">(5.1.2) </w:t>
      </w:r>
      <w:r w:rsidRPr="00627A5A">
        <w:rPr>
          <w:lang w:val="bg-BG"/>
        </w:rPr>
        <w:t xml:space="preserve">Изпълнителят предава апаратурата на упълномощен представител на Възложителя. За съответствието на доставената апаратура и приемането й по вид, количество, компоненти, окомплектовка се подписва приемо-предавателен протокол </w:t>
      </w:r>
      <w:r w:rsidRPr="00627A5A">
        <w:rPr>
          <w:rFonts w:eastAsia="MS Mincho"/>
          <w:lang w:val="bg-BG"/>
        </w:rPr>
        <w:t xml:space="preserve">(„Приемо-предавателен протокол“) от Страните или техни упълномощени представители, </w:t>
      </w:r>
      <w:r w:rsidRPr="00627A5A">
        <w:rPr>
          <w:lang w:val="bg-BG"/>
        </w:rPr>
        <w:t>след проверка за: отсъствие на „Несъответствия“ (недостатъци, дефекти, повреди, липси и/или несъответствия на доставената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се изготвя от Изпълнителя и предварително се съгласува с Възложителя. Приемо-предавателният протокол съдържа основанието за съставянето му (номер на договора), сериен номер [</w:t>
      </w:r>
      <w:r w:rsidRPr="00627A5A">
        <w:rPr>
          <w:i/>
          <w:lang w:val="bg-BG"/>
        </w:rPr>
        <w:t>серийни номера или други идентифициращи апаратурата данни</w:t>
      </w:r>
      <w:r w:rsidRPr="00627A5A">
        <w:rPr>
          <w:lang w:val="bg-BG"/>
        </w:rPr>
        <w:t xml:space="preserve">], предмет на доставка. </w:t>
      </w:r>
    </w:p>
    <w:p w14:paraId="52BC3C17" w14:textId="77777777" w:rsidR="00752A7A" w:rsidRPr="00627A5A" w:rsidRDefault="00752A7A" w:rsidP="00966768">
      <w:pPr>
        <w:tabs>
          <w:tab w:val="left" w:pos="3585"/>
        </w:tabs>
        <w:jc w:val="both"/>
        <w:rPr>
          <w:rFonts w:eastAsia="MS Mincho"/>
          <w:lang w:val="bg-BG"/>
        </w:rPr>
      </w:pPr>
      <w:r w:rsidRPr="00627A5A">
        <w:rPr>
          <w:rFonts w:eastAsia="MS Mincho"/>
          <w:lang w:val="bg-BG"/>
        </w:rPr>
        <w:t xml:space="preserve">(5.1.3) </w:t>
      </w:r>
      <w:r w:rsidRPr="00627A5A">
        <w:rPr>
          <w:lang w:val="bg-BG"/>
        </w:rPr>
        <w:t>Изпълнителят уведомява Възложителя писмено в срок от 2 (два) работни дни предварително за конкретните дати и час, на които ще се извърши доставката.</w:t>
      </w:r>
      <w:r w:rsidRPr="00627A5A">
        <w:rPr>
          <w:rStyle w:val="FontStyle54"/>
          <w:sz w:val="24"/>
          <w:szCs w:val="24"/>
          <w:lang w:val="bg-BG"/>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627A5A">
        <w:rPr>
          <w:lang w:val="bg-BG"/>
        </w:rPr>
        <w:t>2 (два) работни дни</w:t>
      </w:r>
      <w:r w:rsidRPr="00627A5A">
        <w:rPr>
          <w:rStyle w:val="FontStyle54"/>
          <w:sz w:val="24"/>
          <w:szCs w:val="24"/>
          <w:lang w:val="bg-BG"/>
        </w:rPr>
        <w:t>.</w:t>
      </w:r>
    </w:p>
    <w:p w14:paraId="1A5A2742" w14:textId="77777777" w:rsidR="00752A7A" w:rsidRPr="00627A5A" w:rsidRDefault="00752A7A" w:rsidP="00966768">
      <w:pPr>
        <w:autoSpaceDE w:val="0"/>
        <w:autoSpaceDN w:val="0"/>
        <w:adjustRightInd w:val="0"/>
        <w:jc w:val="both"/>
        <w:rPr>
          <w:lang w:val="bg-BG"/>
        </w:rPr>
      </w:pPr>
      <w:r w:rsidRPr="00627A5A">
        <w:rPr>
          <w:lang w:val="bg-BG"/>
        </w:rPr>
        <w:t>(</w:t>
      </w:r>
      <w:r w:rsidRPr="00627A5A">
        <w:rPr>
          <w:rFonts w:eastAsia="MS Mincho"/>
          <w:lang w:val="bg-BG"/>
        </w:rPr>
        <w:t>5.1.4</w:t>
      </w:r>
      <w:r w:rsidRPr="00627A5A">
        <w:rPr>
          <w:lang w:val="bg-BG"/>
        </w:rPr>
        <w:t>)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апаратурата с повече от 30 (тридесет) календарни дни, Възложителят имат право да прекрати Договора, както и право да получи неустойка в размер на 3% (три на сто) от общата стойност на договора без ДДС,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предоставената гаранция за авансово плащане.</w:t>
      </w:r>
    </w:p>
    <w:p w14:paraId="0FA0CDD8" w14:textId="77777777" w:rsidR="00752A7A" w:rsidRPr="00627A5A" w:rsidRDefault="00752A7A" w:rsidP="00966768">
      <w:pPr>
        <w:jc w:val="both"/>
        <w:rPr>
          <w:lang w:val="bg-BG"/>
        </w:rPr>
      </w:pPr>
      <w:r w:rsidRPr="00627A5A">
        <w:rPr>
          <w:lang w:val="bg-BG"/>
        </w:rPr>
        <w:t>(5.1.5) Подписването на приемо-предавателния протокол по ал. 5.1.2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по ал. 5.1.2 няма отношение към установените впоследствие в гаранционния срок Несъответствия.</w:t>
      </w:r>
    </w:p>
    <w:p w14:paraId="27059A28" w14:textId="77777777" w:rsidR="00752A7A" w:rsidRPr="00627A5A" w:rsidRDefault="00752A7A" w:rsidP="00966768">
      <w:pPr>
        <w:jc w:val="both"/>
        <w:rPr>
          <w:lang w:val="bg-BG"/>
        </w:rPr>
      </w:pPr>
      <w:r w:rsidRPr="00627A5A">
        <w:rPr>
          <w:lang w:val="bg-BG"/>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дни от узнаването им, но не по-късно от изтичане на гаранционния срок.</w:t>
      </w:r>
    </w:p>
    <w:p w14:paraId="1CF7BD56" w14:textId="0330A9D7" w:rsidR="00752A7A" w:rsidRPr="00627A5A" w:rsidRDefault="00752A7A" w:rsidP="00966768">
      <w:pPr>
        <w:autoSpaceDE w:val="0"/>
        <w:autoSpaceDN w:val="0"/>
        <w:adjustRightInd w:val="0"/>
        <w:jc w:val="both"/>
        <w:rPr>
          <w:lang w:val="bg-BG"/>
        </w:rPr>
      </w:pPr>
      <w:r w:rsidRPr="00627A5A">
        <w:rPr>
          <w:lang w:val="bg-BG"/>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w:t>
      </w:r>
      <w:r w:rsidRPr="00726441">
        <w:t>i</w:t>
      </w:r>
      <w:r w:rsidRPr="00627A5A">
        <w:rPr>
          <w:lang w:val="bg-BG"/>
        </w:rPr>
        <w:t xml:space="preserve">) Изпълнителят заменя доставените системи или съответния компонент със съответстващи с изискванията на настоящия Договор в срока </w:t>
      </w:r>
      <w:r w:rsidRPr="00627A5A">
        <w:rPr>
          <w:lang w:val="bg-BG"/>
        </w:rPr>
        <w:lastRenderedPageBreak/>
        <w:t>посочен съответно в констативния протокол и/или в разумен срок след получаване на уведомлението по алинея (5.1.6), който не може да бъде по-дълъг от 20 (двадесет) дни; или (</w:t>
      </w:r>
      <w:r w:rsidRPr="00726441">
        <w:t>ii</w:t>
      </w:r>
      <w:r w:rsidRPr="00627A5A">
        <w:rPr>
          <w:lang w:val="bg-BG"/>
        </w:rPr>
        <w:t xml:space="preserve">)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апаратурата. </w:t>
      </w:r>
    </w:p>
    <w:p w14:paraId="672746AF" w14:textId="2EFB6C03" w:rsidR="00752A7A" w:rsidRPr="00726441" w:rsidRDefault="00752A7A" w:rsidP="00966768">
      <w:pPr>
        <w:pStyle w:val="Style8"/>
        <w:tabs>
          <w:tab w:val="left" w:pos="0"/>
        </w:tabs>
        <w:ind w:firstLine="0"/>
        <w:rPr>
          <w:rFonts w:ascii="Times New Roman" w:eastAsia="MS Mincho" w:hAnsi="Times New Roman"/>
        </w:rPr>
      </w:pPr>
      <w:r w:rsidRPr="00627A5A">
        <w:rPr>
          <w:rFonts w:ascii="Times New Roman" w:eastAsia="MS Mincho" w:hAnsi="Times New Roman"/>
        </w:rPr>
        <w:t xml:space="preserve">(5.1.8) В случаите на Несъответствия посочени в констативния протокол по алинея (5.1.4), Възложителят не </w:t>
      </w:r>
      <w:r w:rsidR="004C3693" w:rsidRPr="00627A5A">
        <w:rPr>
          <w:rFonts w:ascii="Times New Roman" w:eastAsia="MS Mincho" w:hAnsi="Times New Roman"/>
        </w:rPr>
        <w:t>освобождава гаранцията за авансово плащане</w:t>
      </w:r>
      <w:r w:rsidRPr="00627A5A">
        <w:rPr>
          <w:rFonts w:ascii="Times New Roman" w:hAnsi="Times New Roman"/>
        </w:rPr>
        <w:t xml:space="preserve">, </w:t>
      </w:r>
      <w:r w:rsidRPr="00627A5A">
        <w:rPr>
          <w:rFonts w:ascii="Times New Roman" w:eastAsia="MS Mincho" w:hAnsi="Times New Roman"/>
        </w:rPr>
        <w:t>преди отстраняването на Несъответствията.</w:t>
      </w:r>
    </w:p>
    <w:p w14:paraId="68CF9B7C" w14:textId="77777777" w:rsidR="00752A7A" w:rsidRPr="00726441" w:rsidRDefault="00752A7A" w:rsidP="00966768">
      <w:pPr>
        <w:pStyle w:val="Style8"/>
        <w:rPr>
          <w:rFonts w:ascii="Times New Roman" w:eastAsia="MS Mincho" w:hAnsi="Times New Roman"/>
        </w:rPr>
      </w:pPr>
    </w:p>
    <w:p w14:paraId="7F8CE42C" w14:textId="77777777" w:rsidR="00752A7A" w:rsidRPr="00726441" w:rsidRDefault="00752A7A" w:rsidP="00966768">
      <w:pPr>
        <w:tabs>
          <w:tab w:val="left" w:pos="3585"/>
        </w:tabs>
        <w:jc w:val="both"/>
        <w:rPr>
          <w:lang w:val="bg-BG"/>
        </w:rPr>
      </w:pPr>
      <w:r w:rsidRPr="00726441">
        <w:rPr>
          <w:lang w:val="bg-BG"/>
        </w:rPr>
        <w:t xml:space="preserve">(5.2) Монтаж </w:t>
      </w:r>
    </w:p>
    <w:p w14:paraId="5B1A5D0D" w14:textId="77777777" w:rsidR="00752A7A" w:rsidRPr="00223825" w:rsidRDefault="00752A7A" w:rsidP="00966768">
      <w:pPr>
        <w:jc w:val="both"/>
        <w:rPr>
          <w:sz w:val="16"/>
          <w:szCs w:val="16"/>
          <w:lang w:val="bg-BG"/>
        </w:rPr>
      </w:pPr>
    </w:p>
    <w:p w14:paraId="1D70994F" w14:textId="77777777" w:rsidR="00752A7A" w:rsidRPr="00726441" w:rsidRDefault="00752A7A" w:rsidP="00966768">
      <w:pPr>
        <w:jc w:val="both"/>
        <w:rPr>
          <w:lang w:val="bg-BG"/>
        </w:rPr>
      </w:pPr>
      <w:r w:rsidRPr="00726441">
        <w:rPr>
          <w:lang w:val="bg-BG"/>
        </w:rPr>
        <w:t>(5.2.1) Изпълнителят е длъжен да приключи изпълнението на всички дейности свързани с монтажа (инсталацията) и въвеждане в експлоатация на апаратурата в срок до 5 (пет) календарни дни, считано от датата на подписване на приемо-предавателния протокол по алинея (5.1.2), съответно алинея (5.1.4).</w:t>
      </w:r>
    </w:p>
    <w:p w14:paraId="03B64086" w14:textId="77777777" w:rsidR="00752A7A" w:rsidRPr="00726441" w:rsidRDefault="00752A7A" w:rsidP="00966768">
      <w:pPr>
        <w:jc w:val="both"/>
        <w:rPr>
          <w:lang w:val="bg-BG"/>
        </w:rPr>
      </w:pPr>
      <w:r w:rsidRPr="00726441">
        <w:rPr>
          <w:lang w:val="bg-BG"/>
        </w:rPr>
        <w:t>(5.2.2) За извършения монтаж и въвеждане на апаратурата в експлоатация Страните, или упълномощени от тях лица подписват двустранен протокол, изготвен от Изпълнителя и предварително съгласуван с Възложителя. Възложителят има право да откаже да подпише протокола по настоящия алинея (5.2.2) до окончателното въвеждане на апаратурата в експлоатация в степен позволяваща незабавната ѝ и безпрепятствена употреба.</w:t>
      </w:r>
    </w:p>
    <w:p w14:paraId="01D5F979" w14:textId="77777777" w:rsidR="00752A7A" w:rsidRPr="00726441" w:rsidRDefault="00752A7A" w:rsidP="00966768">
      <w:pPr>
        <w:tabs>
          <w:tab w:val="left" w:pos="3585"/>
        </w:tabs>
        <w:jc w:val="both"/>
        <w:rPr>
          <w:lang w:val="bg-BG"/>
        </w:rPr>
      </w:pPr>
    </w:p>
    <w:p w14:paraId="08D0518E" w14:textId="77777777" w:rsidR="00752A7A" w:rsidRPr="00726441" w:rsidRDefault="00752A7A" w:rsidP="00966768">
      <w:pPr>
        <w:tabs>
          <w:tab w:val="left" w:pos="3585"/>
        </w:tabs>
        <w:jc w:val="both"/>
        <w:rPr>
          <w:lang w:val="bg-BG"/>
        </w:rPr>
      </w:pPr>
      <w:r w:rsidRPr="00726441">
        <w:rPr>
          <w:lang w:val="bg-BG"/>
        </w:rPr>
        <w:t xml:space="preserve">(5.3) Обучение на персонала </w:t>
      </w:r>
    </w:p>
    <w:p w14:paraId="3AD569B7" w14:textId="77777777" w:rsidR="00752A7A" w:rsidRPr="00223825" w:rsidRDefault="00752A7A" w:rsidP="00966768">
      <w:pPr>
        <w:autoSpaceDE w:val="0"/>
        <w:autoSpaceDN w:val="0"/>
        <w:adjustRightInd w:val="0"/>
        <w:jc w:val="both"/>
        <w:rPr>
          <w:sz w:val="16"/>
          <w:szCs w:val="16"/>
          <w:lang w:val="bg-BG"/>
        </w:rPr>
      </w:pPr>
    </w:p>
    <w:p w14:paraId="284553A2" w14:textId="77777777" w:rsidR="00752A7A" w:rsidRPr="00726441" w:rsidRDefault="00752A7A" w:rsidP="00966768">
      <w:pPr>
        <w:autoSpaceDE w:val="0"/>
        <w:autoSpaceDN w:val="0"/>
        <w:adjustRightInd w:val="0"/>
        <w:jc w:val="both"/>
        <w:rPr>
          <w:lang w:val="bg-BG"/>
        </w:rPr>
      </w:pPr>
      <w:r w:rsidRPr="00726441">
        <w:rPr>
          <w:lang w:val="bg-BG"/>
        </w:rP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10 (десет) дни от подписване на настоящия Договор. Възложителят предоставя на Изпълнителя списък на лицата, които следва да бъдат обучени за работа с апаратурата в срок от 5 (пет) дни от получаване на изискванията на Изпълнителя или изтичане на срока по предходното изречение.</w:t>
      </w:r>
    </w:p>
    <w:p w14:paraId="06A64752" w14:textId="77777777" w:rsidR="00752A7A" w:rsidRPr="00726441" w:rsidRDefault="00752A7A" w:rsidP="00966768">
      <w:pPr>
        <w:jc w:val="both"/>
        <w:rPr>
          <w:lang w:val="bg-BG"/>
        </w:rPr>
      </w:pPr>
      <w:r w:rsidRPr="00726441">
        <w:rPr>
          <w:lang w:val="bg-BG"/>
        </w:rPr>
        <w:t xml:space="preserve">(5.3.2) Изпълнителят е длъжен да приключи обучението на специалистите на Възложителя в срока по ал. 4.4,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апаратурата, като времето и графикът на обучение се съгласуват писмено между Страните. </w:t>
      </w:r>
    </w:p>
    <w:p w14:paraId="340AC39F" w14:textId="77777777" w:rsidR="00752A7A" w:rsidRPr="00726441" w:rsidRDefault="00752A7A" w:rsidP="00966768">
      <w:pPr>
        <w:autoSpaceDE w:val="0"/>
        <w:autoSpaceDN w:val="0"/>
        <w:adjustRightInd w:val="0"/>
        <w:jc w:val="both"/>
        <w:rPr>
          <w:lang w:val="bg-BG"/>
        </w:rPr>
      </w:pPr>
      <w:r w:rsidRPr="00726441">
        <w:rPr>
          <w:lang w:val="bg-BG"/>
        </w:rPr>
        <w:t>(5.3.3) За извършеното обучение Страните, или упълномощени от тях лица</w:t>
      </w:r>
      <w:r w:rsidR="005F278D" w:rsidRPr="00726441">
        <w:rPr>
          <w:lang w:val="bg-BG"/>
        </w:rPr>
        <w:t xml:space="preserve"> </w:t>
      </w:r>
      <w:r w:rsidRPr="00726441">
        <w:rPr>
          <w:lang w:val="bg-BG"/>
        </w:rPr>
        <w:t>подписват двустранен протокол, изготвен от Изпълнителя.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1BFF7265" w14:textId="77777777" w:rsidR="00752A7A" w:rsidRPr="00726441" w:rsidRDefault="00752A7A" w:rsidP="00966768">
      <w:pPr>
        <w:autoSpaceDE w:val="0"/>
        <w:autoSpaceDN w:val="0"/>
        <w:adjustRightInd w:val="0"/>
        <w:jc w:val="both"/>
        <w:rPr>
          <w:lang w:val="bg-BG"/>
        </w:rPr>
      </w:pPr>
      <w:r w:rsidRPr="00726441">
        <w:rPr>
          <w:lang w:val="bg-BG"/>
        </w:rPr>
        <w:t xml:space="preserve">(5.3.4) Замяна на специалисти, подлежащи на обучение е допустима в срок до 3 (три) дни преди обучението и не повече от два пъти. </w:t>
      </w:r>
    </w:p>
    <w:p w14:paraId="31D4590B" w14:textId="77777777" w:rsidR="00752A7A" w:rsidRPr="00726441" w:rsidRDefault="00752A7A" w:rsidP="00966768">
      <w:pPr>
        <w:autoSpaceDE w:val="0"/>
        <w:autoSpaceDN w:val="0"/>
        <w:adjustRightInd w:val="0"/>
        <w:jc w:val="both"/>
        <w:rPr>
          <w:lang w:val="bg-BG"/>
        </w:rPr>
      </w:pPr>
    </w:p>
    <w:p w14:paraId="3A68D85B" w14:textId="77777777" w:rsidR="00752A7A" w:rsidRPr="00726441" w:rsidRDefault="00752A7A" w:rsidP="00966768">
      <w:pPr>
        <w:autoSpaceDE w:val="0"/>
        <w:autoSpaceDN w:val="0"/>
        <w:adjustRightInd w:val="0"/>
        <w:jc w:val="both"/>
        <w:rPr>
          <w:lang w:val="bg-BG"/>
        </w:rPr>
      </w:pPr>
      <w:r w:rsidRPr="00726441">
        <w:rPr>
          <w:lang w:val="bg-BG"/>
        </w:rPr>
        <w:t>Член 6.</w:t>
      </w:r>
    </w:p>
    <w:p w14:paraId="63410155" w14:textId="77777777" w:rsidR="00752A7A" w:rsidRPr="00726441" w:rsidRDefault="00752A7A" w:rsidP="00966768">
      <w:pPr>
        <w:jc w:val="both"/>
        <w:rPr>
          <w:lang w:val="bg-BG"/>
        </w:rPr>
      </w:pPr>
    </w:p>
    <w:p w14:paraId="4FDD17C2" w14:textId="77777777" w:rsidR="00752A7A" w:rsidRPr="00726441" w:rsidRDefault="00752A7A" w:rsidP="00966768">
      <w:pPr>
        <w:jc w:val="both"/>
        <w:rPr>
          <w:lang w:val="bg-BG"/>
        </w:rPr>
      </w:pPr>
      <w:r w:rsidRPr="00726441">
        <w:rPr>
          <w:lang w:val="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r w:rsidRPr="00726441">
        <w:rPr>
          <w:rStyle w:val="FootnoteReference"/>
          <w:lang w:val="en-US"/>
        </w:rPr>
        <w:footnoteReference w:id="4"/>
      </w:r>
      <w:r w:rsidRPr="00726441">
        <w:rPr>
          <w:lang w:val="bg-BG"/>
        </w:rPr>
        <w:t>.</w:t>
      </w:r>
    </w:p>
    <w:p w14:paraId="6FE54D4F" w14:textId="77777777" w:rsidR="00752A7A" w:rsidRPr="00726441" w:rsidRDefault="00752A7A" w:rsidP="00966768">
      <w:pPr>
        <w:autoSpaceDE w:val="0"/>
        <w:autoSpaceDN w:val="0"/>
        <w:adjustRightInd w:val="0"/>
        <w:jc w:val="both"/>
        <w:rPr>
          <w:lang w:val="bg-BG"/>
        </w:rPr>
      </w:pPr>
    </w:p>
    <w:p w14:paraId="4AD3B5C0" w14:textId="77777777" w:rsidR="00752A7A" w:rsidRPr="00726441" w:rsidRDefault="00752A7A" w:rsidP="00966768">
      <w:pPr>
        <w:autoSpaceDE w:val="0"/>
        <w:autoSpaceDN w:val="0"/>
        <w:adjustRightInd w:val="0"/>
        <w:jc w:val="both"/>
        <w:rPr>
          <w:lang w:val="bg-BG"/>
        </w:rPr>
      </w:pPr>
      <w:r w:rsidRPr="00726441">
        <w:rPr>
          <w:lang w:val="bg-BG"/>
        </w:rPr>
        <w:t>Член 7. Преминаване на собствеността и риска</w:t>
      </w:r>
    </w:p>
    <w:p w14:paraId="36F06FE0" w14:textId="77777777" w:rsidR="00752A7A" w:rsidRPr="00223825" w:rsidRDefault="00752A7A" w:rsidP="00966768">
      <w:pPr>
        <w:autoSpaceDE w:val="0"/>
        <w:autoSpaceDN w:val="0"/>
        <w:adjustRightInd w:val="0"/>
        <w:jc w:val="both"/>
        <w:rPr>
          <w:sz w:val="16"/>
          <w:szCs w:val="16"/>
          <w:lang w:val="bg-BG"/>
        </w:rPr>
      </w:pPr>
    </w:p>
    <w:p w14:paraId="4100B825" w14:textId="77777777" w:rsidR="00752A7A" w:rsidRPr="00726441" w:rsidRDefault="00752A7A" w:rsidP="00966768">
      <w:pPr>
        <w:autoSpaceDE w:val="0"/>
        <w:autoSpaceDN w:val="0"/>
        <w:adjustRightInd w:val="0"/>
        <w:jc w:val="both"/>
        <w:rPr>
          <w:lang w:val="bg-BG"/>
        </w:rPr>
      </w:pPr>
      <w:r w:rsidRPr="00726441">
        <w:rPr>
          <w:lang w:val="bg-BG"/>
        </w:rPr>
        <w:lastRenderedPageBreak/>
        <w:t xml:space="preserve">Собствеността и риска от случайно повреждане или погиване на апаратурата, предмет на доставка преминава от Изпълнителя върху Възложителя от датата на подписване на Протокола за монтаж и въвеждане на апаратурата в експлоатация съгласно алинея (5.2.2). </w:t>
      </w:r>
    </w:p>
    <w:p w14:paraId="53A54020" w14:textId="77777777" w:rsidR="00752A7A" w:rsidRPr="00726441" w:rsidRDefault="00752A7A" w:rsidP="00966768">
      <w:pPr>
        <w:autoSpaceDE w:val="0"/>
        <w:autoSpaceDN w:val="0"/>
        <w:adjustRightInd w:val="0"/>
        <w:jc w:val="both"/>
        <w:rPr>
          <w:lang w:val="bg-BG"/>
        </w:rPr>
      </w:pPr>
    </w:p>
    <w:p w14:paraId="0599FFEB" w14:textId="77777777" w:rsidR="00752A7A" w:rsidRPr="00726441" w:rsidRDefault="00752A7A" w:rsidP="002B761B">
      <w:pPr>
        <w:pStyle w:val="ListParagraph"/>
        <w:numPr>
          <w:ilvl w:val="0"/>
          <w:numId w:val="30"/>
        </w:numPr>
        <w:tabs>
          <w:tab w:val="left" w:pos="1980"/>
          <w:tab w:val="left" w:pos="2160"/>
          <w:tab w:val="left" w:pos="2520"/>
        </w:tabs>
        <w:spacing w:after="0" w:line="240" w:lineRule="auto"/>
        <w:ind w:left="2127" w:hanging="1227"/>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ПРАВА И ЗАДЪЛЖЕНИЯ НА СТРАНИТЕ</w:t>
      </w:r>
    </w:p>
    <w:p w14:paraId="7FFB8A3F" w14:textId="77777777" w:rsidR="00752A7A" w:rsidRPr="00726441" w:rsidRDefault="00752A7A" w:rsidP="00966768">
      <w:pPr>
        <w:autoSpaceDE w:val="0"/>
        <w:autoSpaceDN w:val="0"/>
        <w:adjustRightInd w:val="0"/>
        <w:jc w:val="both"/>
      </w:pPr>
    </w:p>
    <w:p w14:paraId="6FF395B5" w14:textId="77777777" w:rsidR="00752A7A" w:rsidRPr="00726441" w:rsidRDefault="00752A7A" w:rsidP="00966768">
      <w:pPr>
        <w:autoSpaceDE w:val="0"/>
        <w:autoSpaceDN w:val="0"/>
        <w:adjustRightInd w:val="0"/>
        <w:jc w:val="both"/>
      </w:pPr>
      <w:r w:rsidRPr="00726441">
        <w:t>Член 8. Права и задължения на Изпълнителя</w:t>
      </w:r>
    </w:p>
    <w:p w14:paraId="6EC346A6" w14:textId="77777777" w:rsidR="00752A7A" w:rsidRPr="00223825" w:rsidRDefault="00752A7A" w:rsidP="00966768">
      <w:pPr>
        <w:autoSpaceDE w:val="0"/>
        <w:autoSpaceDN w:val="0"/>
        <w:adjustRightInd w:val="0"/>
        <w:jc w:val="both"/>
        <w:rPr>
          <w:sz w:val="16"/>
          <w:szCs w:val="16"/>
        </w:rPr>
      </w:pPr>
    </w:p>
    <w:p w14:paraId="547A3EEC" w14:textId="77777777" w:rsidR="00752A7A" w:rsidRPr="00726441" w:rsidRDefault="00752A7A" w:rsidP="00966768">
      <w:pPr>
        <w:autoSpaceDE w:val="0"/>
        <w:autoSpaceDN w:val="0"/>
        <w:adjustRightInd w:val="0"/>
        <w:jc w:val="both"/>
      </w:pPr>
      <w:r w:rsidRPr="00726441">
        <w:t>(8.1) Изпълнителят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14:paraId="70CCBDDF" w14:textId="77777777" w:rsidR="00752A7A" w:rsidRPr="00726441" w:rsidRDefault="00752A7A" w:rsidP="00966768">
      <w:pPr>
        <w:autoSpaceDE w:val="0"/>
        <w:autoSpaceDN w:val="0"/>
        <w:adjustRightInd w:val="0"/>
        <w:jc w:val="both"/>
      </w:pPr>
      <w:r w:rsidRPr="00726441">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799D018E" w14:textId="77777777" w:rsidR="00752A7A" w:rsidRPr="00726441" w:rsidRDefault="00752A7A" w:rsidP="00966768">
      <w:pPr>
        <w:autoSpaceDE w:val="0"/>
        <w:autoSpaceDN w:val="0"/>
        <w:adjustRightInd w:val="0"/>
        <w:jc w:val="both"/>
      </w:pPr>
      <w:r w:rsidRPr="00726441">
        <w:t xml:space="preserve">(8.3) Изпълнителят се задължава да извършва текуща поддръжка и гаранционно обслужване на апаратурата в рамките на гаранционния срок, при условията и сроковете на този Договор, съответно при условията на гаранцията. </w:t>
      </w:r>
    </w:p>
    <w:p w14:paraId="17519402" w14:textId="77777777" w:rsidR="00752A7A" w:rsidRPr="00726441" w:rsidRDefault="00752A7A" w:rsidP="00966768">
      <w:pPr>
        <w:jc w:val="both"/>
      </w:pPr>
      <w:r w:rsidRPr="00726441">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2FA7C81A" w14:textId="77777777" w:rsidR="00752A7A" w:rsidRPr="00726441" w:rsidRDefault="00752A7A" w:rsidP="00966768">
      <w:pPr>
        <w:autoSpaceDE w:val="0"/>
        <w:autoSpaceDN w:val="0"/>
        <w:adjustRightInd w:val="0"/>
        <w:jc w:val="both"/>
      </w:pPr>
      <w:r w:rsidRPr="00726441">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14:paraId="52B449D6" w14:textId="77777777" w:rsidR="00752A7A" w:rsidRPr="00726441" w:rsidRDefault="00752A7A" w:rsidP="00966768">
      <w:pPr>
        <w:autoSpaceDE w:val="0"/>
        <w:autoSpaceDN w:val="0"/>
        <w:adjustRightInd w:val="0"/>
        <w:jc w:val="both"/>
      </w:pPr>
      <w:r w:rsidRPr="00726441">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69818004" w14:textId="77777777" w:rsidR="00752A7A" w:rsidRPr="00726441" w:rsidRDefault="00752A7A" w:rsidP="00966768">
      <w:pPr>
        <w:jc w:val="both"/>
      </w:pPr>
      <w:r w:rsidRPr="00726441">
        <w:rPr>
          <w:lang w:val="en-US"/>
        </w:rPr>
        <w:t>[</w:t>
      </w:r>
      <w:r w:rsidRPr="00726441">
        <w:t xml:space="preserve">(8.6а)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Pr="00726441">
          <w:t>чл. 66, ал. 2</w:t>
        </w:r>
      </w:hyperlink>
      <w:r w:rsidRPr="00726441">
        <w:t xml:space="preserve"> и </w:t>
      </w:r>
      <w:hyperlink r:id="rId12" w:anchor="p28982788" w:tgtFrame="_blank" w:history="1">
        <w:r w:rsidRPr="00726441">
          <w:t>11 ЗОП</w:t>
        </w:r>
      </w:hyperlink>
      <w:r w:rsidRPr="00726441">
        <w:rPr>
          <w:lang w:val="en-US"/>
        </w:rPr>
        <w:t>]</w:t>
      </w:r>
      <w:r w:rsidRPr="00726441">
        <w:t>.</w:t>
      </w:r>
    </w:p>
    <w:p w14:paraId="2818FB29" w14:textId="77777777" w:rsidR="00752A7A" w:rsidRPr="00726441" w:rsidRDefault="00752A7A" w:rsidP="00966768">
      <w:pPr>
        <w:jc w:val="both"/>
      </w:pPr>
      <w:r w:rsidRPr="00726441">
        <w:t>(8.7)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апаратурата.</w:t>
      </w:r>
    </w:p>
    <w:p w14:paraId="61682856" w14:textId="77777777" w:rsidR="00752A7A" w:rsidRPr="00726441" w:rsidRDefault="00752A7A" w:rsidP="00966768">
      <w:pPr>
        <w:jc w:val="both"/>
      </w:pPr>
      <w:r w:rsidRPr="00726441">
        <w:t>(8.8) Изпълнителят се задължава да извърши обучение на персонал на Възложителя в уговорените срокове и съгласно договорените условия.</w:t>
      </w:r>
    </w:p>
    <w:p w14:paraId="73E06047" w14:textId="77777777" w:rsidR="00752A7A" w:rsidRPr="00726441" w:rsidRDefault="00752A7A" w:rsidP="00966768">
      <w:pPr>
        <w:pStyle w:val="Style8"/>
        <w:ind w:firstLine="0"/>
        <w:rPr>
          <w:rFonts w:ascii="Times New Roman" w:hAnsi="Times New Roman"/>
        </w:rPr>
      </w:pPr>
      <w:r w:rsidRPr="00726441">
        <w:rPr>
          <w:rFonts w:ascii="Times New Roman" w:hAnsi="Times New Roman"/>
        </w:rPr>
        <w:t>(8.9)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апаратурата в експлоатация.</w:t>
      </w:r>
    </w:p>
    <w:p w14:paraId="01DA795C" w14:textId="77777777" w:rsidR="00752A7A" w:rsidRPr="00726441" w:rsidRDefault="00752A7A" w:rsidP="00966768">
      <w:pPr>
        <w:pStyle w:val="Style8"/>
        <w:rPr>
          <w:rStyle w:val="FontStyle54"/>
          <w:sz w:val="24"/>
          <w:szCs w:val="24"/>
        </w:rPr>
      </w:pPr>
    </w:p>
    <w:p w14:paraId="356E71C0" w14:textId="77777777" w:rsidR="00752A7A" w:rsidRPr="00726441" w:rsidRDefault="00752A7A" w:rsidP="00966768">
      <w:pPr>
        <w:autoSpaceDE w:val="0"/>
        <w:autoSpaceDN w:val="0"/>
        <w:adjustRightInd w:val="0"/>
        <w:jc w:val="both"/>
        <w:rPr>
          <w:lang w:val="bg-BG"/>
        </w:rPr>
      </w:pPr>
      <w:r w:rsidRPr="00726441">
        <w:rPr>
          <w:lang w:val="bg-BG"/>
        </w:rPr>
        <w:t>Член 9. Права и задължения на Възложителя</w:t>
      </w:r>
    </w:p>
    <w:p w14:paraId="690E967C" w14:textId="77777777" w:rsidR="00752A7A" w:rsidRPr="007B1BC1" w:rsidRDefault="00752A7A" w:rsidP="00966768">
      <w:pPr>
        <w:autoSpaceDE w:val="0"/>
        <w:autoSpaceDN w:val="0"/>
        <w:adjustRightInd w:val="0"/>
        <w:jc w:val="both"/>
        <w:rPr>
          <w:bCs/>
          <w:sz w:val="16"/>
          <w:szCs w:val="16"/>
          <w:lang w:val="bg-BG"/>
        </w:rPr>
      </w:pPr>
    </w:p>
    <w:p w14:paraId="6FB00BAE" w14:textId="77777777" w:rsidR="00752A7A" w:rsidRPr="00726441" w:rsidRDefault="00752A7A" w:rsidP="00966768">
      <w:pPr>
        <w:autoSpaceDE w:val="0"/>
        <w:autoSpaceDN w:val="0"/>
        <w:adjustRightInd w:val="0"/>
        <w:jc w:val="both"/>
        <w:rPr>
          <w:lang w:val="bg-BG"/>
        </w:rPr>
      </w:pPr>
      <w:r w:rsidRPr="00726441">
        <w:rPr>
          <w:lang w:val="bg-BG"/>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4FBCFCFC" w14:textId="77777777" w:rsidR="00752A7A" w:rsidRPr="00726441" w:rsidRDefault="00752A7A" w:rsidP="00966768">
      <w:pPr>
        <w:autoSpaceDE w:val="0"/>
        <w:autoSpaceDN w:val="0"/>
        <w:adjustRightInd w:val="0"/>
        <w:jc w:val="both"/>
        <w:rPr>
          <w:lang w:val="bg-BG"/>
        </w:rPr>
      </w:pPr>
      <w:r w:rsidRPr="00726441">
        <w:rPr>
          <w:lang w:val="bg-BG"/>
        </w:rPr>
        <w:lastRenderedPageBreak/>
        <w:t>(9.2) Възложителят се задължава да приеме доставката на апаратурата, предмет на Договора по реда на алинея (5.1.2) и следващите, ако отговаря на договорените изисквания, в срок до 2 (два) работни дни след писменото му уведомяване както и да осигури достъп до помещенията си и необходимите условия за монтажа и въвеждането ѝ в експлоатация.</w:t>
      </w:r>
    </w:p>
    <w:p w14:paraId="2042233E" w14:textId="77777777" w:rsidR="00752A7A" w:rsidRPr="00726441" w:rsidRDefault="00752A7A" w:rsidP="00966768">
      <w:pPr>
        <w:autoSpaceDE w:val="0"/>
        <w:autoSpaceDN w:val="0"/>
        <w:adjustRightInd w:val="0"/>
        <w:jc w:val="both"/>
        <w:rPr>
          <w:lang w:val="bg-BG"/>
        </w:rPr>
      </w:pPr>
      <w:r w:rsidRPr="00726441">
        <w:rPr>
          <w:lang w:val="bg-BG"/>
        </w:rPr>
        <w:t xml:space="preserve">(9.3) Възложителят има право да иска от Изпълнителя да изпълни доставката на апаратурата на посочения в алинея (4.7) от Договора адрес, в срок и без отклонения от договорените изисквания. </w:t>
      </w:r>
    </w:p>
    <w:p w14:paraId="244ED73E" w14:textId="77777777" w:rsidR="00752A7A" w:rsidRPr="00726441" w:rsidRDefault="00752A7A" w:rsidP="00966768">
      <w:pPr>
        <w:autoSpaceDE w:val="0"/>
        <w:autoSpaceDN w:val="0"/>
        <w:adjustRightInd w:val="0"/>
        <w:jc w:val="both"/>
        <w:rPr>
          <w:lang w:val="bg-BG"/>
        </w:rPr>
      </w:pPr>
      <w:r w:rsidRPr="00726441">
        <w:rPr>
          <w:lang w:val="bg-BG"/>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14:paraId="7FA43791" w14:textId="77777777" w:rsidR="00752A7A" w:rsidRPr="00726441" w:rsidRDefault="00752A7A" w:rsidP="00966768">
      <w:pPr>
        <w:autoSpaceDE w:val="0"/>
        <w:autoSpaceDN w:val="0"/>
        <w:adjustRightInd w:val="0"/>
        <w:jc w:val="both"/>
        <w:rPr>
          <w:lang w:val="bg-BG"/>
        </w:rPr>
      </w:pPr>
      <w:r w:rsidRPr="00726441">
        <w:rPr>
          <w:lang w:val="bg-BG"/>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9F4B1E8" w14:textId="77777777" w:rsidR="00752A7A" w:rsidRPr="00726441" w:rsidRDefault="00752A7A" w:rsidP="00966768">
      <w:pPr>
        <w:autoSpaceDE w:val="0"/>
        <w:autoSpaceDN w:val="0"/>
        <w:adjustRightInd w:val="0"/>
        <w:jc w:val="both"/>
        <w:rPr>
          <w:rStyle w:val="FontStyle54"/>
          <w:sz w:val="24"/>
          <w:szCs w:val="24"/>
          <w:lang w:val="bg-BG"/>
        </w:rPr>
      </w:pPr>
      <w:r w:rsidRPr="00726441">
        <w:rPr>
          <w:lang w:val="bg-BG"/>
        </w:rPr>
        <w:t>(9.6) Възложителят има право на рекламация по отношение на доставената по Договора апаратура, както по отношение на монтажа и инсталацията ѝ при условията посочени в настоящия Договор и съгласно гаранционните ѝ условия.</w:t>
      </w:r>
    </w:p>
    <w:p w14:paraId="1B59F16B" w14:textId="77777777" w:rsidR="00752A7A" w:rsidRPr="00726441" w:rsidRDefault="00752A7A" w:rsidP="00966768">
      <w:pPr>
        <w:jc w:val="both"/>
        <w:rPr>
          <w:lang w:val="bg-BG"/>
        </w:rPr>
      </w:pPr>
      <w:r w:rsidRPr="00726441">
        <w:rPr>
          <w:lang w:val="bg-BG"/>
        </w:rPr>
        <w:t>(9.7)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14:paraId="648F4B11" w14:textId="77777777" w:rsidR="00752A7A" w:rsidRPr="00726441" w:rsidRDefault="00752A7A" w:rsidP="00966768">
      <w:pPr>
        <w:jc w:val="both"/>
        <w:rPr>
          <w:bCs/>
          <w:lang w:val="bg-BG"/>
        </w:rPr>
      </w:pPr>
      <w:r w:rsidRPr="00726441">
        <w:rPr>
          <w:lang w:val="bg-BG"/>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726441">
        <w:rPr>
          <w:bCs/>
          <w:lang w:val="bg-BG"/>
        </w:rPr>
        <w:t>.</w:t>
      </w:r>
    </w:p>
    <w:p w14:paraId="683FCA07" w14:textId="77777777" w:rsidR="00752A7A" w:rsidRPr="00726441" w:rsidRDefault="00752A7A" w:rsidP="00966768">
      <w:pPr>
        <w:tabs>
          <w:tab w:val="left" w:pos="8094"/>
        </w:tabs>
        <w:jc w:val="both"/>
        <w:rPr>
          <w:lang w:val="bg-BG"/>
        </w:rPr>
      </w:pPr>
      <w:r w:rsidRPr="00726441">
        <w:rPr>
          <w:lang w:val="bg-BG"/>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14:paraId="72365C3C" w14:textId="77777777" w:rsidR="00752A7A" w:rsidRPr="00726441" w:rsidRDefault="00752A7A" w:rsidP="00966768">
      <w:pPr>
        <w:jc w:val="both"/>
        <w:rPr>
          <w:lang w:val="bg-BG"/>
        </w:rPr>
      </w:pPr>
      <w:r w:rsidRPr="00726441">
        <w:rPr>
          <w:lang w:val="bg-BG"/>
        </w:rP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2A7D6701" w14:textId="77777777" w:rsidR="00752A7A" w:rsidRPr="00726441" w:rsidRDefault="00752A7A" w:rsidP="00966768">
      <w:pPr>
        <w:jc w:val="both"/>
        <w:rPr>
          <w:lang w:val="bg-BG"/>
        </w:rPr>
      </w:pPr>
    </w:p>
    <w:p w14:paraId="27E558EC" w14:textId="77777777" w:rsidR="00752A7A" w:rsidRPr="00726441" w:rsidRDefault="00752A7A" w:rsidP="00966768">
      <w:pPr>
        <w:jc w:val="both"/>
        <w:rPr>
          <w:lang w:val="bg-BG"/>
        </w:rPr>
      </w:pPr>
    </w:p>
    <w:p w14:paraId="24911B1F" w14:textId="77777777" w:rsidR="00752A7A" w:rsidRPr="00726441" w:rsidRDefault="00752A7A" w:rsidP="002B761B">
      <w:pPr>
        <w:pStyle w:val="ListParagraph"/>
        <w:numPr>
          <w:ilvl w:val="0"/>
          <w:numId w:val="30"/>
        </w:numPr>
        <w:spacing w:after="0" w:line="240" w:lineRule="auto"/>
        <w:ind w:hanging="1080"/>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ГАРАНЦИОННА ОТГОВОРНОСТ и ГАРАНЦИОННО ОБСЛУЖВАНЕ</w:t>
      </w:r>
    </w:p>
    <w:p w14:paraId="6DCA2F61" w14:textId="77777777" w:rsidR="00752A7A" w:rsidRPr="00726441" w:rsidRDefault="00752A7A" w:rsidP="00966768">
      <w:pPr>
        <w:suppressAutoHyphens/>
        <w:jc w:val="both"/>
        <w:rPr>
          <w:lang w:eastAsia="ar-SA"/>
        </w:rPr>
      </w:pPr>
    </w:p>
    <w:p w14:paraId="00888225" w14:textId="77777777" w:rsidR="00752A7A" w:rsidRPr="00726441" w:rsidRDefault="00752A7A" w:rsidP="00966768">
      <w:pPr>
        <w:autoSpaceDE w:val="0"/>
        <w:autoSpaceDN w:val="0"/>
        <w:adjustRightInd w:val="0"/>
        <w:jc w:val="both"/>
      </w:pPr>
      <w:r w:rsidRPr="00726441">
        <w:t>Член 10.</w:t>
      </w:r>
    </w:p>
    <w:p w14:paraId="0FF57A1F" w14:textId="77777777" w:rsidR="00752A7A" w:rsidRPr="00726441" w:rsidRDefault="00752A7A" w:rsidP="00966768">
      <w:pPr>
        <w:autoSpaceDE w:val="0"/>
        <w:autoSpaceDN w:val="0"/>
        <w:adjustRightInd w:val="0"/>
        <w:jc w:val="both"/>
      </w:pPr>
    </w:p>
    <w:p w14:paraId="575A9EF9" w14:textId="77777777" w:rsidR="00752A7A" w:rsidRPr="00726441" w:rsidRDefault="00752A7A" w:rsidP="00966768">
      <w:pPr>
        <w:autoSpaceDE w:val="0"/>
        <w:autoSpaceDN w:val="0"/>
        <w:adjustRightInd w:val="0"/>
        <w:jc w:val="both"/>
        <w:rPr>
          <w:u w:val="single"/>
        </w:rPr>
      </w:pPr>
      <w:r w:rsidRPr="00726441">
        <w:t xml:space="preserve">(10.1) </w:t>
      </w:r>
      <w:r w:rsidRPr="00726441">
        <w:rPr>
          <w:u w:val="single"/>
        </w:rPr>
        <w:t>Гаранционна отговорност</w:t>
      </w:r>
    </w:p>
    <w:p w14:paraId="4A91A623" w14:textId="77777777" w:rsidR="00752A7A" w:rsidRPr="00726441" w:rsidRDefault="00752A7A" w:rsidP="00966768">
      <w:pPr>
        <w:autoSpaceDE w:val="0"/>
        <w:autoSpaceDN w:val="0"/>
        <w:adjustRightInd w:val="0"/>
        <w:jc w:val="both"/>
      </w:pPr>
    </w:p>
    <w:p w14:paraId="509F6F9F" w14:textId="77777777" w:rsidR="00752A7A" w:rsidRPr="00726441" w:rsidRDefault="00752A7A" w:rsidP="00966768">
      <w:pPr>
        <w:autoSpaceDE w:val="0"/>
        <w:autoSpaceDN w:val="0"/>
        <w:adjustRightInd w:val="0"/>
        <w:jc w:val="both"/>
      </w:pPr>
      <w:r w:rsidRPr="00726441">
        <w:t>(10.1.1) Изпълнителят гарантира пълната функционална годност на доставената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0F89F79D" w14:textId="77777777" w:rsidR="00752A7A" w:rsidRPr="00726441" w:rsidRDefault="00752A7A" w:rsidP="00966768">
      <w:pPr>
        <w:autoSpaceDE w:val="0"/>
        <w:autoSpaceDN w:val="0"/>
        <w:adjustRightInd w:val="0"/>
        <w:jc w:val="both"/>
        <w:rPr>
          <w:rFonts w:eastAsia="Lucida Sans Unicode"/>
          <w:lang w:bidi="en-US"/>
        </w:rPr>
      </w:pPr>
      <w:r w:rsidRPr="00726441">
        <w:t xml:space="preserve">(10.1.2) </w:t>
      </w:r>
      <w:r w:rsidRPr="00726441">
        <w:rPr>
          <w:rFonts w:eastAsia="Lucida Sans Unicode"/>
          <w:lang w:bidi="en-US"/>
        </w:rPr>
        <w:t>В рамките на гаранционния срок Изпълнителят отстранява със свои сили и средства всички Несъответствия на доставената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14:paraId="3AECF523" w14:textId="77777777" w:rsidR="00752A7A" w:rsidRPr="00726441" w:rsidRDefault="00752A7A" w:rsidP="00966768">
      <w:pPr>
        <w:autoSpaceDE w:val="0"/>
        <w:autoSpaceDN w:val="0"/>
        <w:adjustRightInd w:val="0"/>
        <w:jc w:val="both"/>
        <w:rPr>
          <w:rFonts w:eastAsia="Lucida Sans Unicode"/>
          <w:lang w:bidi="en-US"/>
        </w:rPr>
      </w:pPr>
      <w:r w:rsidRPr="00726441">
        <w:rPr>
          <w:rFonts w:eastAsia="Lucida Sans Unicode"/>
          <w:lang w:bidi="en-US"/>
        </w:rPr>
        <w:t>(10.1.3)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до 5 (пет) календарни дни</w:t>
      </w:r>
      <w:r w:rsidRPr="00726441">
        <w:t>,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14:paraId="2F8514E9" w14:textId="77777777" w:rsidR="00752A7A" w:rsidRPr="00726441" w:rsidRDefault="00752A7A" w:rsidP="00966768">
      <w:pPr>
        <w:autoSpaceDE w:val="0"/>
        <w:autoSpaceDN w:val="0"/>
        <w:adjustRightInd w:val="0"/>
        <w:jc w:val="both"/>
      </w:pPr>
      <w:r w:rsidRPr="00726441">
        <w:t xml:space="preserve">(10.1.4) Изпълнителят се задължава да отстрани настъпила повреда в срок до 10 (десет) календарни дни или по-кратък, считано от датата на констатирането на повредата. При невъзможност за отстраняване на настъпила повреда в срок до 20 (двадесет) календарни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w:t>
      </w:r>
      <w:r w:rsidRPr="00726441">
        <w:rPr>
          <w:rFonts w:eastAsia="Lucida Sans Unicode"/>
          <w:lang w:bidi="en-US"/>
        </w:rPr>
        <w:t>доставената</w:t>
      </w:r>
      <w:r w:rsidRPr="00726441">
        <w:t xml:space="preserve"> апаратура, в процес на поправяне, се удължава със срока през който е траело отстраняването на повредата. </w:t>
      </w:r>
    </w:p>
    <w:p w14:paraId="1F7FF647" w14:textId="77777777" w:rsidR="00752A7A" w:rsidRPr="00726441" w:rsidRDefault="00752A7A" w:rsidP="00966768">
      <w:pPr>
        <w:widowControl w:val="0"/>
        <w:ind w:firstLine="567"/>
        <w:jc w:val="both"/>
        <w:rPr>
          <w:color w:val="000000"/>
        </w:rPr>
      </w:pPr>
    </w:p>
    <w:p w14:paraId="0B17CE26" w14:textId="77777777" w:rsidR="00752A7A" w:rsidRPr="00726441" w:rsidRDefault="00752A7A" w:rsidP="00966768">
      <w:pPr>
        <w:autoSpaceDE w:val="0"/>
        <w:autoSpaceDN w:val="0"/>
        <w:adjustRightInd w:val="0"/>
        <w:jc w:val="both"/>
        <w:rPr>
          <w:u w:val="single"/>
          <w:lang w:eastAsia="bg-BG"/>
        </w:rPr>
      </w:pPr>
      <w:r w:rsidRPr="00726441">
        <w:lastRenderedPageBreak/>
        <w:t>(10.2)</w:t>
      </w:r>
      <w:r w:rsidRPr="00726441">
        <w:rPr>
          <w:u w:val="single"/>
        </w:rPr>
        <w:t xml:space="preserve"> Гаранционно (сервизно) обслужване</w:t>
      </w:r>
    </w:p>
    <w:p w14:paraId="2B4C3ECE" w14:textId="28E8E5F8" w:rsidR="00752A7A" w:rsidRPr="00726441" w:rsidRDefault="00752A7A" w:rsidP="00966768">
      <w:pPr>
        <w:autoSpaceDE w:val="0"/>
        <w:autoSpaceDN w:val="0"/>
        <w:adjustRightInd w:val="0"/>
        <w:jc w:val="both"/>
        <w:rPr>
          <w:rFonts w:eastAsia="MS Mincho"/>
        </w:rPr>
      </w:pPr>
      <w:r w:rsidRPr="00726441">
        <w:t xml:space="preserve">(10.2.1) Изпълнителят се задължава да осигури на Възложителя гаранционно (сервизно) обслужване на </w:t>
      </w:r>
      <w:r w:rsidR="0047720F" w:rsidRPr="00627A5A">
        <w:rPr>
          <w:lang w:val="bg-BG"/>
        </w:rPr>
        <w:t xml:space="preserve">доставената апаратура </w:t>
      </w:r>
      <w:r w:rsidRPr="00627A5A">
        <w:t xml:space="preserve">в рамките на гаранционния срок. </w:t>
      </w:r>
      <w:r w:rsidRPr="00627A5A">
        <w:rPr>
          <w:rFonts w:eastAsia="MS Mincho"/>
        </w:rPr>
        <w:t>Гаранционното обслужване се осъществява на място, в помещенията на Възложителя, от оторизирани представители на Изпълнителя</w:t>
      </w:r>
      <w:r w:rsidR="0047720F" w:rsidRPr="00627A5A">
        <w:rPr>
          <w:rFonts w:eastAsia="MS Mincho"/>
          <w:lang w:val="bg-BG"/>
        </w:rPr>
        <w:t>, а при невъзможност от обслужване на място разходите за транспортиране на апаратурата до и от мястото за сервиз са за сметка на Изпълнителя</w:t>
      </w:r>
      <w:r w:rsidRPr="00627A5A">
        <w:rPr>
          <w:rFonts w:eastAsia="MS Mincho"/>
        </w:rPr>
        <w:t>.</w:t>
      </w:r>
      <w:r w:rsidRPr="00726441">
        <w:rPr>
          <w:rFonts w:eastAsia="MS Mincho"/>
        </w:rPr>
        <w:t xml:space="preserve">  </w:t>
      </w:r>
    </w:p>
    <w:p w14:paraId="271224C0" w14:textId="77777777" w:rsidR="00752A7A" w:rsidRPr="00726441" w:rsidRDefault="00752A7A" w:rsidP="00966768">
      <w:pPr>
        <w:autoSpaceDE w:val="0"/>
        <w:autoSpaceDN w:val="0"/>
        <w:adjustRightInd w:val="0"/>
        <w:jc w:val="both"/>
        <w:rPr>
          <w:lang w:eastAsia="ar-SA"/>
        </w:rPr>
      </w:pPr>
    </w:p>
    <w:p w14:paraId="7E18B143" w14:textId="77777777" w:rsidR="00752A7A" w:rsidRPr="00726441" w:rsidRDefault="00752A7A" w:rsidP="00966768">
      <w:pPr>
        <w:autoSpaceDE w:val="0"/>
        <w:autoSpaceDN w:val="0"/>
        <w:adjustRightInd w:val="0"/>
        <w:jc w:val="both"/>
      </w:pPr>
    </w:p>
    <w:p w14:paraId="14555D8A" w14:textId="77777777" w:rsidR="00752A7A" w:rsidRPr="00726441" w:rsidRDefault="00752A7A" w:rsidP="002B761B">
      <w:pPr>
        <w:pStyle w:val="ListParagraph"/>
        <w:numPr>
          <w:ilvl w:val="0"/>
          <w:numId w:val="30"/>
        </w:numPr>
        <w:tabs>
          <w:tab w:val="left" w:pos="0"/>
        </w:tabs>
        <w:spacing w:after="0" w:line="240" w:lineRule="auto"/>
        <w:ind w:hanging="1080"/>
        <w:jc w:val="center"/>
        <w:rPr>
          <w:rFonts w:ascii="Times New Roman" w:eastAsia="Times New Roman" w:hAnsi="Times New Roman"/>
          <w:i/>
          <w:sz w:val="24"/>
          <w:szCs w:val="24"/>
          <w:lang w:eastAsia="bg-BG"/>
        </w:rPr>
      </w:pPr>
      <w:r w:rsidRPr="00726441">
        <w:rPr>
          <w:rFonts w:ascii="Times New Roman" w:eastAsia="Times New Roman" w:hAnsi="Times New Roman"/>
          <w:sz w:val="24"/>
          <w:szCs w:val="24"/>
          <w:lang w:eastAsia="bg-BG"/>
        </w:rPr>
        <w:t>ГАРАНЦИЯ ЗА ИЗПЪЛНЕНИЕ. ГАРАНЦИЯ ЗА АВАНСОВО ПЛАЩАНЕ</w:t>
      </w:r>
    </w:p>
    <w:p w14:paraId="29F236E6" w14:textId="77777777" w:rsidR="00752A7A" w:rsidRPr="00726441" w:rsidRDefault="00752A7A" w:rsidP="00966768">
      <w:pPr>
        <w:autoSpaceDE w:val="0"/>
        <w:autoSpaceDN w:val="0"/>
        <w:adjustRightInd w:val="0"/>
        <w:jc w:val="both"/>
        <w:rPr>
          <w:i/>
          <w:color w:val="FF0000"/>
        </w:rPr>
      </w:pPr>
    </w:p>
    <w:p w14:paraId="4C30DF22" w14:textId="77777777" w:rsidR="00752A7A" w:rsidRPr="00726441" w:rsidRDefault="00752A7A" w:rsidP="00966768">
      <w:pPr>
        <w:autoSpaceDE w:val="0"/>
        <w:autoSpaceDN w:val="0"/>
        <w:adjustRightInd w:val="0"/>
        <w:jc w:val="both"/>
      </w:pPr>
      <w:r w:rsidRPr="00726441">
        <w:t>Член 11. Видове гаранции, размер и форма на гаранциите</w:t>
      </w:r>
    </w:p>
    <w:p w14:paraId="09ED036E" w14:textId="77777777" w:rsidR="00752A7A" w:rsidRPr="00726441" w:rsidRDefault="00752A7A" w:rsidP="00966768">
      <w:pPr>
        <w:autoSpaceDE w:val="0"/>
        <w:autoSpaceDN w:val="0"/>
        <w:adjustRightInd w:val="0"/>
        <w:jc w:val="both"/>
      </w:pPr>
    </w:p>
    <w:p w14:paraId="64A951E6" w14:textId="77777777" w:rsidR="00752A7A" w:rsidRPr="00726441" w:rsidRDefault="00752A7A" w:rsidP="00966768">
      <w:pPr>
        <w:autoSpaceDE w:val="0"/>
        <w:autoSpaceDN w:val="0"/>
        <w:adjustRightInd w:val="0"/>
        <w:jc w:val="both"/>
        <w:rPr>
          <w:u w:val="single"/>
        </w:rPr>
      </w:pPr>
      <w:r w:rsidRPr="00726441">
        <w:rPr>
          <w:u w:val="single"/>
        </w:rPr>
        <w:t>(11.1) Видове и размер на гаранциите</w:t>
      </w:r>
    </w:p>
    <w:p w14:paraId="4EB7D492" w14:textId="77777777" w:rsidR="00752A7A" w:rsidRPr="00726441" w:rsidRDefault="00752A7A" w:rsidP="00966768">
      <w:pPr>
        <w:autoSpaceDE w:val="0"/>
        <w:autoSpaceDN w:val="0"/>
        <w:adjustRightInd w:val="0"/>
        <w:jc w:val="both"/>
      </w:pPr>
    </w:p>
    <w:p w14:paraId="7D62D414" w14:textId="77777777" w:rsidR="00752A7A" w:rsidRPr="00726441" w:rsidRDefault="00752A7A" w:rsidP="00966768">
      <w:pPr>
        <w:autoSpaceDE w:val="0"/>
        <w:autoSpaceDN w:val="0"/>
        <w:adjustRightInd w:val="0"/>
        <w:jc w:val="both"/>
      </w:pPr>
      <w:r w:rsidRPr="00726441">
        <w:t>(11.1.1) Не се изисква гаранция за изпълнение на договора. Изисква се само гаранция за обезпечаване на авансовото плащане.</w:t>
      </w:r>
    </w:p>
    <w:p w14:paraId="536F0ACF" w14:textId="198B1E3A" w:rsidR="00752A7A" w:rsidRPr="00726441" w:rsidRDefault="00752A7A" w:rsidP="00966768">
      <w:pPr>
        <w:autoSpaceDE w:val="0"/>
        <w:autoSpaceDN w:val="0"/>
        <w:adjustRightInd w:val="0"/>
        <w:jc w:val="both"/>
      </w:pPr>
      <w:r w:rsidRPr="00726441">
        <w:t>(11.1.2) Изпълнителят предоставя гаранция за обезпечаване на авансовото плащане в размер на 100% (сто процента) от стойността на авансово</w:t>
      </w:r>
      <w:r w:rsidR="007A4B12">
        <w:t>то плащане по алинея 3.2</w:t>
      </w:r>
      <w:r w:rsidRPr="00726441">
        <w:t>.</w:t>
      </w:r>
    </w:p>
    <w:p w14:paraId="65FE97AA" w14:textId="77777777" w:rsidR="00752A7A" w:rsidRPr="00726441" w:rsidRDefault="00752A7A" w:rsidP="00966768">
      <w:pPr>
        <w:autoSpaceDE w:val="0"/>
        <w:autoSpaceDN w:val="0"/>
        <w:adjustRightInd w:val="0"/>
        <w:jc w:val="both"/>
      </w:pPr>
      <w:r w:rsidRPr="00726441">
        <w:t xml:space="preserve">(11.1.3) Изпълнителят представя документи за внесена гаранция за гарантиране на авансовото плащане към датата на сключването на договора или към датата на представяне на фактурата за авансовото плащане. </w:t>
      </w:r>
    </w:p>
    <w:p w14:paraId="730D473F" w14:textId="77777777" w:rsidR="00752A7A" w:rsidRPr="00726441" w:rsidRDefault="00752A7A" w:rsidP="00966768">
      <w:pPr>
        <w:autoSpaceDE w:val="0"/>
        <w:autoSpaceDN w:val="0"/>
        <w:adjustRightInd w:val="0"/>
        <w:jc w:val="both"/>
      </w:pPr>
    </w:p>
    <w:p w14:paraId="5F732AB4" w14:textId="77777777" w:rsidR="00752A7A" w:rsidRPr="00726441" w:rsidRDefault="00752A7A" w:rsidP="00966768">
      <w:pPr>
        <w:autoSpaceDE w:val="0"/>
        <w:autoSpaceDN w:val="0"/>
        <w:adjustRightInd w:val="0"/>
        <w:jc w:val="both"/>
        <w:rPr>
          <w:u w:val="single"/>
        </w:rPr>
      </w:pPr>
      <w:r w:rsidRPr="00726441">
        <w:rPr>
          <w:u w:val="single"/>
        </w:rPr>
        <w:t>(11.2) Форма на гаранцията</w:t>
      </w:r>
    </w:p>
    <w:p w14:paraId="603A2E1B" w14:textId="77777777" w:rsidR="00752A7A" w:rsidRPr="0047720F" w:rsidRDefault="00752A7A" w:rsidP="00966768">
      <w:pPr>
        <w:autoSpaceDE w:val="0"/>
        <w:autoSpaceDN w:val="0"/>
        <w:adjustRightInd w:val="0"/>
        <w:jc w:val="both"/>
        <w:rPr>
          <w:sz w:val="16"/>
          <w:szCs w:val="16"/>
        </w:rPr>
      </w:pPr>
    </w:p>
    <w:p w14:paraId="33079F2C" w14:textId="77777777" w:rsidR="00752A7A" w:rsidRPr="00726441" w:rsidRDefault="00752A7A" w:rsidP="00966768">
      <w:pPr>
        <w:autoSpaceDE w:val="0"/>
        <w:autoSpaceDN w:val="0"/>
        <w:adjustRightInd w:val="0"/>
        <w:jc w:val="both"/>
      </w:pPr>
      <w:r w:rsidRPr="00726441">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46721AE6" w14:textId="77777777" w:rsidR="00752A7A" w:rsidRPr="00726441" w:rsidRDefault="00752A7A" w:rsidP="00966768">
      <w:pPr>
        <w:autoSpaceDE w:val="0"/>
        <w:autoSpaceDN w:val="0"/>
        <w:adjustRightInd w:val="0"/>
        <w:jc w:val="both"/>
      </w:pPr>
    </w:p>
    <w:p w14:paraId="227EC113" w14:textId="77777777" w:rsidR="00752A7A" w:rsidRPr="00726441" w:rsidRDefault="00752A7A" w:rsidP="00966768">
      <w:pPr>
        <w:autoSpaceDE w:val="0"/>
        <w:autoSpaceDN w:val="0"/>
        <w:adjustRightInd w:val="0"/>
        <w:jc w:val="both"/>
      </w:pPr>
      <w:r w:rsidRPr="00726441">
        <w:t>Член 12. Изисквания по отношение на гаранцията</w:t>
      </w:r>
    </w:p>
    <w:p w14:paraId="73C1AF5F" w14:textId="77777777" w:rsidR="00752A7A" w:rsidRPr="0047720F" w:rsidRDefault="00752A7A" w:rsidP="00966768">
      <w:pPr>
        <w:autoSpaceDE w:val="0"/>
        <w:autoSpaceDN w:val="0"/>
        <w:adjustRightInd w:val="0"/>
        <w:jc w:val="both"/>
        <w:rPr>
          <w:sz w:val="16"/>
          <w:szCs w:val="16"/>
        </w:rPr>
      </w:pPr>
    </w:p>
    <w:p w14:paraId="6871B590" w14:textId="77777777" w:rsidR="00C978A1" w:rsidRPr="00726441" w:rsidRDefault="00752A7A" w:rsidP="00C978A1">
      <w:pPr>
        <w:autoSpaceDE w:val="0"/>
        <w:autoSpaceDN w:val="0"/>
        <w:adjustRightInd w:val="0"/>
        <w:jc w:val="both"/>
      </w:pPr>
      <w:r w:rsidRPr="00726441">
        <w:t xml:space="preserve">(12.1) Когато гаранцията се представя във вид на парична сума, то тя се внася по следната банкова сметка на </w:t>
      </w:r>
      <w:r w:rsidR="00C978A1" w:rsidRPr="00726441">
        <w:rPr>
          <w:lang w:val="bg-BG"/>
        </w:rPr>
        <w:t>Българска академия на науките (БАН)</w:t>
      </w:r>
      <w:r w:rsidR="00C978A1" w:rsidRPr="00726441">
        <w:t>:</w:t>
      </w:r>
    </w:p>
    <w:p w14:paraId="6D4F3E6F" w14:textId="77777777" w:rsidR="00C978A1" w:rsidRPr="00726441" w:rsidRDefault="00C978A1" w:rsidP="00C978A1">
      <w:pPr>
        <w:pStyle w:val="ListParagraph"/>
        <w:numPr>
          <w:ilvl w:val="0"/>
          <w:numId w:val="26"/>
        </w:numPr>
        <w:spacing w:after="0"/>
        <w:rPr>
          <w:rFonts w:ascii="Times New Roman" w:hAnsi="Times New Roman"/>
          <w:sz w:val="24"/>
          <w:szCs w:val="24"/>
        </w:rPr>
      </w:pPr>
      <w:r w:rsidRPr="00726441">
        <w:rPr>
          <w:rFonts w:ascii="Times New Roman" w:hAnsi="Times New Roman"/>
          <w:sz w:val="24"/>
          <w:szCs w:val="24"/>
        </w:rPr>
        <w:t xml:space="preserve">BIC BNBGBGSD </w:t>
      </w:r>
    </w:p>
    <w:p w14:paraId="141B2276" w14:textId="77777777" w:rsidR="00C978A1" w:rsidRPr="00726441" w:rsidRDefault="00C978A1" w:rsidP="00C978A1">
      <w:pPr>
        <w:pStyle w:val="ListParagraph"/>
        <w:numPr>
          <w:ilvl w:val="0"/>
          <w:numId w:val="26"/>
        </w:numPr>
        <w:spacing w:after="0"/>
        <w:rPr>
          <w:rFonts w:ascii="Times New Roman" w:hAnsi="Times New Roman"/>
          <w:sz w:val="24"/>
          <w:szCs w:val="24"/>
        </w:rPr>
      </w:pPr>
      <w:r w:rsidRPr="00726441">
        <w:rPr>
          <w:rFonts w:ascii="Times New Roman" w:hAnsi="Times New Roman"/>
          <w:sz w:val="24"/>
          <w:szCs w:val="24"/>
        </w:rPr>
        <w:t>IBAN BG81 BNBG 9661 3300 1321 01</w:t>
      </w:r>
    </w:p>
    <w:p w14:paraId="7005BF56" w14:textId="77777777" w:rsidR="00C978A1" w:rsidRPr="00726441" w:rsidRDefault="00C978A1" w:rsidP="00C978A1">
      <w:pPr>
        <w:pStyle w:val="ListParagraph"/>
        <w:numPr>
          <w:ilvl w:val="0"/>
          <w:numId w:val="26"/>
        </w:numPr>
        <w:spacing w:after="0"/>
        <w:rPr>
          <w:rFonts w:ascii="Times New Roman" w:hAnsi="Times New Roman"/>
          <w:sz w:val="24"/>
          <w:szCs w:val="24"/>
          <w:lang w:val="bg-BG"/>
        </w:rPr>
      </w:pPr>
      <w:r w:rsidRPr="00726441">
        <w:rPr>
          <w:rFonts w:ascii="Times New Roman" w:hAnsi="Times New Roman"/>
          <w:sz w:val="24"/>
          <w:szCs w:val="24"/>
        </w:rPr>
        <w:t>Банка</w:t>
      </w:r>
      <w:r w:rsidR="00E364F6" w:rsidRPr="00726441">
        <w:rPr>
          <w:rFonts w:ascii="Times New Roman" w:hAnsi="Times New Roman"/>
          <w:sz w:val="24"/>
          <w:szCs w:val="24"/>
          <w:lang w:val="bg-BG"/>
        </w:rPr>
        <w:t>:</w:t>
      </w:r>
      <w:r w:rsidR="00E364F6" w:rsidRPr="00726441">
        <w:rPr>
          <w:rFonts w:ascii="Times New Roman" w:hAnsi="Times New Roman"/>
          <w:sz w:val="24"/>
          <w:szCs w:val="24"/>
        </w:rPr>
        <w:t xml:space="preserve"> Българска народна банка</w:t>
      </w:r>
      <w:r w:rsidRPr="00726441">
        <w:rPr>
          <w:rFonts w:ascii="Times New Roman" w:hAnsi="Times New Roman"/>
          <w:sz w:val="24"/>
          <w:szCs w:val="24"/>
          <w:lang w:val="bg-BG"/>
        </w:rPr>
        <w:t>.</w:t>
      </w:r>
    </w:p>
    <w:p w14:paraId="278A4878" w14:textId="77777777" w:rsidR="00752A7A" w:rsidRPr="00726441" w:rsidRDefault="00752A7A" w:rsidP="00C978A1">
      <w:pPr>
        <w:autoSpaceDE w:val="0"/>
        <w:autoSpaceDN w:val="0"/>
        <w:adjustRightInd w:val="0"/>
        <w:jc w:val="both"/>
        <w:rPr>
          <w:lang w:val="bg-BG"/>
        </w:rPr>
      </w:pPr>
      <w:r w:rsidRPr="00726441">
        <w:rPr>
          <w:lang w:val="bg-BG"/>
        </w:rPr>
        <w:t>Всички банкови разходи, свързани с преводите на сумата са за сметка на Изпълнителя;</w:t>
      </w:r>
    </w:p>
    <w:p w14:paraId="7F0AF1BE" w14:textId="7C969978" w:rsidR="00752A7A" w:rsidRPr="00726441" w:rsidRDefault="00752A7A" w:rsidP="00C978A1">
      <w:pPr>
        <w:autoSpaceDE w:val="0"/>
        <w:autoSpaceDN w:val="0"/>
        <w:adjustRightInd w:val="0"/>
        <w:jc w:val="both"/>
        <w:rPr>
          <w:lang w:val="bg-BG"/>
        </w:rPr>
      </w:pPr>
      <w:r w:rsidRPr="00726441">
        <w:rPr>
          <w:lang w:val="bg-BG"/>
        </w:rPr>
        <w:t xml:space="preserve">(12.2)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авансовото плащане </w:t>
      </w:r>
      <w:r w:rsidR="004C3693">
        <w:rPr>
          <w:lang w:val="bg-BG"/>
        </w:rPr>
        <w:t xml:space="preserve">и е </w:t>
      </w:r>
      <w:r w:rsidRPr="00726441">
        <w:rPr>
          <w:lang w:val="bg-BG"/>
        </w:rPr>
        <w:t>със срок на валидност, срокът за усвояване на авансовото плащане плюс 30 (тридесет) дни.</w:t>
      </w:r>
    </w:p>
    <w:p w14:paraId="61E8F12B" w14:textId="77777777" w:rsidR="00752A7A" w:rsidRPr="00726441" w:rsidRDefault="00752A7A" w:rsidP="00966768">
      <w:pPr>
        <w:autoSpaceDE w:val="0"/>
        <w:autoSpaceDN w:val="0"/>
        <w:adjustRightInd w:val="0"/>
        <w:jc w:val="both"/>
        <w:rPr>
          <w:lang w:val="bg-BG"/>
        </w:rPr>
      </w:pPr>
      <w:r w:rsidRPr="00726441">
        <w:rPr>
          <w:lang w:val="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4078F53C" w14:textId="77777777" w:rsidR="00752A7A" w:rsidRPr="00726441" w:rsidRDefault="00752A7A" w:rsidP="00966768">
      <w:pPr>
        <w:autoSpaceDE w:val="0"/>
        <w:autoSpaceDN w:val="0"/>
        <w:adjustRightInd w:val="0"/>
        <w:jc w:val="both"/>
        <w:rPr>
          <w:lang w:val="bg-BG"/>
        </w:rPr>
      </w:pPr>
      <w:r w:rsidRPr="00726441">
        <w:rPr>
          <w:lang w:val="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B64C6E0" w14:textId="77777777" w:rsidR="00752A7A" w:rsidRPr="00726441" w:rsidRDefault="00752A7A" w:rsidP="00966768">
      <w:pPr>
        <w:autoSpaceDE w:val="0"/>
        <w:autoSpaceDN w:val="0"/>
        <w:adjustRightInd w:val="0"/>
        <w:jc w:val="both"/>
        <w:rPr>
          <w:lang w:val="bg-BG"/>
        </w:rPr>
      </w:pPr>
      <w:r w:rsidRPr="00726441">
        <w:rPr>
          <w:lang w:val="bg-BG"/>
        </w:rPr>
        <w:t>(12.3) Застраховката,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w:t>
      </w:r>
      <w:r w:rsidR="005F278D" w:rsidRPr="00726441">
        <w:rPr>
          <w:lang w:val="bg-BG"/>
        </w:rPr>
        <w:t xml:space="preserve"> </w:t>
      </w:r>
      <w:r w:rsidRPr="00726441">
        <w:rPr>
          <w:lang w:val="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42E7589" w14:textId="77777777" w:rsidR="00752A7A" w:rsidRPr="00726441" w:rsidRDefault="00752A7A" w:rsidP="00966768">
      <w:pPr>
        <w:autoSpaceDE w:val="0"/>
        <w:autoSpaceDN w:val="0"/>
        <w:adjustRightInd w:val="0"/>
        <w:jc w:val="both"/>
        <w:rPr>
          <w:lang w:val="bg-BG"/>
        </w:rPr>
      </w:pPr>
    </w:p>
    <w:p w14:paraId="655FF3D7" w14:textId="77777777" w:rsidR="00752A7A" w:rsidRPr="00726441" w:rsidRDefault="00752A7A" w:rsidP="00966768">
      <w:pPr>
        <w:autoSpaceDE w:val="0"/>
        <w:autoSpaceDN w:val="0"/>
        <w:adjustRightInd w:val="0"/>
        <w:jc w:val="both"/>
        <w:rPr>
          <w:lang w:val="bg-BG"/>
        </w:rPr>
      </w:pPr>
      <w:r w:rsidRPr="00726441">
        <w:rPr>
          <w:lang w:val="bg-BG"/>
        </w:rPr>
        <w:t>Член 13. Задържане и освобождаване на гаранцията</w:t>
      </w:r>
    </w:p>
    <w:p w14:paraId="2D1A6E9A" w14:textId="77777777" w:rsidR="00752A7A" w:rsidRPr="00726441" w:rsidRDefault="00752A7A" w:rsidP="00966768">
      <w:pPr>
        <w:autoSpaceDE w:val="0"/>
        <w:autoSpaceDN w:val="0"/>
        <w:adjustRightInd w:val="0"/>
        <w:jc w:val="both"/>
        <w:rPr>
          <w:lang w:val="bg-BG"/>
        </w:rPr>
      </w:pPr>
    </w:p>
    <w:p w14:paraId="6A11C835" w14:textId="6E5021B5" w:rsidR="00752A7A" w:rsidRPr="00726441" w:rsidRDefault="00752A7A" w:rsidP="00966768">
      <w:pPr>
        <w:autoSpaceDE w:val="0"/>
        <w:autoSpaceDN w:val="0"/>
        <w:adjustRightInd w:val="0"/>
        <w:jc w:val="both"/>
        <w:rPr>
          <w:lang w:val="bg-BG"/>
        </w:rPr>
      </w:pPr>
      <w:r w:rsidRPr="00726441">
        <w:rPr>
          <w:lang w:val="bg-BG"/>
        </w:rPr>
        <w:t>(13.4) Възложителят освобождава гаранцията обезпечаваща авансовото плащане в срок до 30 (тридесет) дни след усвояване или връщане на аванса, като авансът се счита за усвоен след подписване на документите</w:t>
      </w:r>
      <w:r w:rsidR="005F278D" w:rsidRPr="00726441">
        <w:rPr>
          <w:lang w:val="bg-BG"/>
        </w:rPr>
        <w:t xml:space="preserve"> </w:t>
      </w:r>
      <w:r w:rsidR="00F67309">
        <w:rPr>
          <w:lang w:val="bg-BG"/>
        </w:rPr>
        <w:t>по алинея 5.1.2</w:t>
      </w:r>
      <w:r w:rsidRPr="00726441">
        <w:rPr>
          <w:lang w:val="bg-BG"/>
        </w:rPr>
        <w:t xml:space="preserve"> от настоящия Договор, без възражения.</w:t>
      </w:r>
    </w:p>
    <w:p w14:paraId="473A9748" w14:textId="77777777" w:rsidR="00752A7A" w:rsidRPr="00726441" w:rsidRDefault="00752A7A" w:rsidP="00966768">
      <w:pPr>
        <w:autoSpaceDE w:val="0"/>
        <w:autoSpaceDN w:val="0"/>
        <w:adjustRightInd w:val="0"/>
        <w:jc w:val="both"/>
        <w:rPr>
          <w:lang w:val="bg-BG"/>
        </w:rPr>
      </w:pPr>
      <w:r w:rsidRPr="00726441">
        <w:rPr>
          <w:lang w:val="bg-BG"/>
        </w:rPr>
        <w:t>(13.5) Възложителят не дължи лихви върху сумите по предоставената гаранция, независимо от формата под която е предоставена.</w:t>
      </w:r>
    </w:p>
    <w:p w14:paraId="2DCA92ED" w14:textId="77777777" w:rsidR="00752A7A" w:rsidRPr="00726441" w:rsidRDefault="00752A7A" w:rsidP="00966768">
      <w:pPr>
        <w:autoSpaceDE w:val="0"/>
        <w:autoSpaceDN w:val="0"/>
        <w:adjustRightInd w:val="0"/>
        <w:jc w:val="both"/>
        <w:rPr>
          <w:lang w:val="bg-BG"/>
        </w:rPr>
      </w:pPr>
      <w:r w:rsidRPr="00726441">
        <w:rPr>
          <w:lang w:val="bg-BG"/>
        </w:rPr>
        <w:t>(13.6)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14:paraId="4F736BE8" w14:textId="77777777" w:rsidR="00752A7A" w:rsidRPr="00726441" w:rsidRDefault="00752A7A" w:rsidP="00966768">
      <w:pPr>
        <w:autoSpaceDE w:val="0"/>
        <w:autoSpaceDN w:val="0"/>
        <w:adjustRightInd w:val="0"/>
        <w:jc w:val="both"/>
        <w:rPr>
          <w:lang w:val="bg-BG"/>
        </w:rPr>
      </w:pPr>
      <w:r w:rsidRPr="00726441">
        <w:rPr>
          <w:lang w:val="bg-BG"/>
        </w:rPr>
        <w:t>(13.7) Възложителят има право да задържи изцяло или частично гаранцията обезпечаваща авансовото плащане при възникване на задължения за Изпълнителя за връщане на авансово платени суми. В тези случаи, Възложителят има право да задържи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19FF8D02" w14:textId="77777777" w:rsidR="00752A7A" w:rsidRPr="00726441" w:rsidRDefault="00752A7A" w:rsidP="00966768">
      <w:pPr>
        <w:autoSpaceDE w:val="0"/>
        <w:autoSpaceDN w:val="0"/>
        <w:adjustRightInd w:val="0"/>
        <w:jc w:val="both"/>
        <w:rPr>
          <w:lang w:val="bg-BG"/>
        </w:rPr>
      </w:pPr>
      <w:r w:rsidRPr="00726441">
        <w:rPr>
          <w:lang w:val="bg-BG"/>
        </w:rPr>
        <w:t>(13.8) Възложителят има право да задържа от сумата по гаранцията за авансово плащ</w:t>
      </w:r>
      <w:r w:rsidR="005F278D" w:rsidRPr="00726441">
        <w:rPr>
          <w:lang w:val="bg-BG"/>
        </w:rPr>
        <w:t>а</w:t>
      </w:r>
      <w:r w:rsidRPr="00726441">
        <w:rPr>
          <w:lang w:val="bg-BG"/>
        </w:rPr>
        <w:t>не суми равни на размера на начислените неустойки и обезщетения по настоящия Договор, поради неизпълнение на задълженията на Изпълнителя.</w:t>
      </w:r>
    </w:p>
    <w:p w14:paraId="7BD14483" w14:textId="77777777" w:rsidR="00752A7A" w:rsidRPr="00726441" w:rsidRDefault="00752A7A" w:rsidP="00966768">
      <w:pPr>
        <w:jc w:val="both"/>
        <w:rPr>
          <w:lang w:val="bg-BG"/>
        </w:rPr>
      </w:pPr>
      <w:r w:rsidRPr="00726441">
        <w:rPr>
          <w:lang w:val="bg-BG"/>
        </w:rPr>
        <w:t>(13.9) В случай на задържане от Възложителя на суми от гаранцията, Изпълнителят е длъжен в срок до 7 (седем) дни да допълни гаранцията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14:paraId="263E5E09" w14:textId="77777777" w:rsidR="00752A7A" w:rsidRPr="00726441" w:rsidRDefault="00752A7A" w:rsidP="00966768">
      <w:pPr>
        <w:jc w:val="both"/>
        <w:rPr>
          <w:lang w:val="bg-BG"/>
        </w:rPr>
      </w:pPr>
    </w:p>
    <w:p w14:paraId="41AA5044" w14:textId="77777777" w:rsidR="00752A7A" w:rsidRPr="00726441" w:rsidRDefault="00752A7A" w:rsidP="002B761B">
      <w:pPr>
        <w:pStyle w:val="ListParagraph"/>
        <w:numPr>
          <w:ilvl w:val="0"/>
          <w:numId w:val="30"/>
        </w:numPr>
        <w:tabs>
          <w:tab w:val="left" w:pos="0"/>
        </w:tabs>
        <w:spacing w:after="0" w:line="240" w:lineRule="auto"/>
        <w:ind w:left="90" w:hanging="1350"/>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НЕУСТОЙКИ</w:t>
      </w:r>
    </w:p>
    <w:p w14:paraId="3DD6281B" w14:textId="77777777" w:rsidR="00752A7A" w:rsidRPr="00726441" w:rsidRDefault="00752A7A" w:rsidP="00966768">
      <w:pPr>
        <w:autoSpaceDE w:val="0"/>
        <w:autoSpaceDN w:val="0"/>
        <w:adjustRightInd w:val="0"/>
        <w:jc w:val="both"/>
      </w:pPr>
      <w:r w:rsidRPr="00726441">
        <w:t xml:space="preserve">Член 14. </w:t>
      </w:r>
    </w:p>
    <w:p w14:paraId="5BCD60C2" w14:textId="77777777" w:rsidR="00752A7A" w:rsidRPr="00726441" w:rsidRDefault="00752A7A" w:rsidP="00966768">
      <w:pPr>
        <w:autoSpaceDE w:val="0"/>
        <w:autoSpaceDN w:val="0"/>
        <w:adjustRightInd w:val="0"/>
        <w:jc w:val="both"/>
      </w:pPr>
      <w:r w:rsidRPr="00726441">
        <w:t>(14.1)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 (нула цяло и едно на сто) от сумата по алинея 2.1 за всеки просрочен ден, но не повече от 5% (пет на сто) от сумата по алинея 2.1.</w:t>
      </w:r>
    </w:p>
    <w:p w14:paraId="7105E138" w14:textId="77777777" w:rsidR="00752A7A" w:rsidRPr="00726441" w:rsidRDefault="00752A7A" w:rsidP="00966768">
      <w:pPr>
        <w:autoSpaceDE w:val="0"/>
        <w:autoSpaceDN w:val="0"/>
        <w:adjustRightInd w:val="0"/>
        <w:jc w:val="both"/>
      </w:pPr>
      <w:r w:rsidRPr="00726441">
        <w:t>(14.2) При забава на Възложителя за изпълнение на задълженията му за плащане по Договора, същият заплаща на Изпълнителя неустойка в размер на законната лихва върху дължимата сума за всеки просрочен ден, но не повече от 5% (пет на сто) от размера на забавеното плащане.</w:t>
      </w:r>
    </w:p>
    <w:p w14:paraId="099E0D05" w14:textId="77777777" w:rsidR="00752A7A" w:rsidRPr="00726441" w:rsidRDefault="00752A7A" w:rsidP="00966768">
      <w:pPr>
        <w:autoSpaceDE w:val="0"/>
        <w:autoSpaceDN w:val="0"/>
        <w:adjustRightInd w:val="0"/>
        <w:jc w:val="both"/>
      </w:pPr>
      <w:r w:rsidRPr="00726441">
        <w:t>(14.3) При неизпълнение от страна на Изпълнителя на задълженията му за обучение на персонала на Възложителя, Изпълнителят дължи неустойка в размер на 2% (два процента) от общата цена на Договора по алинея (2.1).</w:t>
      </w:r>
    </w:p>
    <w:p w14:paraId="0F662D0B" w14:textId="77777777" w:rsidR="00752A7A" w:rsidRPr="00726441" w:rsidRDefault="00752A7A" w:rsidP="00966768">
      <w:pPr>
        <w:widowControl w:val="0"/>
        <w:jc w:val="both"/>
      </w:pPr>
      <w:r w:rsidRPr="00726441">
        <w:t xml:space="preserve">(14.4)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2% (два процента) от цената по алинея 2.1 за всеки отделен случай или дължи разходите заплатени от Възложителя на трето лице за отстраняване на повредата, доказано с фактура, издадена от третото лице. </w:t>
      </w:r>
    </w:p>
    <w:p w14:paraId="5DDAC9A0" w14:textId="77777777" w:rsidR="00752A7A" w:rsidRPr="00726441" w:rsidRDefault="00752A7A" w:rsidP="00966768">
      <w:pPr>
        <w:autoSpaceDE w:val="0"/>
        <w:autoSpaceDN w:val="0"/>
        <w:adjustRightInd w:val="0"/>
        <w:jc w:val="both"/>
        <w:rPr>
          <w:lang w:eastAsia="ar-SA"/>
        </w:rPr>
      </w:pPr>
      <w:r w:rsidRPr="00726441">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10% (десет процента) от стойността на Договора по ал. 2.1. </w:t>
      </w:r>
    </w:p>
    <w:p w14:paraId="2D75D5AB" w14:textId="77777777" w:rsidR="00752A7A" w:rsidRPr="00726441" w:rsidRDefault="00752A7A" w:rsidP="00966768">
      <w:pPr>
        <w:autoSpaceDE w:val="0"/>
        <w:autoSpaceDN w:val="0"/>
        <w:adjustRightInd w:val="0"/>
        <w:jc w:val="both"/>
      </w:pPr>
      <w:r w:rsidRPr="00726441">
        <w:t xml:space="preserve">(14.6) Възложителят може да претендира обезщетение за нанесени вреди и пропуснати ползи по общия ред, независимо от начислените неустойки. </w:t>
      </w:r>
    </w:p>
    <w:p w14:paraId="1C92D318" w14:textId="77777777" w:rsidR="00752A7A" w:rsidRPr="00726441" w:rsidRDefault="00752A7A" w:rsidP="00966768">
      <w:pPr>
        <w:autoSpaceDE w:val="0"/>
        <w:autoSpaceDN w:val="0"/>
        <w:adjustRightInd w:val="0"/>
        <w:jc w:val="both"/>
        <w:rPr>
          <w:lang w:val="bg-BG"/>
        </w:rPr>
      </w:pPr>
      <w:r w:rsidRPr="00726441">
        <w:t>(14.7.) Неустойките се заплащат незабавно, при поискване от В</w:t>
      </w:r>
      <w:r w:rsidR="008B708A" w:rsidRPr="00726441">
        <w:t>ъзложителя, по следната банкова</w:t>
      </w:r>
      <w:r w:rsidRPr="00726441">
        <w:t xml:space="preserve">сметка на Възложителя: </w:t>
      </w:r>
      <w:r w:rsidR="008B708A" w:rsidRPr="00726441">
        <w:t xml:space="preserve">BIC UNCRBGSF, IBAN BG 86 UNCR 9660 3110 0235 11, </w:t>
      </w:r>
      <w:r w:rsidR="008B708A" w:rsidRPr="00726441">
        <w:rPr>
          <w:lang w:val="bg-BG"/>
        </w:rPr>
        <w:t xml:space="preserve">Банка: УниКредит Булбанк АД. </w:t>
      </w:r>
      <w:r w:rsidRPr="00726441">
        <w:rPr>
          <w:lang w:val="bg-BG"/>
        </w:rPr>
        <w:t xml:space="preserve">В случай че банковата сметка на Възложителя не е заверена със сумата на неустойката в срок от 15 </w:t>
      </w:r>
      <w:r w:rsidRPr="00726441">
        <w:rPr>
          <w:i/>
          <w:lang w:val="bg-BG"/>
        </w:rPr>
        <w:t>(петнадесет)</w:t>
      </w:r>
      <w:r w:rsidRPr="00726441">
        <w:rPr>
          <w:lang w:val="bg-BG"/>
        </w:rPr>
        <w:t xml:space="preserve"> календарни дни от искането на Възложителя за плащане на неустойка, Възложителят има право да прекрати договора с писмено предизвестие от Изпълнителя.</w:t>
      </w:r>
    </w:p>
    <w:p w14:paraId="47B90E9E" w14:textId="77777777" w:rsidR="00752A7A" w:rsidRPr="00726441" w:rsidRDefault="00752A7A" w:rsidP="00966768">
      <w:pPr>
        <w:jc w:val="center"/>
        <w:rPr>
          <w:lang w:val="bg-BG"/>
        </w:rPr>
      </w:pPr>
    </w:p>
    <w:p w14:paraId="2172A781" w14:textId="77777777" w:rsidR="00752A7A" w:rsidRPr="00726441" w:rsidRDefault="00752A7A" w:rsidP="002B761B">
      <w:pPr>
        <w:pStyle w:val="ListParagraph"/>
        <w:numPr>
          <w:ilvl w:val="0"/>
          <w:numId w:val="30"/>
        </w:numPr>
        <w:tabs>
          <w:tab w:val="left" w:pos="0"/>
        </w:tabs>
        <w:spacing w:after="0" w:line="240" w:lineRule="auto"/>
        <w:ind w:hanging="1080"/>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ПОДИЗПЪЛНИТЕЛИ</w:t>
      </w:r>
      <w:r w:rsidRPr="00726441">
        <w:rPr>
          <w:rFonts w:ascii="Times New Roman" w:eastAsia="Times New Roman" w:hAnsi="Times New Roman"/>
          <w:sz w:val="24"/>
          <w:szCs w:val="24"/>
          <w:vertAlign w:val="superscript"/>
          <w:lang w:eastAsia="bg-BG"/>
        </w:rPr>
        <w:footnoteReference w:id="5"/>
      </w:r>
    </w:p>
    <w:p w14:paraId="4690CD1D" w14:textId="77777777" w:rsidR="00752A7A" w:rsidRPr="00726441" w:rsidRDefault="00752A7A" w:rsidP="00966768">
      <w:pPr>
        <w:jc w:val="both"/>
        <w:rPr>
          <w:bCs/>
        </w:rPr>
      </w:pPr>
    </w:p>
    <w:p w14:paraId="3C19B5CA" w14:textId="77777777" w:rsidR="00752A7A" w:rsidRPr="00726441" w:rsidRDefault="00752A7A" w:rsidP="00966768">
      <w:pPr>
        <w:jc w:val="both"/>
        <w:rPr>
          <w:bCs/>
        </w:rPr>
      </w:pPr>
      <w:r w:rsidRPr="00726441">
        <w:rPr>
          <w:bCs/>
        </w:rPr>
        <w:t>Член 15. Общи условия приложими към Подизпълнителите</w:t>
      </w:r>
    </w:p>
    <w:p w14:paraId="415FE192" w14:textId="77777777" w:rsidR="00752A7A" w:rsidRPr="00726441" w:rsidRDefault="00752A7A" w:rsidP="00966768">
      <w:pPr>
        <w:jc w:val="both"/>
        <w:rPr>
          <w:bCs/>
        </w:rPr>
      </w:pPr>
      <w:r w:rsidRPr="00726441">
        <w:rPr>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65D7A0E" w14:textId="77777777" w:rsidR="00752A7A" w:rsidRPr="00726441" w:rsidRDefault="00752A7A" w:rsidP="00966768">
      <w:pPr>
        <w:jc w:val="both"/>
        <w:rPr>
          <w:bCs/>
        </w:rPr>
      </w:pPr>
      <w:r w:rsidRPr="00726441">
        <w:rPr>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B2020AA" w14:textId="77777777" w:rsidR="00752A7A" w:rsidRPr="00726441" w:rsidRDefault="00752A7A" w:rsidP="00966768">
      <w:pPr>
        <w:jc w:val="both"/>
        <w:rPr>
          <w:bCs/>
        </w:rPr>
      </w:pPr>
      <w:r w:rsidRPr="00726441">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3A91C85D" w14:textId="77777777" w:rsidR="00752A7A" w:rsidRPr="00726441" w:rsidRDefault="00752A7A" w:rsidP="00966768">
      <w:pPr>
        <w:jc w:val="both"/>
        <w:rPr>
          <w:bCs/>
        </w:rPr>
      </w:pPr>
      <w:r w:rsidRPr="00726441">
        <w:rPr>
          <w:bCs/>
        </w:rPr>
        <w:t>(15.4) Независимо от използването на подизпълнители, отговорността за изпълнение на настоящия Договор и на Изпълнителя.</w:t>
      </w:r>
    </w:p>
    <w:p w14:paraId="05C070E1" w14:textId="77777777" w:rsidR="00752A7A" w:rsidRPr="00726441" w:rsidRDefault="00752A7A" w:rsidP="00966768">
      <w:pPr>
        <w:jc w:val="both"/>
        <w:rPr>
          <w:bCs/>
        </w:rPr>
      </w:pPr>
      <w:r w:rsidRPr="00726441">
        <w:rPr>
          <w:bCs/>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14:paraId="42B71A17" w14:textId="77777777" w:rsidR="00752A7A" w:rsidRPr="00726441" w:rsidRDefault="00752A7A" w:rsidP="00966768">
      <w:pPr>
        <w:jc w:val="both"/>
        <w:rPr>
          <w:bCs/>
        </w:rPr>
      </w:pPr>
    </w:p>
    <w:p w14:paraId="0570C099" w14:textId="77777777" w:rsidR="00752A7A" w:rsidRPr="00726441" w:rsidRDefault="00752A7A" w:rsidP="00966768">
      <w:pPr>
        <w:jc w:val="both"/>
        <w:rPr>
          <w:bCs/>
        </w:rPr>
      </w:pPr>
      <w:r w:rsidRPr="00726441">
        <w:rPr>
          <w:bCs/>
        </w:rPr>
        <w:t>Член 16. Договори с подизпълнители</w:t>
      </w:r>
    </w:p>
    <w:p w14:paraId="519951B2" w14:textId="77777777" w:rsidR="00752A7A" w:rsidRPr="00726441" w:rsidRDefault="00752A7A" w:rsidP="00966768">
      <w:pPr>
        <w:jc w:val="both"/>
        <w:rPr>
          <w:bCs/>
        </w:rPr>
      </w:pPr>
      <w:r w:rsidRPr="00726441">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01E008A3" w14:textId="77777777" w:rsidR="00752A7A" w:rsidRPr="00726441"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726441">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14:paraId="0AB80912" w14:textId="77777777" w:rsidR="00752A7A" w:rsidRPr="00726441"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726441">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14:paraId="51409F54" w14:textId="77777777" w:rsidR="00752A7A" w:rsidRPr="00726441"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726441">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72D354B" w14:textId="77777777" w:rsidR="00752A7A" w:rsidRPr="00726441" w:rsidRDefault="00752A7A" w:rsidP="00966768"/>
    <w:p w14:paraId="5C625C5B" w14:textId="77777777" w:rsidR="00752A7A" w:rsidRPr="00726441" w:rsidRDefault="00752A7A" w:rsidP="00966768">
      <w:pPr>
        <w:jc w:val="both"/>
        <w:rPr>
          <w:bCs/>
        </w:rPr>
      </w:pPr>
      <w:r w:rsidRPr="00726441">
        <w:rPr>
          <w:bCs/>
        </w:rPr>
        <w:t>Член 17. Разплащане с подизпълнители</w:t>
      </w:r>
    </w:p>
    <w:p w14:paraId="447DEE4B" w14:textId="77777777" w:rsidR="00752A7A" w:rsidRPr="00726441" w:rsidRDefault="00752A7A" w:rsidP="00966768">
      <w:pPr>
        <w:jc w:val="both"/>
        <w:rPr>
          <w:bCs/>
        </w:rPr>
      </w:pPr>
      <w:r w:rsidRPr="00726441">
        <w:rPr>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E2B87EB" w14:textId="77777777" w:rsidR="00752A7A" w:rsidRPr="00726441" w:rsidRDefault="00752A7A" w:rsidP="00966768">
      <w:pPr>
        <w:jc w:val="both"/>
        <w:rPr>
          <w:bCs/>
        </w:rPr>
      </w:pPr>
      <w:r w:rsidRPr="00726441">
        <w:rPr>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709FF96" w14:textId="77777777" w:rsidR="00752A7A" w:rsidRPr="00726441" w:rsidRDefault="00752A7A" w:rsidP="00966768">
      <w:pPr>
        <w:jc w:val="both"/>
        <w:rPr>
          <w:bCs/>
        </w:rPr>
      </w:pPr>
      <w:r w:rsidRPr="00726441">
        <w:rPr>
          <w:bCs/>
        </w:rPr>
        <w:t>(17.3) Към искането по алинея (17.2) Изпълнителят предоставя становище, от което да е видно дали оспорва плащанията или част от тях като недължими.</w:t>
      </w:r>
    </w:p>
    <w:p w14:paraId="359F06B1" w14:textId="77777777" w:rsidR="00752A7A" w:rsidRPr="00726441" w:rsidRDefault="00752A7A" w:rsidP="00966768">
      <w:pPr>
        <w:jc w:val="both"/>
        <w:rPr>
          <w:bCs/>
        </w:rPr>
      </w:pPr>
      <w:r w:rsidRPr="00726441">
        <w:rPr>
          <w:bCs/>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14:paraId="30D08F0A" w14:textId="77777777" w:rsidR="00752A7A" w:rsidRPr="00726441" w:rsidRDefault="00752A7A" w:rsidP="00966768">
      <w:pPr>
        <w:jc w:val="both"/>
        <w:rPr>
          <w:bCs/>
        </w:rPr>
      </w:pPr>
    </w:p>
    <w:p w14:paraId="4C0C4B33" w14:textId="77777777" w:rsidR="00752A7A" w:rsidRPr="00726441" w:rsidRDefault="00752A7A" w:rsidP="00966768">
      <w:pPr>
        <w:jc w:val="center"/>
      </w:pPr>
    </w:p>
    <w:p w14:paraId="0EADB1D5" w14:textId="77777777" w:rsidR="00752A7A" w:rsidRPr="00726441" w:rsidRDefault="00752A7A" w:rsidP="002B761B">
      <w:pPr>
        <w:pStyle w:val="ListParagraph"/>
        <w:numPr>
          <w:ilvl w:val="0"/>
          <w:numId w:val="30"/>
        </w:numPr>
        <w:tabs>
          <w:tab w:val="left" w:pos="1080"/>
        </w:tabs>
        <w:spacing w:after="0" w:line="240" w:lineRule="auto"/>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УСЛОВИЯ ЗА ПРЕКРАТЯВАНЕ И РАЗВАЛЯНЕ НА ДОГОВОРА</w:t>
      </w:r>
    </w:p>
    <w:p w14:paraId="388BE4BD" w14:textId="77777777" w:rsidR="00752A7A" w:rsidRPr="00726441" w:rsidRDefault="00752A7A" w:rsidP="00966768">
      <w:pPr>
        <w:tabs>
          <w:tab w:val="left" w:pos="709"/>
        </w:tabs>
        <w:jc w:val="both"/>
      </w:pPr>
      <w:r w:rsidRPr="00726441">
        <w:tab/>
      </w:r>
    </w:p>
    <w:p w14:paraId="69D2EE84" w14:textId="77777777" w:rsidR="00752A7A" w:rsidRPr="00726441" w:rsidRDefault="00752A7A" w:rsidP="00966768">
      <w:pPr>
        <w:jc w:val="both"/>
      </w:pPr>
      <w:r w:rsidRPr="00726441">
        <w:t>Член 18.</w:t>
      </w:r>
      <w:r w:rsidRPr="00726441">
        <w:tab/>
      </w:r>
    </w:p>
    <w:p w14:paraId="5C151F35" w14:textId="77777777" w:rsidR="00752A7A" w:rsidRPr="00726441" w:rsidRDefault="00752A7A" w:rsidP="00966768">
      <w:pPr>
        <w:jc w:val="both"/>
      </w:pPr>
    </w:p>
    <w:p w14:paraId="315B2B9E" w14:textId="77777777" w:rsidR="00752A7A" w:rsidRPr="00726441" w:rsidRDefault="00752A7A" w:rsidP="00966768">
      <w:pPr>
        <w:jc w:val="both"/>
      </w:pPr>
      <w:r w:rsidRPr="00726441">
        <w:t>(18.1) Настоящият Договор се прекратява в следните случаи:</w:t>
      </w:r>
    </w:p>
    <w:p w14:paraId="11A50D70" w14:textId="77777777" w:rsidR="00752A7A" w:rsidRPr="009A0C0F" w:rsidRDefault="00752A7A" w:rsidP="00966768">
      <w:pPr>
        <w:jc w:val="both"/>
        <w:rPr>
          <w:sz w:val="16"/>
          <w:szCs w:val="16"/>
        </w:rPr>
      </w:pPr>
    </w:p>
    <w:p w14:paraId="04014EA5" w14:textId="77777777" w:rsidR="00752A7A" w:rsidRPr="00726441"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726441">
        <w:rPr>
          <w:rFonts w:ascii="Times New Roman" w:eastAsia="Times New Roman" w:hAnsi="Times New Roman"/>
          <w:bCs/>
          <w:sz w:val="24"/>
          <w:szCs w:val="24"/>
          <w:lang w:eastAsia="bg-BG"/>
        </w:rPr>
        <w:t>по взаимно съгласие на Страните, изразено в писмена форма;</w:t>
      </w:r>
    </w:p>
    <w:p w14:paraId="4132B1F6" w14:textId="77777777" w:rsidR="00752A7A" w:rsidRPr="00726441"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726441">
        <w:rPr>
          <w:rFonts w:ascii="Times New Roman" w:hAnsi="Times New Roman"/>
          <w:sz w:val="24"/>
          <w:szCs w:val="24"/>
        </w:rPr>
        <w:t>с изтичане на уговорения срок и с изпълнението на всички задължения на страните по договора;</w:t>
      </w:r>
    </w:p>
    <w:p w14:paraId="50E1EFAD" w14:textId="77777777" w:rsidR="00752A7A" w:rsidRPr="00726441"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726441">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6B49A5D" w14:textId="77777777" w:rsidR="00752A7A" w:rsidRPr="00726441"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726441">
        <w:rPr>
          <w:rFonts w:ascii="Times New Roman" w:eastAsia="Times New Roman" w:hAnsi="Times New Roman"/>
          <w:sz w:val="24"/>
          <w:szCs w:val="24"/>
        </w:rPr>
        <w:lastRenderedPageBreak/>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30 (тридесет) календарни дни.</w:t>
      </w:r>
    </w:p>
    <w:p w14:paraId="5992A572" w14:textId="77777777" w:rsidR="00752A7A" w:rsidRPr="00726441" w:rsidRDefault="00752A7A" w:rsidP="00966768">
      <w:pPr>
        <w:pStyle w:val="ListParagraph"/>
        <w:spacing w:after="0" w:line="240" w:lineRule="auto"/>
        <w:ind w:left="851"/>
        <w:rPr>
          <w:rFonts w:ascii="Times New Roman" w:eastAsia="Times New Roman" w:hAnsi="Times New Roman"/>
          <w:bCs/>
          <w:sz w:val="24"/>
          <w:szCs w:val="24"/>
          <w:lang w:eastAsia="bg-BG"/>
        </w:rPr>
      </w:pPr>
    </w:p>
    <w:p w14:paraId="69E1E113" w14:textId="77777777" w:rsidR="00752A7A" w:rsidRPr="00726441" w:rsidRDefault="00752A7A" w:rsidP="00966768">
      <w:pPr>
        <w:tabs>
          <w:tab w:val="left" w:pos="284"/>
        </w:tabs>
        <w:jc w:val="both"/>
      </w:pPr>
      <w:r w:rsidRPr="00726441">
        <w:t xml:space="preserve">(18.2) Възложителят може да прекрати Договора без предизвестие, с уведомление, изпратено до Изпълнителя: </w:t>
      </w:r>
    </w:p>
    <w:p w14:paraId="19848DDD" w14:textId="77777777" w:rsidR="00752A7A" w:rsidRPr="009A0C0F" w:rsidRDefault="00752A7A" w:rsidP="00966768">
      <w:pPr>
        <w:tabs>
          <w:tab w:val="left" w:pos="284"/>
        </w:tabs>
        <w:jc w:val="both"/>
        <w:rPr>
          <w:sz w:val="16"/>
          <w:szCs w:val="16"/>
        </w:rPr>
      </w:pPr>
    </w:p>
    <w:p w14:paraId="0D4329B6" w14:textId="77777777" w:rsidR="00752A7A" w:rsidRPr="00726441"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726441">
        <w:rPr>
          <w:rFonts w:ascii="Times New Roman" w:eastAsia="Times New Roman" w:hAnsi="Times New Roman"/>
          <w:sz w:val="24"/>
          <w:szCs w:val="24"/>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14:paraId="64A3D719" w14:textId="77777777" w:rsidR="00752A7A" w:rsidRPr="00726441"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726441">
        <w:rPr>
          <w:rFonts w:ascii="Times New Roman" w:hAnsi="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7C7FCBD2" w14:textId="77777777" w:rsidR="00752A7A" w:rsidRPr="00726441" w:rsidRDefault="005F278D" w:rsidP="00966768">
      <w:pPr>
        <w:pStyle w:val="ListParagraph"/>
        <w:numPr>
          <w:ilvl w:val="0"/>
          <w:numId w:val="24"/>
        </w:numPr>
        <w:spacing w:after="0" w:line="240" w:lineRule="auto"/>
        <w:ind w:left="1134" w:hanging="425"/>
        <w:jc w:val="both"/>
        <w:rPr>
          <w:rFonts w:ascii="Times New Roman" w:hAnsi="Times New Roman"/>
          <w:sz w:val="24"/>
          <w:szCs w:val="24"/>
        </w:rPr>
      </w:pPr>
      <w:r w:rsidRPr="00726441">
        <w:rPr>
          <w:rFonts w:ascii="Times New Roman" w:eastAsia="Times New Roman" w:hAnsi="Times New Roman"/>
          <w:sz w:val="24"/>
          <w:szCs w:val="24"/>
          <w:lang w:eastAsia="bg-BG"/>
        </w:rPr>
        <w:t>при забава на достав</w:t>
      </w:r>
      <w:r w:rsidR="00752A7A" w:rsidRPr="00726441">
        <w:rPr>
          <w:rFonts w:ascii="Times New Roman" w:eastAsia="Times New Roman" w:hAnsi="Times New Roman"/>
          <w:sz w:val="24"/>
          <w:szCs w:val="24"/>
          <w:lang w:eastAsia="bg-BG"/>
        </w:rPr>
        <w:t xml:space="preserve">ката на апаратурата продължила повече от </w:t>
      </w:r>
      <w:r w:rsidR="00752A7A" w:rsidRPr="00726441">
        <w:rPr>
          <w:rFonts w:ascii="Times New Roman" w:eastAsia="Times New Roman" w:hAnsi="Times New Roman"/>
          <w:sz w:val="24"/>
          <w:szCs w:val="24"/>
        </w:rPr>
        <w:t xml:space="preserve">30 (тридесет) дни </w:t>
      </w:r>
      <w:r w:rsidR="00752A7A" w:rsidRPr="00726441">
        <w:rPr>
          <w:rFonts w:ascii="Times New Roman" w:hAnsi="Times New Roman"/>
          <w:sz w:val="24"/>
          <w:szCs w:val="24"/>
        </w:rPr>
        <w:t xml:space="preserve">или при пълно неизпълнение на задължението на Изпълнителя за </w:t>
      </w:r>
      <w:r w:rsidR="00752A7A" w:rsidRPr="00726441">
        <w:rPr>
          <w:rFonts w:ascii="Times New Roman" w:eastAsia="Times New Roman" w:hAnsi="Times New Roman"/>
          <w:sz w:val="24"/>
          <w:szCs w:val="24"/>
          <w:lang w:eastAsia="bg-BG"/>
        </w:rPr>
        <w:t xml:space="preserve">въвеждането в експлоатация на доставената апаратура, </w:t>
      </w:r>
      <w:r w:rsidR="00752A7A" w:rsidRPr="00726441">
        <w:rPr>
          <w:rFonts w:ascii="Times New Roman" w:hAnsi="Times New Roman"/>
          <w:sz w:val="24"/>
          <w:szCs w:val="24"/>
        </w:rPr>
        <w:t>и/или за обучение на персонала на Възложителя; или</w:t>
      </w:r>
    </w:p>
    <w:p w14:paraId="4DBB2D27" w14:textId="77777777" w:rsidR="00752A7A" w:rsidRPr="00726441"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726441">
        <w:rPr>
          <w:rFonts w:ascii="Times New Roman" w:eastAsia="Times New Roman" w:hAnsi="Times New Roman"/>
          <w:bCs/>
          <w:sz w:val="24"/>
          <w:szCs w:val="24"/>
          <w:lang w:eastAsia="bg-BG"/>
        </w:rPr>
        <w:t>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26441">
        <w:rPr>
          <w:rFonts w:ascii="Times New Roman" w:hAnsi="Times New Roman"/>
          <w:sz w:val="24"/>
          <w:szCs w:val="24"/>
        </w:rPr>
        <w:t>.</w:t>
      </w:r>
    </w:p>
    <w:p w14:paraId="20C0005F" w14:textId="77777777" w:rsidR="00752A7A" w:rsidRPr="00726441" w:rsidRDefault="00752A7A" w:rsidP="00966768">
      <w:pPr>
        <w:pStyle w:val="ListParagraph"/>
        <w:spacing w:after="0" w:line="240" w:lineRule="auto"/>
        <w:ind w:left="851"/>
        <w:rPr>
          <w:rFonts w:ascii="Times New Roman" w:eastAsia="Times New Roman" w:hAnsi="Times New Roman"/>
          <w:bCs/>
          <w:sz w:val="24"/>
          <w:szCs w:val="24"/>
          <w:lang w:eastAsia="bg-BG"/>
        </w:rPr>
      </w:pPr>
    </w:p>
    <w:p w14:paraId="00DAEFC4" w14:textId="77777777" w:rsidR="00752A7A" w:rsidRPr="00726441" w:rsidRDefault="00752A7A" w:rsidP="00966768">
      <w:pPr>
        <w:jc w:val="both"/>
        <w:rPr>
          <w:color w:val="FF0000"/>
        </w:rPr>
      </w:pPr>
      <w:r w:rsidRPr="00726441">
        <w:rPr>
          <w:bCs/>
        </w:rPr>
        <w:t>(18.3)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6A2CEEF8" w14:textId="77777777" w:rsidR="00752A7A" w:rsidRPr="00726441" w:rsidRDefault="00752A7A" w:rsidP="00966768">
      <w:pPr>
        <w:jc w:val="both"/>
        <w:rPr>
          <w:bCs/>
        </w:rPr>
      </w:pPr>
      <w:r w:rsidRPr="00726441">
        <w:rPr>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58D885D9" w14:textId="77777777" w:rsidR="00752A7A" w:rsidRPr="00726441" w:rsidRDefault="00752A7A" w:rsidP="00966768">
      <w:pPr>
        <w:tabs>
          <w:tab w:val="left" w:pos="284"/>
        </w:tabs>
        <w:jc w:val="both"/>
      </w:pPr>
      <w:r w:rsidRPr="00726441">
        <w:t>(18.5) Възложителят може да развали Договора по реда и при условията предвидени в него или в приложимото законодателство.</w:t>
      </w:r>
    </w:p>
    <w:p w14:paraId="0593AE67" w14:textId="77777777" w:rsidR="00752A7A" w:rsidRPr="00726441" w:rsidRDefault="00752A7A" w:rsidP="00966768">
      <w:pPr>
        <w:jc w:val="both"/>
        <w:rPr>
          <w:bCs/>
        </w:rPr>
      </w:pPr>
    </w:p>
    <w:p w14:paraId="0D964D5C" w14:textId="77777777" w:rsidR="00752A7A" w:rsidRPr="00726441" w:rsidRDefault="00752A7A" w:rsidP="00966768">
      <w:pPr>
        <w:jc w:val="both"/>
      </w:pPr>
      <w:r w:rsidRPr="00726441">
        <w:t>Член 19.</w:t>
      </w:r>
    </w:p>
    <w:p w14:paraId="5A226EC7" w14:textId="77777777" w:rsidR="00752A7A" w:rsidRPr="009A0C0F" w:rsidRDefault="00752A7A" w:rsidP="00966768">
      <w:pPr>
        <w:jc w:val="both"/>
        <w:rPr>
          <w:sz w:val="16"/>
          <w:szCs w:val="16"/>
        </w:rPr>
      </w:pPr>
    </w:p>
    <w:p w14:paraId="7600B682" w14:textId="77777777" w:rsidR="00752A7A" w:rsidRPr="00726441" w:rsidRDefault="00752A7A" w:rsidP="00966768">
      <w:pPr>
        <w:jc w:val="both"/>
        <w:rPr>
          <w:lang w:val="bg-BG"/>
        </w:rPr>
      </w:pPr>
      <w:r w:rsidRPr="00726441">
        <w:t>Настоящият Договор може да бъде изменян или допълван от Страните при условията на чл. 116 от ЗОП.</w:t>
      </w:r>
    </w:p>
    <w:p w14:paraId="1466A0DA" w14:textId="77777777" w:rsidR="00752A7A" w:rsidRPr="00726441" w:rsidRDefault="00752A7A" w:rsidP="00966768">
      <w:pPr>
        <w:tabs>
          <w:tab w:val="left" w:pos="709"/>
        </w:tabs>
        <w:jc w:val="both"/>
      </w:pPr>
    </w:p>
    <w:p w14:paraId="403575FB" w14:textId="77777777" w:rsidR="00752A7A" w:rsidRPr="00726441" w:rsidRDefault="00752A7A" w:rsidP="00E51647">
      <w:pPr>
        <w:pStyle w:val="ListParagraph"/>
        <w:numPr>
          <w:ilvl w:val="0"/>
          <w:numId w:val="30"/>
        </w:numPr>
        <w:spacing w:after="0" w:line="240" w:lineRule="auto"/>
        <w:ind w:hanging="371"/>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НЕПРЕОДОЛИМА СИЛА</w:t>
      </w:r>
    </w:p>
    <w:p w14:paraId="5DFBED28" w14:textId="77777777" w:rsidR="00752A7A" w:rsidRPr="00726441" w:rsidRDefault="00752A7A" w:rsidP="00966768">
      <w:pPr>
        <w:jc w:val="center"/>
      </w:pPr>
    </w:p>
    <w:p w14:paraId="24C6029B" w14:textId="77777777" w:rsidR="00752A7A" w:rsidRPr="00726441" w:rsidRDefault="00752A7A" w:rsidP="00966768">
      <w:pPr>
        <w:jc w:val="both"/>
      </w:pPr>
      <w:r w:rsidRPr="00726441">
        <w:t>Член 20.</w:t>
      </w:r>
    </w:p>
    <w:p w14:paraId="5B5EBD70" w14:textId="77777777" w:rsidR="00752A7A" w:rsidRPr="009A0C0F" w:rsidRDefault="00752A7A" w:rsidP="00966768">
      <w:pPr>
        <w:jc w:val="both"/>
        <w:rPr>
          <w:sz w:val="16"/>
          <w:szCs w:val="16"/>
        </w:rPr>
      </w:pPr>
    </w:p>
    <w:p w14:paraId="5C965651" w14:textId="77777777" w:rsidR="00752A7A" w:rsidRPr="00726441" w:rsidRDefault="00752A7A" w:rsidP="00966768">
      <w:pPr>
        <w:jc w:val="both"/>
      </w:pPr>
      <w:r w:rsidRPr="00726441">
        <w:t xml:space="preserve">(20.1) </w:t>
      </w:r>
      <w:r w:rsidRPr="00726441">
        <w:rPr>
          <w:spacing w:val="-4"/>
        </w:rPr>
        <w:t>Страните се освобождават от отговорност за неизпълнение на задълженията</w:t>
      </w:r>
      <w:r w:rsidRPr="00726441">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0E7A3918" w14:textId="77777777" w:rsidR="00752A7A" w:rsidRPr="00726441" w:rsidRDefault="00752A7A" w:rsidP="00966768">
      <w:pPr>
        <w:jc w:val="both"/>
      </w:pPr>
      <w:r w:rsidRPr="00726441">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01ED1521" w14:textId="77777777" w:rsidR="00752A7A" w:rsidRPr="00726441" w:rsidRDefault="00752A7A" w:rsidP="00966768">
      <w:pPr>
        <w:jc w:val="both"/>
      </w:pPr>
      <w:r w:rsidRPr="00726441">
        <w:t>(20.3) Докато трае непреодолимата сила, изпълнението на задължението се спира.</w:t>
      </w:r>
    </w:p>
    <w:p w14:paraId="7F504A6F" w14:textId="77777777" w:rsidR="00752A7A" w:rsidRPr="00726441" w:rsidRDefault="00752A7A" w:rsidP="00966768">
      <w:pPr>
        <w:jc w:val="both"/>
      </w:pPr>
      <w:r w:rsidRPr="00726441">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6446E0D" w14:textId="77777777" w:rsidR="00752A7A" w:rsidRPr="00726441" w:rsidRDefault="00752A7A" w:rsidP="00966768">
      <w:pPr>
        <w:ind w:firstLine="567"/>
        <w:jc w:val="both"/>
        <w:rPr>
          <w:bCs/>
        </w:rPr>
      </w:pPr>
    </w:p>
    <w:p w14:paraId="4A3EBE84" w14:textId="77777777" w:rsidR="00752A7A" w:rsidRPr="00726441" w:rsidRDefault="00752A7A" w:rsidP="00966768">
      <w:pPr>
        <w:ind w:firstLine="567"/>
        <w:jc w:val="both"/>
        <w:rPr>
          <w:bCs/>
        </w:rPr>
      </w:pPr>
    </w:p>
    <w:p w14:paraId="641FA6F7" w14:textId="77777777" w:rsidR="00752A7A" w:rsidRPr="00726441" w:rsidRDefault="00752A7A" w:rsidP="002B761B">
      <w:pPr>
        <w:pStyle w:val="ListParagraph"/>
        <w:numPr>
          <w:ilvl w:val="0"/>
          <w:numId w:val="30"/>
        </w:numPr>
        <w:tabs>
          <w:tab w:val="left" w:pos="0"/>
        </w:tabs>
        <w:spacing w:after="0" w:line="240" w:lineRule="auto"/>
        <w:ind w:hanging="1080"/>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КОНФИДЕНЦИАЛНОСТ</w:t>
      </w:r>
    </w:p>
    <w:p w14:paraId="2D5549D8" w14:textId="77777777" w:rsidR="00752A7A" w:rsidRPr="00726441" w:rsidRDefault="00752A7A" w:rsidP="00966768">
      <w:pPr>
        <w:jc w:val="center"/>
      </w:pPr>
    </w:p>
    <w:p w14:paraId="3BFE9D77" w14:textId="77777777" w:rsidR="00752A7A" w:rsidRPr="00726441" w:rsidRDefault="00752A7A" w:rsidP="00966768">
      <w:pPr>
        <w:jc w:val="both"/>
      </w:pPr>
      <w:r w:rsidRPr="00726441">
        <w:t>Член 21.</w:t>
      </w:r>
    </w:p>
    <w:p w14:paraId="31EBA856" w14:textId="77777777" w:rsidR="00752A7A" w:rsidRPr="009A0C0F" w:rsidRDefault="00752A7A" w:rsidP="00966768">
      <w:pPr>
        <w:jc w:val="both"/>
        <w:rPr>
          <w:sz w:val="16"/>
          <w:szCs w:val="16"/>
        </w:rPr>
      </w:pPr>
    </w:p>
    <w:p w14:paraId="38A5B75F" w14:textId="77777777" w:rsidR="00752A7A" w:rsidRPr="00726441" w:rsidRDefault="00752A7A" w:rsidP="00966768">
      <w:pPr>
        <w:jc w:val="both"/>
      </w:pPr>
      <w:r w:rsidRPr="00726441">
        <w:lastRenderedPageBreak/>
        <w:t xml:space="preserve">(21.1) Страните се съгласяват да третират като конфиденциална следната информация, получена при и по повод изпълнението на Договора: </w:t>
      </w:r>
    </w:p>
    <w:p w14:paraId="48787FF8" w14:textId="77777777" w:rsidR="00752A7A" w:rsidRPr="00726441" w:rsidRDefault="00752A7A" w:rsidP="00966768">
      <w:pPr>
        <w:numPr>
          <w:ilvl w:val="0"/>
          <w:numId w:val="25"/>
        </w:numPr>
        <w:jc w:val="both"/>
      </w:pPr>
      <w:r w:rsidRPr="00726441">
        <w:t>всяка информация, предоставена от Възложителя на Изпълнителя и посочена от Възложителя че е конфиденциална.</w:t>
      </w:r>
    </w:p>
    <w:p w14:paraId="51D2195F" w14:textId="77777777" w:rsidR="00752A7A" w:rsidRPr="00726441" w:rsidRDefault="00752A7A" w:rsidP="00966768">
      <w:pPr>
        <w:numPr>
          <w:ilvl w:val="0"/>
          <w:numId w:val="25"/>
        </w:numPr>
        <w:jc w:val="both"/>
      </w:pPr>
      <w:r w:rsidRPr="00726441">
        <w:t>всяка информация, предоставена от Изпълнителя на Възложителя и посочена от Изпълнителя че е конфиденциална и с посочване на съответното правно основание за конфиденциалност.</w:t>
      </w:r>
    </w:p>
    <w:p w14:paraId="042427E8" w14:textId="77777777" w:rsidR="00752A7A" w:rsidRPr="00726441" w:rsidRDefault="00752A7A" w:rsidP="00966768">
      <w:pPr>
        <w:jc w:val="both"/>
      </w:pPr>
      <w:r w:rsidRPr="00726441">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7A1BB350" w14:textId="77777777" w:rsidR="00752A7A" w:rsidRPr="00726441" w:rsidRDefault="00752A7A" w:rsidP="00966768">
      <w:pPr>
        <w:jc w:val="both"/>
      </w:pPr>
    </w:p>
    <w:p w14:paraId="13BB0192" w14:textId="77777777" w:rsidR="00752A7A" w:rsidRPr="00726441" w:rsidRDefault="00752A7A" w:rsidP="00966768">
      <w:pPr>
        <w:ind w:firstLine="567"/>
        <w:jc w:val="both"/>
      </w:pPr>
    </w:p>
    <w:p w14:paraId="0837FB1C" w14:textId="77777777" w:rsidR="00752A7A" w:rsidRPr="00726441" w:rsidRDefault="00752A7A" w:rsidP="002B761B">
      <w:pPr>
        <w:pStyle w:val="ListParagraph"/>
        <w:numPr>
          <w:ilvl w:val="0"/>
          <w:numId w:val="30"/>
        </w:numPr>
        <w:spacing w:after="0" w:line="240" w:lineRule="auto"/>
        <w:jc w:val="center"/>
        <w:rPr>
          <w:rFonts w:ascii="Times New Roman" w:eastAsia="Times New Roman" w:hAnsi="Times New Roman"/>
          <w:sz w:val="24"/>
          <w:szCs w:val="24"/>
          <w:lang w:eastAsia="bg-BG"/>
        </w:rPr>
      </w:pPr>
      <w:r w:rsidRPr="00726441">
        <w:rPr>
          <w:rFonts w:ascii="Times New Roman" w:eastAsia="Times New Roman" w:hAnsi="Times New Roman"/>
          <w:sz w:val="24"/>
          <w:szCs w:val="24"/>
          <w:lang w:eastAsia="bg-BG"/>
        </w:rPr>
        <w:t>ДОПЪЛНИТЕЛНИ РАЗПОРЕДБИ</w:t>
      </w:r>
    </w:p>
    <w:p w14:paraId="66A91612" w14:textId="77777777" w:rsidR="00752A7A" w:rsidRPr="00726441" w:rsidRDefault="00752A7A" w:rsidP="00966768">
      <w:pPr>
        <w:jc w:val="both"/>
      </w:pPr>
      <w:r w:rsidRPr="00726441">
        <w:t xml:space="preserve">Член 22. </w:t>
      </w:r>
    </w:p>
    <w:p w14:paraId="7FC09384" w14:textId="77777777" w:rsidR="00752A7A" w:rsidRPr="009A0C0F" w:rsidRDefault="00752A7A" w:rsidP="00966768">
      <w:pPr>
        <w:jc w:val="both"/>
        <w:rPr>
          <w:sz w:val="16"/>
          <w:szCs w:val="16"/>
        </w:rPr>
      </w:pPr>
    </w:p>
    <w:p w14:paraId="19E82D23" w14:textId="77777777" w:rsidR="00752A7A" w:rsidRPr="00726441" w:rsidRDefault="00752A7A" w:rsidP="00966768">
      <w:pPr>
        <w:jc w:val="both"/>
      </w:pPr>
      <w:r w:rsidRPr="00726441">
        <w:t>За всички неуредени в настоящия Договор въпроси се прилага действащото българско законодателство.</w:t>
      </w:r>
    </w:p>
    <w:p w14:paraId="7B1846B1" w14:textId="77777777" w:rsidR="00752A7A" w:rsidRPr="00726441" w:rsidRDefault="00752A7A" w:rsidP="00966768">
      <w:pPr>
        <w:jc w:val="both"/>
      </w:pPr>
    </w:p>
    <w:p w14:paraId="6D5CF03B" w14:textId="77777777" w:rsidR="00752A7A" w:rsidRPr="00726441" w:rsidRDefault="00752A7A" w:rsidP="00966768">
      <w:pPr>
        <w:jc w:val="both"/>
      </w:pPr>
      <w:r w:rsidRPr="00726441">
        <w:t>Член 23.</w:t>
      </w:r>
      <w:r w:rsidRPr="00726441">
        <w:tab/>
      </w:r>
    </w:p>
    <w:p w14:paraId="2178F20F" w14:textId="77777777" w:rsidR="00752A7A" w:rsidRPr="009A0C0F" w:rsidRDefault="00752A7A" w:rsidP="00966768">
      <w:pPr>
        <w:jc w:val="both"/>
        <w:rPr>
          <w:sz w:val="16"/>
          <w:szCs w:val="16"/>
        </w:rPr>
      </w:pPr>
    </w:p>
    <w:p w14:paraId="37EAEF35" w14:textId="77777777" w:rsidR="00752A7A" w:rsidRPr="00726441" w:rsidRDefault="00752A7A" w:rsidP="00966768">
      <w:pPr>
        <w:jc w:val="both"/>
      </w:pPr>
      <w:r w:rsidRPr="00726441">
        <w:t>(23.1) Упълномощени представители на Страните, които могат да приемат и правят изявления по изпълнението на настоящия Договор са:</w:t>
      </w:r>
    </w:p>
    <w:p w14:paraId="4AE7A237" w14:textId="77777777" w:rsidR="00752A7A" w:rsidRPr="009A0C0F" w:rsidRDefault="00752A7A" w:rsidP="00966768">
      <w:pPr>
        <w:jc w:val="both"/>
        <w:rPr>
          <w:sz w:val="16"/>
          <w:szCs w:val="16"/>
        </w:rPr>
      </w:pPr>
    </w:p>
    <w:p w14:paraId="3346E947" w14:textId="77777777" w:rsidR="00752A7A" w:rsidRPr="00726441" w:rsidRDefault="00752A7A" w:rsidP="00966768">
      <w:pPr>
        <w:jc w:val="both"/>
      </w:pPr>
      <w:r w:rsidRPr="00726441">
        <w:t>ЗА ВЪЗЛОЖИТЕЛЯ:</w:t>
      </w:r>
    </w:p>
    <w:p w14:paraId="427025B4" w14:textId="77777777" w:rsidR="00752A7A" w:rsidRPr="00726441" w:rsidRDefault="00752A7A" w:rsidP="00966768">
      <w:pPr>
        <w:jc w:val="both"/>
      </w:pPr>
      <w:r w:rsidRPr="00726441">
        <w:t xml:space="preserve">Галин Русев Борисов, Телефон: +359 87 990 9333, E-mail: </w:t>
      </w:r>
      <w:hyperlink r:id="rId13" w:history="1">
        <w:r w:rsidRPr="00726441">
          <w:rPr>
            <w:rStyle w:val="Hyperlink"/>
            <w:u w:val="none"/>
          </w:rPr>
          <w:t>gal.rusev@iees.bas.bg</w:t>
        </w:r>
      </w:hyperlink>
    </w:p>
    <w:p w14:paraId="63634D38" w14:textId="77777777" w:rsidR="00752A7A" w:rsidRPr="00726441" w:rsidRDefault="00752A7A" w:rsidP="00966768">
      <w:pPr>
        <w:jc w:val="both"/>
      </w:pPr>
    </w:p>
    <w:p w14:paraId="73964D95" w14:textId="77777777" w:rsidR="00752A7A" w:rsidRPr="00726441" w:rsidRDefault="00752A7A" w:rsidP="00966768">
      <w:pPr>
        <w:jc w:val="both"/>
      </w:pPr>
      <w:r w:rsidRPr="00726441">
        <w:t>ЗА ИЗПЪЛНИТЕЛЯ:</w:t>
      </w:r>
    </w:p>
    <w:p w14:paraId="682B5113" w14:textId="77777777" w:rsidR="00752A7A" w:rsidRPr="00726441" w:rsidRDefault="00752A7A" w:rsidP="00966768">
      <w:pPr>
        <w:jc w:val="both"/>
      </w:pPr>
      <w:r w:rsidRPr="00726441">
        <w:t>Име и длъжност: …………………., Телефон: [●], E-mail: [●]</w:t>
      </w:r>
    </w:p>
    <w:p w14:paraId="60D24128" w14:textId="77777777" w:rsidR="00752A7A" w:rsidRPr="00726441" w:rsidRDefault="00752A7A" w:rsidP="00966768">
      <w:pPr>
        <w:jc w:val="both"/>
      </w:pPr>
    </w:p>
    <w:p w14:paraId="7D1A9403" w14:textId="77777777" w:rsidR="00752A7A" w:rsidRPr="00726441" w:rsidRDefault="00752A7A" w:rsidP="00966768">
      <w:pPr>
        <w:jc w:val="both"/>
      </w:pPr>
      <w:r w:rsidRPr="00726441">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7FAD3A49" w14:textId="77777777" w:rsidR="00752A7A" w:rsidRPr="00726441" w:rsidRDefault="00752A7A" w:rsidP="00966768">
      <w:pPr>
        <w:jc w:val="both"/>
      </w:pPr>
      <w:r w:rsidRPr="00726441">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3A204D2" w14:textId="77777777" w:rsidR="00752A7A" w:rsidRPr="00726441" w:rsidRDefault="00752A7A" w:rsidP="00966768">
      <w:pPr>
        <w:jc w:val="both"/>
      </w:pPr>
      <w:r w:rsidRPr="00726441">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14:paraId="699FC155" w14:textId="77777777" w:rsidR="00752A7A" w:rsidRPr="00726441" w:rsidRDefault="00752A7A" w:rsidP="00966768">
      <w:pPr>
        <w:jc w:val="both"/>
      </w:pPr>
      <w:r w:rsidRPr="00726441">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0C8B9F0" w14:textId="77777777" w:rsidR="00752A7A" w:rsidRPr="00726441" w:rsidRDefault="00752A7A" w:rsidP="00966768">
      <w:pPr>
        <w:jc w:val="both"/>
      </w:pPr>
    </w:p>
    <w:p w14:paraId="1F9200C9" w14:textId="77777777" w:rsidR="00752A7A" w:rsidRPr="00726441" w:rsidRDefault="00752A7A" w:rsidP="00966768">
      <w:pPr>
        <w:jc w:val="both"/>
      </w:pPr>
      <w:r w:rsidRPr="00726441">
        <w:t>Член 24.</w:t>
      </w:r>
      <w:r w:rsidRPr="00726441">
        <w:tab/>
      </w:r>
    </w:p>
    <w:p w14:paraId="3F34D545" w14:textId="77777777" w:rsidR="00752A7A" w:rsidRPr="009A0C0F" w:rsidRDefault="00752A7A" w:rsidP="00966768">
      <w:pPr>
        <w:tabs>
          <w:tab w:val="left" w:pos="9072"/>
        </w:tabs>
        <w:jc w:val="both"/>
        <w:rPr>
          <w:sz w:val="16"/>
          <w:szCs w:val="16"/>
        </w:rPr>
      </w:pPr>
    </w:p>
    <w:p w14:paraId="68E67F05" w14:textId="77777777" w:rsidR="00752A7A" w:rsidRPr="00726441" w:rsidRDefault="00752A7A" w:rsidP="00966768">
      <w:pPr>
        <w:tabs>
          <w:tab w:val="left" w:pos="9072"/>
        </w:tabs>
        <w:jc w:val="both"/>
      </w:pPr>
      <w:r w:rsidRPr="00726441">
        <w:t>Изпълнителят няма право да прехвърля своите права или задължения по настоящия Договор на трети лица, освен в случаите предвидени в ЗОП.</w:t>
      </w:r>
    </w:p>
    <w:p w14:paraId="6DA3E38A" w14:textId="77777777" w:rsidR="00752A7A" w:rsidRPr="00726441" w:rsidRDefault="00752A7A" w:rsidP="00966768">
      <w:pPr>
        <w:tabs>
          <w:tab w:val="left" w:pos="9072"/>
        </w:tabs>
        <w:jc w:val="both"/>
      </w:pPr>
    </w:p>
    <w:p w14:paraId="67C4621B" w14:textId="3AE457E9" w:rsidR="00752A7A" w:rsidRPr="00726441" w:rsidRDefault="00752A7A" w:rsidP="00966768">
      <w:pPr>
        <w:tabs>
          <w:tab w:val="left" w:pos="9072"/>
        </w:tabs>
        <w:jc w:val="both"/>
      </w:pPr>
      <w:r w:rsidRPr="00726441">
        <w:t>Член 25.</w:t>
      </w:r>
      <w:r w:rsidRPr="00726441">
        <w:tab/>
      </w:r>
    </w:p>
    <w:p w14:paraId="73F4A3FC" w14:textId="77777777" w:rsidR="00752A7A" w:rsidRPr="00726441" w:rsidRDefault="00752A7A" w:rsidP="00966768">
      <w:pPr>
        <w:tabs>
          <w:tab w:val="left" w:pos="9072"/>
        </w:tabs>
        <w:jc w:val="both"/>
      </w:pPr>
      <w:r w:rsidRPr="00726441">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0B43F642" w14:textId="77777777" w:rsidR="00752A7A" w:rsidRPr="00726441" w:rsidRDefault="00752A7A" w:rsidP="00966768">
      <w:pPr>
        <w:jc w:val="both"/>
      </w:pPr>
      <w:r w:rsidRPr="00726441">
        <w:lastRenderedPageBreak/>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 България по реда на ГПК.</w:t>
      </w:r>
    </w:p>
    <w:p w14:paraId="494AF142" w14:textId="77777777" w:rsidR="00752A7A" w:rsidRPr="00726441" w:rsidRDefault="00752A7A" w:rsidP="00966768">
      <w:pPr>
        <w:jc w:val="both"/>
      </w:pPr>
    </w:p>
    <w:p w14:paraId="5B163C0E" w14:textId="77777777" w:rsidR="00752A7A" w:rsidRPr="00726441" w:rsidRDefault="00752A7A" w:rsidP="00966768">
      <w:pPr>
        <w:jc w:val="both"/>
      </w:pPr>
      <w:r w:rsidRPr="00726441">
        <w:t>Член 26.</w:t>
      </w:r>
    </w:p>
    <w:p w14:paraId="7F0ABF12" w14:textId="77777777" w:rsidR="00752A7A" w:rsidRPr="00726441" w:rsidRDefault="00752A7A" w:rsidP="00966768">
      <w:pPr>
        <w:jc w:val="both"/>
      </w:pPr>
      <w:r w:rsidRPr="00726441">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5A511B82" w14:textId="77777777" w:rsidR="00752A7A" w:rsidRPr="00726441" w:rsidRDefault="00752A7A" w:rsidP="00966768">
      <w:pPr>
        <w:jc w:val="both"/>
      </w:pPr>
    </w:p>
    <w:p w14:paraId="749941BC" w14:textId="77777777" w:rsidR="00752A7A" w:rsidRPr="00726441" w:rsidRDefault="00752A7A" w:rsidP="00966768">
      <w:pPr>
        <w:jc w:val="both"/>
      </w:pPr>
      <w:r w:rsidRPr="00726441">
        <w:t>Член 27</w:t>
      </w:r>
    </w:p>
    <w:p w14:paraId="367BBEA3" w14:textId="77777777" w:rsidR="00752A7A" w:rsidRPr="00726441" w:rsidRDefault="00752A7A" w:rsidP="00966768">
      <w:pPr>
        <w:jc w:val="both"/>
      </w:pPr>
      <w:r w:rsidRPr="00726441">
        <w:t>При подписването на настоящия Договор се представиха следните документи:</w:t>
      </w:r>
    </w:p>
    <w:p w14:paraId="444D3813" w14:textId="77777777" w:rsidR="00752A7A" w:rsidRPr="00726441" w:rsidRDefault="00752A7A" w:rsidP="00966768">
      <w:pPr>
        <w:ind w:firstLine="708"/>
        <w:jc w:val="both"/>
      </w:pPr>
      <w:r w:rsidRPr="00726441">
        <w:t>[●]</w:t>
      </w:r>
    </w:p>
    <w:p w14:paraId="616D07F8" w14:textId="77777777" w:rsidR="00752A7A" w:rsidRPr="00726441" w:rsidRDefault="00752A7A" w:rsidP="00966768">
      <w:pPr>
        <w:ind w:firstLine="708"/>
        <w:jc w:val="both"/>
      </w:pPr>
    </w:p>
    <w:p w14:paraId="2ED7917B" w14:textId="77777777" w:rsidR="00752A7A" w:rsidRPr="00726441" w:rsidRDefault="00752A7A" w:rsidP="00966768">
      <w:pPr>
        <w:jc w:val="both"/>
      </w:pPr>
      <w:r w:rsidRPr="00726441">
        <w:t>Неразделна част от настоящия Договор са следните приложения:</w:t>
      </w:r>
    </w:p>
    <w:p w14:paraId="1EF4F41A" w14:textId="77777777" w:rsidR="00752A7A" w:rsidRPr="00726441" w:rsidRDefault="00752A7A" w:rsidP="00966768">
      <w:pPr>
        <w:jc w:val="both"/>
      </w:pPr>
    </w:p>
    <w:p w14:paraId="364549CF" w14:textId="77777777" w:rsidR="00752A7A" w:rsidRPr="00726441" w:rsidRDefault="00752A7A" w:rsidP="00966768">
      <w:pPr>
        <w:pStyle w:val="ListParagraph"/>
        <w:numPr>
          <w:ilvl w:val="0"/>
          <w:numId w:val="21"/>
        </w:numPr>
        <w:spacing w:after="0" w:line="240" w:lineRule="auto"/>
        <w:ind w:left="567" w:hanging="567"/>
        <w:jc w:val="both"/>
        <w:rPr>
          <w:rFonts w:ascii="Times New Roman" w:hAnsi="Times New Roman"/>
          <w:sz w:val="24"/>
          <w:szCs w:val="24"/>
        </w:rPr>
      </w:pPr>
      <w:r w:rsidRPr="00726441">
        <w:rPr>
          <w:rFonts w:ascii="Times New Roman" w:hAnsi="Times New Roman"/>
          <w:i/>
          <w:sz w:val="24"/>
          <w:szCs w:val="24"/>
        </w:rPr>
        <w:t>Приложение № 1</w:t>
      </w:r>
      <w:r w:rsidRPr="00726441">
        <w:rPr>
          <w:rFonts w:ascii="Times New Roman" w:hAnsi="Times New Roman"/>
          <w:sz w:val="24"/>
          <w:szCs w:val="24"/>
        </w:rPr>
        <w:t xml:space="preserve"> – Техническа спецификация на Възложителя</w:t>
      </w:r>
      <w:r w:rsidR="00E364F6" w:rsidRPr="00726441">
        <w:rPr>
          <w:rFonts w:ascii="Times New Roman" w:hAnsi="Times New Roman"/>
          <w:sz w:val="24"/>
          <w:szCs w:val="24"/>
          <w:lang w:val="bg-BG"/>
        </w:rPr>
        <w:t xml:space="preserve"> и ако е приложимо разясненията на Възложителя по Обявата и/или документацията към Обявата съгласно чл. 189 от ЗОП</w:t>
      </w:r>
      <w:r w:rsidRPr="00726441">
        <w:rPr>
          <w:rFonts w:ascii="Times New Roman" w:hAnsi="Times New Roman"/>
          <w:sz w:val="24"/>
          <w:szCs w:val="24"/>
        </w:rPr>
        <w:t>;</w:t>
      </w:r>
    </w:p>
    <w:p w14:paraId="1B2D652A" w14:textId="77777777" w:rsidR="00752A7A" w:rsidRPr="00726441" w:rsidRDefault="00752A7A" w:rsidP="00966768">
      <w:pPr>
        <w:pStyle w:val="ListParagraph"/>
        <w:numPr>
          <w:ilvl w:val="0"/>
          <w:numId w:val="21"/>
        </w:numPr>
        <w:spacing w:after="0" w:line="240" w:lineRule="auto"/>
        <w:ind w:left="567" w:hanging="567"/>
        <w:jc w:val="both"/>
        <w:rPr>
          <w:rFonts w:ascii="Times New Roman" w:hAnsi="Times New Roman"/>
          <w:sz w:val="24"/>
          <w:szCs w:val="24"/>
        </w:rPr>
      </w:pPr>
      <w:r w:rsidRPr="00726441">
        <w:rPr>
          <w:rFonts w:ascii="Times New Roman" w:hAnsi="Times New Roman"/>
          <w:i/>
          <w:sz w:val="24"/>
          <w:szCs w:val="24"/>
        </w:rPr>
        <w:t xml:space="preserve">Приложение № 2 – </w:t>
      </w:r>
      <w:r w:rsidRPr="00726441">
        <w:rPr>
          <w:rFonts w:ascii="Times New Roman" w:hAnsi="Times New Roman"/>
          <w:sz w:val="24"/>
          <w:szCs w:val="24"/>
        </w:rPr>
        <w:t>Техническо и Це</w:t>
      </w:r>
      <w:r w:rsidR="00E364F6" w:rsidRPr="00726441">
        <w:rPr>
          <w:rFonts w:ascii="Times New Roman" w:hAnsi="Times New Roman"/>
          <w:sz w:val="24"/>
          <w:szCs w:val="24"/>
        </w:rPr>
        <w:t>ново предложение на Изпълнителя.</w:t>
      </w:r>
    </w:p>
    <w:p w14:paraId="378EC35E" w14:textId="77777777" w:rsidR="00752A7A" w:rsidRPr="00726441" w:rsidRDefault="00752A7A" w:rsidP="00966768">
      <w:pPr>
        <w:pStyle w:val="ListParagraph"/>
        <w:spacing w:after="0" w:line="240" w:lineRule="auto"/>
        <w:ind w:left="567"/>
        <w:rPr>
          <w:rFonts w:ascii="Times New Roman" w:hAnsi="Times New Roman"/>
          <w:sz w:val="24"/>
          <w:szCs w:val="24"/>
        </w:rPr>
      </w:pPr>
    </w:p>
    <w:p w14:paraId="71EEB2D6" w14:textId="77777777" w:rsidR="00752A7A" w:rsidRPr="00726441" w:rsidRDefault="00752A7A" w:rsidP="00966768">
      <w:pPr>
        <w:jc w:val="both"/>
      </w:pPr>
      <w:r w:rsidRPr="00726441">
        <w:t>Настоящият Договор се подписа в 2 (два) еднообразни екземпляра – един за Възложителя и един за Изпълнителя.</w:t>
      </w:r>
    </w:p>
    <w:p w14:paraId="6D4F9F78" w14:textId="77777777" w:rsidR="00752A7A" w:rsidRPr="00726441" w:rsidRDefault="00752A7A" w:rsidP="00966768">
      <w:pPr>
        <w:jc w:val="both"/>
      </w:pPr>
    </w:p>
    <w:p w14:paraId="22A5B5CF" w14:textId="77777777" w:rsidR="00752A7A" w:rsidRPr="00726441" w:rsidRDefault="00752A7A" w:rsidP="00966768">
      <w:pPr>
        <w:jc w:val="both"/>
      </w:pPr>
    </w:p>
    <w:p w14:paraId="4A3C7960" w14:textId="77777777" w:rsidR="00752A7A" w:rsidRPr="00726441" w:rsidRDefault="00752A7A" w:rsidP="00966768">
      <w:pPr>
        <w:pStyle w:val="Heading9"/>
        <w:spacing w:before="0" w:after="0"/>
        <w:jc w:val="both"/>
        <w:rPr>
          <w:rFonts w:ascii="Times New Roman" w:hAnsi="Times New Roman" w:cs="Times New Roman"/>
          <w:sz w:val="24"/>
          <w:szCs w:val="24"/>
        </w:rPr>
      </w:pPr>
      <w:r w:rsidRPr="00726441">
        <w:rPr>
          <w:rFonts w:ascii="Times New Roman" w:hAnsi="Times New Roman" w:cs="Times New Roman"/>
          <w:sz w:val="24"/>
          <w:szCs w:val="24"/>
        </w:rPr>
        <w:t>ЗА ВЪЗЛОЖИТЕЛЯ :</w:t>
      </w:r>
      <w:r w:rsidRPr="00726441">
        <w:rPr>
          <w:rFonts w:ascii="Times New Roman" w:hAnsi="Times New Roman" w:cs="Times New Roman"/>
          <w:sz w:val="24"/>
          <w:szCs w:val="24"/>
        </w:rPr>
        <w:tab/>
      </w:r>
      <w:r w:rsidRPr="00726441">
        <w:rPr>
          <w:rFonts w:ascii="Times New Roman" w:hAnsi="Times New Roman" w:cs="Times New Roman"/>
          <w:sz w:val="24"/>
          <w:szCs w:val="24"/>
        </w:rPr>
        <w:tab/>
      </w:r>
      <w:r w:rsidRPr="00726441">
        <w:rPr>
          <w:rFonts w:ascii="Times New Roman" w:hAnsi="Times New Roman" w:cs="Times New Roman"/>
          <w:sz w:val="24"/>
          <w:szCs w:val="24"/>
        </w:rPr>
        <w:tab/>
      </w:r>
      <w:r w:rsidRPr="00726441">
        <w:rPr>
          <w:rFonts w:ascii="Times New Roman" w:hAnsi="Times New Roman" w:cs="Times New Roman"/>
          <w:sz w:val="24"/>
          <w:szCs w:val="24"/>
        </w:rPr>
        <w:tab/>
      </w:r>
      <w:r w:rsidRPr="00726441">
        <w:rPr>
          <w:rFonts w:ascii="Times New Roman" w:hAnsi="Times New Roman" w:cs="Times New Roman"/>
          <w:sz w:val="24"/>
          <w:szCs w:val="24"/>
        </w:rPr>
        <w:tab/>
        <w:t>ЗА ИЗПЪЛНИТЕЛЯ :</w:t>
      </w:r>
    </w:p>
    <w:p w14:paraId="0D09340A" w14:textId="77777777" w:rsidR="00752A7A" w:rsidRPr="00726441" w:rsidRDefault="00752A7A" w:rsidP="00966768">
      <w:pPr>
        <w:jc w:val="both"/>
      </w:pPr>
    </w:p>
    <w:p w14:paraId="351E2725" w14:textId="77777777" w:rsidR="00752A7A" w:rsidRPr="00726441" w:rsidRDefault="00752A7A" w:rsidP="00966768">
      <w:pPr>
        <w:jc w:val="both"/>
      </w:pPr>
      <w:r w:rsidRPr="00726441">
        <w:t>Директор на ИЕЕС-БАН</w:t>
      </w:r>
      <w:r w:rsidRPr="00726441">
        <w:tab/>
      </w:r>
      <w:r w:rsidRPr="00726441">
        <w:tab/>
      </w:r>
      <w:r w:rsidRPr="00726441">
        <w:tab/>
      </w:r>
      <w:r w:rsidRPr="00726441">
        <w:tab/>
      </w:r>
      <w:r w:rsidRPr="00726441">
        <w:tab/>
        <w:t>Длъжност: ………………………..</w:t>
      </w:r>
      <w:r w:rsidRPr="00726441">
        <w:tab/>
      </w:r>
      <w:r w:rsidRPr="00726441">
        <w:tab/>
      </w:r>
    </w:p>
    <w:p w14:paraId="60D0832B" w14:textId="77777777" w:rsidR="00752A7A" w:rsidRPr="00726441" w:rsidRDefault="00752A7A" w:rsidP="00966768">
      <w:pPr>
        <w:jc w:val="both"/>
      </w:pPr>
      <w:r w:rsidRPr="00726441">
        <w:t>Подпис: ......................................</w:t>
      </w:r>
      <w:r w:rsidRPr="00726441">
        <w:tab/>
      </w:r>
      <w:r w:rsidRPr="00726441">
        <w:tab/>
      </w:r>
      <w:r w:rsidRPr="00726441">
        <w:tab/>
      </w:r>
      <w:r w:rsidRPr="00726441">
        <w:tab/>
        <w:t>Подпис: .............................................</w:t>
      </w:r>
    </w:p>
    <w:p w14:paraId="3A44E276" w14:textId="77777777" w:rsidR="00752A7A" w:rsidRPr="00726441" w:rsidRDefault="00752A7A" w:rsidP="00966768">
      <w:pPr>
        <w:jc w:val="both"/>
      </w:pPr>
      <w:r w:rsidRPr="00726441">
        <w:t>Евелина Славчева</w:t>
      </w:r>
      <w:r w:rsidRPr="00726441">
        <w:tab/>
      </w:r>
      <w:r w:rsidRPr="00726441">
        <w:tab/>
      </w:r>
      <w:r w:rsidRPr="00726441">
        <w:tab/>
      </w:r>
      <w:r w:rsidRPr="00726441">
        <w:tab/>
      </w:r>
      <w:r w:rsidRPr="00726441">
        <w:tab/>
      </w:r>
      <w:r w:rsidRPr="00726441">
        <w:tab/>
        <w:t>Име ....................................................</w:t>
      </w:r>
      <w:r w:rsidRPr="00726441">
        <w:tab/>
      </w:r>
      <w:r w:rsidRPr="00726441">
        <w:tab/>
      </w:r>
    </w:p>
    <w:p w14:paraId="7FB09A89" w14:textId="77777777" w:rsidR="00752A7A" w:rsidRPr="00726441" w:rsidRDefault="00752A7A" w:rsidP="00966768">
      <w:pPr>
        <w:jc w:val="both"/>
      </w:pPr>
    </w:p>
    <w:p w14:paraId="35257986" w14:textId="77777777" w:rsidR="00752A7A" w:rsidRPr="00726441" w:rsidRDefault="00752A7A" w:rsidP="00966768">
      <w:pPr>
        <w:jc w:val="both"/>
      </w:pPr>
    </w:p>
    <w:p w14:paraId="79B3D7FA" w14:textId="77777777" w:rsidR="00752A7A" w:rsidRPr="00726441" w:rsidRDefault="00752A7A" w:rsidP="00966768">
      <w:pPr>
        <w:jc w:val="both"/>
      </w:pPr>
      <w:r w:rsidRPr="00726441">
        <w:t>...........................................</w:t>
      </w:r>
      <w:r w:rsidRPr="00726441">
        <w:tab/>
      </w:r>
      <w:r w:rsidRPr="00726441">
        <w:tab/>
      </w:r>
      <w:r w:rsidRPr="00726441">
        <w:tab/>
      </w:r>
      <w:r w:rsidRPr="00726441">
        <w:tab/>
      </w:r>
    </w:p>
    <w:p w14:paraId="03718AE9" w14:textId="77777777" w:rsidR="00752A7A" w:rsidRPr="00726441" w:rsidRDefault="00752A7A" w:rsidP="00966768">
      <w:pPr>
        <w:jc w:val="both"/>
      </w:pPr>
      <w:r w:rsidRPr="00726441">
        <w:t>Гл. счетоводител на ИЕЕС-БАН</w:t>
      </w:r>
      <w:r w:rsidRPr="00726441">
        <w:tab/>
      </w:r>
      <w:r w:rsidRPr="00726441">
        <w:tab/>
      </w:r>
      <w:r w:rsidRPr="00726441">
        <w:tab/>
      </w:r>
      <w:r w:rsidRPr="00726441">
        <w:tab/>
      </w:r>
      <w:r w:rsidRPr="00726441">
        <w:tab/>
      </w:r>
    </w:p>
    <w:p w14:paraId="35EAAE23" w14:textId="77777777" w:rsidR="00752A7A" w:rsidRPr="00726441" w:rsidRDefault="00752A7A" w:rsidP="00752A7A">
      <w:r w:rsidRPr="00726441">
        <w:t>Димитър Димитров</w:t>
      </w:r>
      <w:r w:rsidRPr="00726441">
        <w:tab/>
      </w:r>
    </w:p>
    <w:p w14:paraId="072755FA" w14:textId="77777777" w:rsidR="00752A7A" w:rsidRPr="00726441"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rsidRPr="00726441">
        <w:br w:type="page"/>
      </w:r>
      <w:r w:rsidRPr="00726441">
        <w:lastRenderedPageBreak/>
        <w:t>Приложение № 7</w:t>
      </w:r>
    </w:p>
    <w:p w14:paraId="0B1A0275" w14:textId="77777777" w:rsidR="00752A7A" w:rsidRPr="00726441" w:rsidRDefault="00752A7A" w:rsidP="00752A7A">
      <w:pPr>
        <w:pStyle w:val="ChapterTitle"/>
        <w:spacing w:before="0" w:after="0"/>
        <w:rPr>
          <w:b w:val="0"/>
          <w:sz w:val="24"/>
          <w:szCs w:val="24"/>
        </w:rPr>
      </w:pPr>
    </w:p>
    <w:p w14:paraId="7FDD038A" w14:textId="77777777" w:rsidR="00752A7A" w:rsidRPr="00726441" w:rsidRDefault="00752A7A" w:rsidP="00752A7A">
      <w:pPr>
        <w:pStyle w:val="ChapterTitle"/>
        <w:spacing w:before="0" w:after="0"/>
        <w:rPr>
          <w:b w:val="0"/>
          <w:sz w:val="24"/>
          <w:szCs w:val="24"/>
        </w:rPr>
      </w:pPr>
      <w:r w:rsidRPr="00726441">
        <w:rPr>
          <w:b w:val="0"/>
          <w:sz w:val="24"/>
          <w:szCs w:val="24"/>
        </w:rPr>
        <w:t>Информационен лист за участника</w:t>
      </w:r>
    </w:p>
    <w:p w14:paraId="5CDDB872" w14:textId="77777777" w:rsidR="00752A7A" w:rsidRPr="00726441" w:rsidRDefault="00752A7A" w:rsidP="00752A7A">
      <w:pPr>
        <w:pStyle w:val="ChapterTitle"/>
        <w:spacing w:before="0" w:after="0"/>
        <w:rPr>
          <w:b w:val="0"/>
          <w:sz w:val="24"/>
          <w:szCs w:val="24"/>
        </w:rPr>
      </w:pPr>
    </w:p>
    <w:p w14:paraId="40F9DC3C" w14:textId="77777777" w:rsidR="00752A7A" w:rsidRPr="00726441" w:rsidRDefault="00752A7A" w:rsidP="00752A7A">
      <w:pPr>
        <w:pStyle w:val="ChapterTitle"/>
        <w:spacing w:before="0" w:after="0"/>
        <w:rPr>
          <w:b w:val="0"/>
          <w:sz w:val="24"/>
          <w:szCs w:val="24"/>
        </w:rPr>
      </w:pPr>
      <w:r w:rsidRPr="00726441">
        <w:rPr>
          <w:b w:val="0"/>
          <w:sz w:val="24"/>
          <w:szCs w:val="24"/>
        </w:rPr>
        <w:t>Част І: Информация за процедурата за възлагане на обществена поръчка и за възлагащия орган или Възложителя</w:t>
      </w:r>
    </w:p>
    <w:p w14:paraId="4C82B613" w14:textId="77777777" w:rsidR="00752A7A" w:rsidRPr="00726441" w:rsidRDefault="00752A7A" w:rsidP="00752A7A">
      <w:pPr>
        <w:tabs>
          <w:tab w:val="left" w:pos="4644"/>
        </w:tabs>
        <w:rPr>
          <w:i/>
          <w:lang w:val="bg-BG"/>
        </w:rPr>
      </w:pPr>
      <w:r w:rsidRPr="00726441">
        <w:rPr>
          <w:i/>
          <w:lang w:val="bg-B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066"/>
      </w:tblGrid>
      <w:tr w:rsidR="00752A7A" w:rsidRPr="00726441" w14:paraId="0BF6B116" w14:textId="77777777" w:rsidTr="00EF2C7C">
        <w:trPr>
          <w:trHeight w:val="349"/>
        </w:trPr>
        <w:tc>
          <w:tcPr>
            <w:tcW w:w="4248" w:type="dxa"/>
            <w:shd w:val="clear" w:color="auto" w:fill="auto"/>
          </w:tcPr>
          <w:p w14:paraId="4D8FCD4B" w14:textId="77777777" w:rsidR="00752A7A" w:rsidRPr="00726441" w:rsidRDefault="00752A7A" w:rsidP="00EF2C7C">
            <w:pPr>
              <w:rPr>
                <w:i/>
              </w:rPr>
            </w:pPr>
            <w:r w:rsidRPr="00726441">
              <w:rPr>
                <w:i/>
              </w:rPr>
              <w:t>Идентифициране на Възложителя</w:t>
            </w:r>
          </w:p>
        </w:tc>
        <w:tc>
          <w:tcPr>
            <w:tcW w:w="6066" w:type="dxa"/>
            <w:shd w:val="clear" w:color="auto" w:fill="auto"/>
          </w:tcPr>
          <w:p w14:paraId="20C3A0A6" w14:textId="77777777" w:rsidR="00752A7A" w:rsidRPr="00726441" w:rsidRDefault="00752A7A" w:rsidP="00EF2C7C">
            <w:pPr>
              <w:rPr>
                <w:i/>
              </w:rPr>
            </w:pPr>
            <w:r w:rsidRPr="00726441">
              <w:rPr>
                <w:i/>
              </w:rPr>
              <w:t xml:space="preserve">Отговор: </w:t>
            </w:r>
          </w:p>
        </w:tc>
      </w:tr>
      <w:tr w:rsidR="00752A7A" w:rsidRPr="00726441" w14:paraId="557443B2" w14:textId="77777777" w:rsidTr="00EF2C7C">
        <w:trPr>
          <w:trHeight w:val="349"/>
        </w:trPr>
        <w:tc>
          <w:tcPr>
            <w:tcW w:w="4248" w:type="dxa"/>
            <w:shd w:val="clear" w:color="auto" w:fill="auto"/>
          </w:tcPr>
          <w:p w14:paraId="11F455FD" w14:textId="77777777" w:rsidR="00752A7A" w:rsidRPr="00726441" w:rsidRDefault="00752A7A" w:rsidP="00EF2C7C">
            <w:r w:rsidRPr="00726441">
              <w:t xml:space="preserve">Име: </w:t>
            </w:r>
          </w:p>
        </w:tc>
        <w:tc>
          <w:tcPr>
            <w:tcW w:w="6066" w:type="dxa"/>
            <w:shd w:val="clear" w:color="auto" w:fill="auto"/>
          </w:tcPr>
          <w:p w14:paraId="659378D7" w14:textId="77777777" w:rsidR="00752A7A" w:rsidRPr="00726441" w:rsidRDefault="00752A7A" w:rsidP="00EF2C7C">
            <w:pPr>
              <w:jc w:val="both"/>
            </w:pPr>
            <w:r w:rsidRPr="00726441">
              <w:t xml:space="preserve">Институт по електрохимия и енергийни </w:t>
            </w:r>
            <w:r w:rsidR="007B5888" w:rsidRPr="00726441">
              <w:t>системи „Акад. Евгени Будевски“</w:t>
            </w:r>
            <w:r w:rsidRPr="00726441">
              <w:t>– Българска академия на науките (ИЕЕС-БАН), Адрес: Р България, гр. София 1113, ул. „</w:t>
            </w:r>
            <w:r w:rsidR="007B5888" w:rsidRPr="00726441">
              <w:rPr>
                <w:lang w:val="bg-BG"/>
              </w:rPr>
              <w:t>А</w:t>
            </w:r>
            <w:r w:rsidRPr="00726441">
              <w:t>кад. Георги Бончев“ блок 10.</w:t>
            </w:r>
          </w:p>
          <w:p w14:paraId="658FB734" w14:textId="77777777" w:rsidR="00752A7A" w:rsidRPr="00726441" w:rsidRDefault="00752A7A" w:rsidP="00EF2C7C"/>
        </w:tc>
      </w:tr>
      <w:tr w:rsidR="00752A7A" w:rsidRPr="00726441" w14:paraId="54735394" w14:textId="77777777" w:rsidTr="00EF2C7C">
        <w:trPr>
          <w:trHeight w:val="485"/>
        </w:trPr>
        <w:tc>
          <w:tcPr>
            <w:tcW w:w="4248" w:type="dxa"/>
            <w:shd w:val="clear" w:color="auto" w:fill="auto"/>
          </w:tcPr>
          <w:p w14:paraId="6855DC87" w14:textId="77777777" w:rsidR="00752A7A" w:rsidRPr="00726441" w:rsidRDefault="00752A7A" w:rsidP="00EF2C7C">
            <w:pPr>
              <w:rPr>
                <w:i/>
              </w:rPr>
            </w:pPr>
            <w:r w:rsidRPr="00726441">
              <w:rPr>
                <w:i/>
              </w:rPr>
              <w:t>За коя обществена поръчки се отнася?</w:t>
            </w:r>
          </w:p>
        </w:tc>
        <w:tc>
          <w:tcPr>
            <w:tcW w:w="6066" w:type="dxa"/>
            <w:shd w:val="clear" w:color="auto" w:fill="auto"/>
          </w:tcPr>
          <w:p w14:paraId="40FA1137" w14:textId="77777777" w:rsidR="00752A7A" w:rsidRPr="00726441" w:rsidRDefault="00752A7A" w:rsidP="00EF2C7C">
            <w:pPr>
              <w:rPr>
                <w:i/>
              </w:rPr>
            </w:pPr>
            <w:r w:rsidRPr="00726441">
              <w:rPr>
                <w:i/>
              </w:rPr>
              <w:t>Отговор:</w:t>
            </w:r>
          </w:p>
        </w:tc>
      </w:tr>
      <w:tr w:rsidR="00752A7A" w:rsidRPr="00726441" w14:paraId="4025B7D6" w14:textId="77777777" w:rsidTr="00EF2C7C">
        <w:trPr>
          <w:trHeight w:val="484"/>
        </w:trPr>
        <w:tc>
          <w:tcPr>
            <w:tcW w:w="4248" w:type="dxa"/>
            <w:shd w:val="clear" w:color="auto" w:fill="auto"/>
          </w:tcPr>
          <w:p w14:paraId="675A447B" w14:textId="77777777" w:rsidR="00752A7A" w:rsidRPr="00726441" w:rsidRDefault="00752A7A" w:rsidP="00EF2C7C">
            <w:pPr>
              <w:jc w:val="both"/>
            </w:pPr>
            <w:r w:rsidRPr="00726441">
              <w:t>Название или кратко описание на поръчката:</w:t>
            </w:r>
          </w:p>
        </w:tc>
        <w:tc>
          <w:tcPr>
            <w:tcW w:w="6066" w:type="dxa"/>
            <w:shd w:val="clear" w:color="auto" w:fill="auto"/>
          </w:tcPr>
          <w:p w14:paraId="0D021C39" w14:textId="02AD0F06" w:rsidR="00010F0D" w:rsidRPr="00726441" w:rsidRDefault="003C47B7" w:rsidP="00010F0D">
            <w:pPr>
              <w:jc w:val="both"/>
              <w:rPr>
                <w:color w:val="000000"/>
                <w:lang w:eastAsia="bg-BG"/>
              </w:rPr>
            </w:pPr>
            <w:r>
              <w:rPr>
                <w:color w:val="000000"/>
                <w:u w:val="single"/>
                <w:lang w:val="bg-BG" w:eastAsia="bg-BG"/>
              </w:rPr>
              <w:t xml:space="preserve">Обособена </w:t>
            </w:r>
            <w:r w:rsidR="00010F0D" w:rsidRPr="00726441">
              <w:rPr>
                <w:color w:val="000000"/>
                <w:u w:val="single"/>
                <w:lang w:eastAsia="bg-BG"/>
              </w:rPr>
              <w:t>Позиция 1:</w:t>
            </w:r>
            <w:r w:rsidR="00010F0D" w:rsidRPr="00726441">
              <w:rPr>
                <w:color w:val="000000"/>
                <w:lang w:eastAsia="bg-BG"/>
              </w:rPr>
              <w:t xml:space="preserve"> Доставка на 2 броя електрохимична апаратура, </w:t>
            </w:r>
            <w:r w:rsidR="00E51647">
              <w:rPr>
                <w:color w:val="000000"/>
                <w:lang w:val="bg-BG" w:eastAsia="bg-BG"/>
              </w:rPr>
              <w:t xml:space="preserve">всяка </w:t>
            </w:r>
            <w:r w:rsidR="00010F0D" w:rsidRPr="00726441">
              <w:rPr>
                <w:color w:val="000000"/>
                <w:lang w:eastAsia="bg-BG"/>
              </w:rPr>
              <w:t xml:space="preserve">състояща се от потенциостат /галваностат  с </w:t>
            </w:r>
            <w:r w:rsidR="00E51647">
              <w:rPr>
                <w:color w:val="000000"/>
                <w:lang w:val="bg-BG" w:eastAsia="bg-BG"/>
              </w:rPr>
              <w:t xml:space="preserve"> </w:t>
            </w:r>
            <w:r w:rsidR="00010F0D" w:rsidRPr="00726441">
              <w:rPr>
                <w:color w:val="000000"/>
                <w:lang w:eastAsia="bg-BG"/>
              </w:rPr>
              <w:t xml:space="preserve"> модули за импедансна спектроскопия, софтуерно съвместими помежду си</w:t>
            </w:r>
          </w:p>
          <w:p w14:paraId="25015BA6" w14:textId="4425FE92" w:rsidR="00752A7A" w:rsidRPr="00726441" w:rsidRDefault="003C47B7" w:rsidP="00010F0D">
            <w:pPr>
              <w:jc w:val="both"/>
            </w:pPr>
            <w:r>
              <w:rPr>
                <w:color w:val="000000"/>
                <w:u w:val="single"/>
                <w:lang w:val="bg-BG" w:eastAsia="bg-BG"/>
              </w:rPr>
              <w:t xml:space="preserve">Обособена </w:t>
            </w:r>
            <w:r w:rsidR="00010F0D" w:rsidRPr="00726441">
              <w:rPr>
                <w:color w:val="000000"/>
                <w:u w:val="single"/>
                <w:lang w:eastAsia="bg-BG"/>
              </w:rPr>
              <w:t>Позиция 2:</w:t>
            </w:r>
            <w:r w:rsidR="00010F0D" w:rsidRPr="00726441">
              <w:rPr>
                <w:color w:val="000000"/>
                <w:lang w:eastAsia="bg-BG"/>
              </w:rPr>
              <w:t xml:space="preserve"> Доставка на 1 брой фотоелектрохимична апаратура състояща се от потенциостат/галваностат и оптичен модул.</w:t>
            </w:r>
          </w:p>
        </w:tc>
      </w:tr>
      <w:tr w:rsidR="00752A7A" w:rsidRPr="00726441" w14:paraId="27B1B27D" w14:textId="77777777" w:rsidTr="00EF2C7C">
        <w:trPr>
          <w:trHeight w:val="484"/>
        </w:trPr>
        <w:tc>
          <w:tcPr>
            <w:tcW w:w="4248" w:type="dxa"/>
            <w:shd w:val="clear" w:color="auto" w:fill="auto"/>
          </w:tcPr>
          <w:p w14:paraId="020A5FFE" w14:textId="77777777" w:rsidR="00752A7A" w:rsidRPr="00726441" w:rsidRDefault="00752A7A" w:rsidP="00EF2C7C">
            <w:pPr>
              <w:jc w:val="both"/>
            </w:pPr>
            <w:r w:rsidRPr="00726441">
              <w:t>Референтен номер на досието, определен от възлагащия орган или Възложителя (</w:t>
            </w:r>
            <w:r w:rsidRPr="00726441">
              <w:rPr>
                <w:i/>
              </w:rPr>
              <w:t>ако е приложимо</w:t>
            </w:r>
            <w:r w:rsidRPr="00726441">
              <w:t>):</w:t>
            </w:r>
          </w:p>
        </w:tc>
        <w:tc>
          <w:tcPr>
            <w:tcW w:w="6066" w:type="dxa"/>
            <w:shd w:val="clear" w:color="auto" w:fill="auto"/>
          </w:tcPr>
          <w:p w14:paraId="63113F2E" w14:textId="77777777" w:rsidR="00752A7A" w:rsidRPr="00726441" w:rsidRDefault="00752A7A" w:rsidP="00EF2C7C">
            <w:pPr>
              <w:jc w:val="both"/>
            </w:pPr>
            <w:r w:rsidRPr="00726441">
              <w:rPr>
                <w:bCs/>
              </w:rPr>
              <w:t xml:space="preserve">Обява на ИЕЕС-БАН по чл. 187, ал. 1 </w:t>
            </w:r>
            <w:r w:rsidRPr="00726441">
              <w:rPr>
                <w:lang w:val="ru-RU"/>
              </w:rPr>
              <w:t>от Закона за обществените поръчки.</w:t>
            </w:r>
          </w:p>
        </w:tc>
      </w:tr>
    </w:tbl>
    <w:p w14:paraId="671929AB" w14:textId="77777777" w:rsidR="00752A7A" w:rsidRPr="00726441" w:rsidRDefault="00752A7A" w:rsidP="00752A7A">
      <w:pPr>
        <w:tabs>
          <w:tab w:val="left" w:pos="4644"/>
        </w:tabs>
      </w:pPr>
      <w:r w:rsidRPr="00726441">
        <w:tab/>
      </w:r>
    </w:p>
    <w:p w14:paraId="4B60712B" w14:textId="77777777" w:rsidR="00752A7A" w:rsidRPr="00726441" w:rsidRDefault="00752A7A" w:rsidP="00752A7A">
      <w:pPr>
        <w:pBdr>
          <w:top w:val="single" w:sz="4" w:space="1" w:color="auto"/>
          <w:left w:val="single" w:sz="4" w:space="4" w:color="auto"/>
          <w:bottom w:val="single" w:sz="4" w:space="1" w:color="auto"/>
          <w:right w:val="single" w:sz="4" w:space="0" w:color="auto"/>
        </w:pBdr>
        <w:shd w:val="clear" w:color="auto" w:fill="E6E6E6"/>
        <w:tabs>
          <w:tab w:val="left" w:pos="4644"/>
        </w:tabs>
      </w:pPr>
      <w:r w:rsidRPr="00726441">
        <w:rPr>
          <w:i/>
          <w:u w:val="single"/>
        </w:rPr>
        <w:t>Останалата</w:t>
      </w:r>
      <w:r w:rsidRPr="00726441">
        <w:rPr>
          <w:i/>
        </w:rPr>
        <w:t xml:space="preserve"> информация във всички раздели на този документ следва да бъде попълнена от </w:t>
      </w:r>
      <w:r w:rsidRPr="00726441">
        <w:rPr>
          <w:i/>
          <w:u w:val="single"/>
        </w:rPr>
        <w:t>икономическия оператор (участника)</w:t>
      </w:r>
    </w:p>
    <w:p w14:paraId="4DE2559D" w14:textId="77777777" w:rsidR="00752A7A" w:rsidRPr="00726441" w:rsidRDefault="00752A7A" w:rsidP="00752A7A">
      <w:pPr>
        <w:pStyle w:val="ChapterTitle"/>
        <w:spacing w:before="0" w:after="0"/>
        <w:ind w:right="397"/>
        <w:rPr>
          <w:b w:val="0"/>
          <w:sz w:val="24"/>
          <w:szCs w:val="24"/>
        </w:rPr>
      </w:pPr>
    </w:p>
    <w:p w14:paraId="7EFB3D73" w14:textId="77777777" w:rsidR="00752A7A" w:rsidRPr="00726441" w:rsidRDefault="00752A7A" w:rsidP="00752A7A">
      <w:pPr>
        <w:pStyle w:val="ChapterTitle"/>
        <w:spacing w:before="0" w:after="0"/>
        <w:rPr>
          <w:b w:val="0"/>
          <w:sz w:val="24"/>
          <w:szCs w:val="24"/>
        </w:rPr>
      </w:pPr>
      <w:r w:rsidRPr="00726441">
        <w:rPr>
          <w:b w:val="0"/>
          <w:sz w:val="24"/>
          <w:szCs w:val="24"/>
        </w:rPr>
        <w:t>Част II: Информация за икономическия оператор (участника)</w:t>
      </w:r>
    </w:p>
    <w:p w14:paraId="077167AE" w14:textId="77777777" w:rsidR="00752A7A" w:rsidRPr="00726441" w:rsidRDefault="00752A7A" w:rsidP="00752A7A">
      <w:pPr>
        <w:pStyle w:val="SectionTitle"/>
        <w:spacing w:before="0" w:after="0"/>
        <w:rPr>
          <w:b w:val="0"/>
          <w:sz w:val="24"/>
          <w:szCs w:val="24"/>
        </w:rPr>
      </w:pPr>
    </w:p>
    <w:p w14:paraId="24A33E47" w14:textId="77777777" w:rsidR="00752A7A" w:rsidRPr="00726441" w:rsidRDefault="00752A7A" w:rsidP="00752A7A">
      <w:pPr>
        <w:pStyle w:val="SectionTitle"/>
        <w:spacing w:before="0" w:after="0"/>
        <w:rPr>
          <w:b w:val="0"/>
          <w:sz w:val="24"/>
          <w:szCs w:val="24"/>
        </w:rPr>
      </w:pPr>
      <w:r w:rsidRPr="00726441">
        <w:rPr>
          <w:b w:val="0"/>
          <w:sz w:val="24"/>
          <w:szCs w:val="24"/>
        </w:rPr>
        <w:t>А: Информация за икономическия оператор (участника)</w:t>
      </w:r>
    </w:p>
    <w:p w14:paraId="2598E8E2" w14:textId="77777777" w:rsidR="00752A7A" w:rsidRPr="00726441" w:rsidRDefault="00752A7A" w:rsidP="00752A7A">
      <w:pPr>
        <w:pStyle w:val="Text1"/>
        <w:tabs>
          <w:tab w:val="left" w:pos="4644"/>
        </w:tabs>
        <w:spacing w:before="0" w:after="0"/>
        <w:ind w:left="0"/>
        <w:jc w:val="left"/>
        <w:rPr>
          <w:i/>
          <w:szCs w:val="24"/>
        </w:rPr>
      </w:pPr>
      <w:r w:rsidRPr="00726441">
        <w:rPr>
          <w:i/>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166"/>
      </w:tblGrid>
      <w:tr w:rsidR="00752A7A" w:rsidRPr="00726441" w14:paraId="1A1B0561" w14:textId="77777777" w:rsidTr="00EF2C7C">
        <w:tc>
          <w:tcPr>
            <w:tcW w:w="5148" w:type="dxa"/>
            <w:shd w:val="clear" w:color="auto" w:fill="auto"/>
          </w:tcPr>
          <w:p w14:paraId="762AFDB1" w14:textId="77777777" w:rsidR="00752A7A" w:rsidRPr="00726441" w:rsidRDefault="00752A7A" w:rsidP="00EF2C7C">
            <w:pPr>
              <w:rPr>
                <w:i/>
              </w:rPr>
            </w:pPr>
            <w:r w:rsidRPr="00726441">
              <w:rPr>
                <w:i/>
              </w:rPr>
              <w:t>Идентификация:</w:t>
            </w:r>
          </w:p>
        </w:tc>
        <w:tc>
          <w:tcPr>
            <w:tcW w:w="5166" w:type="dxa"/>
            <w:shd w:val="clear" w:color="auto" w:fill="auto"/>
          </w:tcPr>
          <w:p w14:paraId="6A53561A" w14:textId="77777777" w:rsidR="00752A7A" w:rsidRPr="00726441" w:rsidRDefault="00752A7A" w:rsidP="00EF2C7C">
            <w:pPr>
              <w:pStyle w:val="Text1"/>
              <w:spacing w:before="0" w:after="0"/>
              <w:ind w:left="0"/>
              <w:rPr>
                <w:i/>
                <w:szCs w:val="24"/>
              </w:rPr>
            </w:pPr>
            <w:r w:rsidRPr="00726441">
              <w:rPr>
                <w:i/>
                <w:szCs w:val="24"/>
              </w:rPr>
              <w:t>Отговор:</w:t>
            </w:r>
          </w:p>
        </w:tc>
      </w:tr>
      <w:tr w:rsidR="00752A7A" w:rsidRPr="00726441" w14:paraId="01F20BEE" w14:textId="77777777" w:rsidTr="00EF2C7C">
        <w:tc>
          <w:tcPr>
            <w:tcW w:w="5148" w:type="dxa"/>
            <w:shd w:val="clear" w:color="auto" w:fill="auto"/>
          </w:tcPr>
          <w:p w14:paraId="19AA1D3A" w14:textId="77777777" w:rsidR="00752A7A" w:rsidRPr="00726441" w:rsidRDefault="00752A7A" w:rsidP="00EF2C7C">
            <w:pPr>
              <w:pStyle w:val="NumPar1"/>
              <w:numPr>
                <w:ilvl w:val="0"/>
                <w:numId w:val="0"/>
              </w:numPr>
              <w:spacing w:before="0" w:after="0"/>
              <w:ind w:left="850" w:hanging="850"/>
              <w:rPr>
                <w:szCs w:val="24"/>
              </w:rPr>
            </w:pPr>
            <w:r w:rsidRPr="00726441">
              <w:rPr>
                <w:szCs w:val="24"/>
              </w:rPr>
              <w:t>Име:</w:t>
            </w:r>
          </w:p>
        </w:tc>
        <w:tc>
          <w:tcPr>
            <w:tcW w:w="5166" w:type="dxa"/>
            <w:shd w:val="clear" w:color="auto" w:fill="auto"/>
          </w:tcPr>
          <w:p w14:paraId="2E2FFC62" w14:textId="77777777" w:rsidR="00752A7A" w:rsidRPr="00726441" w:rsidRDefault="00752A7A" w:rsidP="00EF2C7C">
            <w:pPr>
              <w:pStyle w:val="Text1"/>
              <w:spacing w:before="0" w:after="0"/>
              <w:ind w:left="0"/>
              <w:rPr>
                <w:szCs w:val="24"/>
              </w:rPr>
            </w:pPr>
            <w:r w:rsidRPr="00726441">
              <w:rPr>
                <w:szCs w:val="24"/>
              </w:rPr>
              <w:t>[   ]</w:t>
            </w:r>
          </w:p>
        </w:tc>
      </w:tr>
      <w:tr w:rsidR="00752A7A" w:rsidRPr="00726441" w14:paraId="22D0CAEB" w14:textId="77777777" w:rsidTr="00EF2C7C">
        <w:trPr>
          <w:trHeight w:val="1372"/>
        </w:trPr>
        <w:tc>
          <w:tcPr>
            <w:tcW w:w="5148" w:type="dxa"/>
            <w:shd w:val="clear" w:color="auto" w:fill="auto"/>
          </w:tcPr>
          <w:p w14:paraId="3DC05226" w14:textId="77777777" w:rsidR="00752A7A" w:rsidRPr="00726441" w:rsidRDefault="00752A7A" w:rsidP="00EF2C7C">
            <w:pPr>
              <w:pStyle w:val="Text1"/>
              <w:spacing w:before="0" w:after="0"/>
              <w:ind w:left="0"/>
              <w:rPr>
                <w:szCs w:val="24"/>
              </w:rPr>
            </w:pPr>
            <w:r w:rsidRPr="00726441">
              <w:rPr>
                <w:szCs w:val="24"/>
              </w:rPr>
              <w:t>ЕИК / Булстат код:</w:t>
            </w:r>
          </w:p>
          <w:p w14:paraId="161C477D" w14:textId="77777777" w:rsidR="00752A7A" w:rsidRPr="00726441" w:rsidRDefault="00752A7A" w:rsidP="00EF2C7C">
            <w:pPr>
              <w:pStyle w:val="Text1"/>
              <w:spacing w:before="0" w:after="0"/>
              <w:ind w:left="0"/>
              <w:rPr>
                <w:szCs w:val="24"/>
              </w:rPr>
            </w:pPr>
            <w:r w:rsidRPr="00726441">
              <w:rPr>
                <w:szCs w:val="24"/>
              </w:rPr>
              <w:t xml:space="preserve">Идентификационен номер по ДДС, ако е приложимо: </w:t>
            </w:r>
          </w:p>
          <w:p w14:paraId="55EF3C0F" w14:textId="77777777" w:rsidR="00752A7A" w:rsidRPr="00726441" w:rsidRDefault="00752A7A" w:rsidP="00EF2C7C">
            <w:pPr>
              <w:pStyle w:val="Text1"/>
              <w:spacing w:before="0" w:after="0"/>
              <w:ind w:left="0"/>
              <w:rPr>
                <w:szCs w:val="24"/>
              </w:rPr>
            </w:pPr>
            <w:r w:rsidRPr="00726441">
              <w:rPr>
                <w:szCs w:val="24"/>
              </w:rPr>
              <w:t>Ако не е приложимо, моля посочете друг национален идентификационен номер, ако е необходимо и приложимо</w:t>
            </w:r>
          </w:p>
        </w:tc>
        <w:tc>
          <w:tcPr>
            <w:tcW w:w="5166" w:type="dxa"/>
            <w:shd w:val="clear" w:color="auto" w:fill="auto"/>
          </w:tcPr>
          <w:p w14:paraId="55DFE763" w14:textId="77777777" w:rsidR="00752A7A" w:rsidRPr="00726441" w:rsidRDefault="00752A7A" w:rsidP="00EF2C7C">
            <w:pPr>
              <w:pStyle w:val="Text1"/>
              <w:spacing w:before="0" w:after="0"/>
              <w:ind w:left="0"/>
              <w:rPr>
                <w:szCs w:val="24"/>
              </w:rPr>
            </w:pPr>
            <w:r w:rsidRPr="00726441">
              <w:rPr>
                <w:szCs w:val="24"/>
              </w:rPr>
              <w:t>[   ]</w:t>
            </w:r>
          </w:p>
          <w:p w14:paraId="09BC95F0" w14:textId="77777777" w:rsidR="00752A7A" w:rsidRPr="00726441" w:rsidRDefault="00752A7A" w:rsidP="00EF2C7C">
            <w:pPr>
              <w:pStyle w:val="Text1"/>
              <w:spacing w:before="0" w:after="0"/>
              <w:ind w:left="0"/>
              <w:rPr>
                <w:szCs w:val="24"/>
              </w:rPr>
            </w:pPr>
            <w:r w:rsidRPr="00726441">
              <w:rPr>
                <w:szCs w:val="24"/>
              </w:rPr>
              <w:t>[   ]</w:t>
            </w:r>
          </w:p>
        </w:tc>
      </w:tr>
      <w:tr w:rsidR="00752A7A" w:rsidRPr="00726441" w14:paraId="5780E3E4" w14:textId="77777777" w:rsidTr="00EF2C7C">
        <w:tc>
          <w:tcPr>
            <w:tcW w:w="5148" w:type="dxa"/>
            <w:shd w:val="clear" w:color="auto" w:fill="auto"/>
          </w:tcPr>
          <w:p w14:paraId="3F054BB9" w14:textId="77777777" w:rsidR="00752A7A" w:rsidRPr="00726441" w:rsidRDefault="00752A7A" w:rsidP="00EF2C7C">
            <w:pPr>
              <w:pStyle w:val="Text1"/>
              <w:spacing w:before="0" w:after="0"/>
              <w:ind w:left="0"/>
              <w:rPr>
                <w:szCs w:val="24"/>
              </w:rPr>
            </w:pPr>
            <w:r w:rsidRPr="00726441">
              <w:rPr>
                <w:szCs w:val="24"/>
              </w:rPr>
              <w:t xml:space="preserve">Пощенски адрес: </w:t>
            </w:r>
          </w:p>
        </w:tc>
        <w:tc>
          <w:tcPr>
            <w:tcW w:w="5166" w:type="dxa"/>
            <w:shd w:val="clear" w:color="auto" w:fill="auto"/>
          </w:tcPr>
          <w:p w14:paraId="4936D472" w14:textId="77777777" w:rsidR="00752A7A" w:rsidRPr="00726441" w:rsidRDefault="00752A7A" w:rsidP="00EF2C7C">
            <w:pPr>
              <w:pStyle w:val="Text1"/>
              <w:spacing w:before="0" w:after="0"/>
              <w:ind w:left="0"/>
              <w:rPr>
                <w:szCs w:val="24"/>
              </w:rPr>
            </w:pPr>
            <w:r w:rsidRPr="00726441">
              <w:rPr>
                <w:szCs w:val="24"/>
              </w:rPr>
              <w:t>[……]</w:t>
            </w:r>
          </w:p>
        </w:tc>
      </w:tr>
      <w:tr w:rsidR="00752A7A" w:rsidRPr="00726441" w14:paraId="1F0BF5F5" w14:textId="77777777" w:rsidTr="00EF2C7C">
        <w:trPr>
          <w:trHeight w:val="684"/>
        </w:trPr>
        <w:tc>
          <w:tcPr>
            <w:tcW w:w="5148" w:type="dxa"/>
            <w:shd w:val="clear" w:color="auto" w:fill="auto"/>
          </w:tcPr>
          <w:p w14:paraId="06B390CD" w14:textId="77777777" w:rsidR="00752A7A" w:rsidRPr="00726441" w:rsidRDefault="00752A7A" w:rsidP="00EF2C7C">
            <w:pPr>
              <w:pStyle w:val="Text1"/>
              <w:spacing w:before="0" w:after="0"/>
              <w:ind w:left="0"/>
              <w:rPr>
                <w:szCs w:val="24"/>
              </w:rPr>
            </w:pPr>
            <w:r w:rsidRPr="00726441">
              <w:rPr>
                <w:szCs w:val="24"/>
              </w:rPr>
              <w:t>Лице или лица за контакт</w:t>
            </w:r>
            <w:r w:rsidRPr="00726441">
              <w:rPr>
                <w:rStyle w:val="FootnoteReference"/>
                <w:szCs w:val="24"/>
              </w:rPr>
              <w:footnoteReference w:id="6"/>
            </w:r>
            <w:r w:rsidRPr="00726441">
              <w:rPr>
                <w:szCs w:val="24"/>
              </w:rPr>
              <w:t>:</w:t>
            </w:r>
          </w:p>
          <w:p w14:paraId="31C6BC53" w14:textId="77777777" w:rsidR="00752A7A" w:rsidRPr="00726441" w:rsidRDefault="00752A7A" w:rsidP="00EF2C7C">
            <w:pPr>
              <w:pStyle w:val="Text1"/>
              <w:spacing w:before="0" w:after="0"/>
              <w:ind w:left="0"/>
              <w:rPr>
                <w:szCs w:val="24"/>
              </w:rPr>
            </w:pPr>
            <w:r w:rsidRPr="00726441">
              <w:rPr>
                <w:szCs w:val="24"/>
              </w:rPr>
              <w:t xml:space="preserve">Телефон: Факс: </w:t>
            </w:r>
          </w:p>
          <w:p w14:paraId="30338A4E" w14:textId="77777777" w:rsidR="00752A7A" w:rsidRPr="00726441" w:rsidRDefault="00752A7A" w:rsidP="00EF2C7C">
            <w:pPr>
              <w:pStyle w:val="Text1"/>
              <w:spacing w:before="0" w:after="0"/>
              <w:ind w:left="0"/>
              <w:rPr>
                <w:szCs w:val="24"/>
              </w:rPr>
            </w:pPr>
            <w:r w:rsidRPr="00726441">
              <w:rPr>
                <w:szCs w:val="24"/>
              </w:rPr>
              <w:t>Ел. поща:</w:t>
            </w:r>
          </w:p>
          <w:p w14:paraId="444D971F" w14:textId="77777777" w:rsidR="00752A7A" w:rsidRPr="00726441" w:rsidRDefault="00752A7A" w:rsidP="00EF2C7C">
            <w:pPr>
              <w:pStyle w:val="Text1"/>
              <w:spacing w:before="0" w:after="0"/>
              <w:ind w:left="0"/>
              <w:rPr>
                <w:szCs w:val="24"/>
              </w:rPr>
            </w:pPr>
            <w:r w:rsidRPr="00726441">
              <w:rPr>
                <w:szCs w:val="24"/>
              </w:rPr>
              <w:t>Интернет адрес (уеб адрес) (</w:t>
            </w:r>
            <w:r w:rsidRPr="00726441">
              <w:rPr>
                <w:i/>
                <w:szCs w:val="24"/>
              </w:rPr>
              <w:t>ако е приложимо</w:t>
            </w:r>
            <w:r w:rsidRPr="00726441">
              <w:rPr>
                <w:szCs w:val="24"/>
              </w:rPr>
              <w:t>):</w:t>
            </w:r>
          </w:p>
        </w:tc>
        <w:tc>
          <w:tcPr>
            <w:tcW w:w="5166" w:type="dxa"/>
            <w:shd w:val="clear" w:color="auto" w:fill="auto"/>
          </w:tcPr>
          <w:p w14:paraId="6FAB505C" w14:textId="77777777" w:rsidR="00752A7A" w:rsidRPr="00726441" w:rsidRDefault="00752A7A" w:rsidP="00EF2C7C">
            <w:pPr>
              <w:pStyle w:val="Text1"/>
              <w:spacing w:before="0" w:after="0"/>
              <w:ind w:left="0"/>
              <w:rPr>
                <w:szCs w:val="24"/>
              </w:rPr>
            </w:pPr>
            <w:r w:rsidRPr="00726441">
              <w:rPr>
                <w:szCs w:val="24"/>
              </w:rPr>
              <w:t>[……]</w:t>
            </w:r>
          </w:p>
          <w:p w14:paraId="1A36B9EF" w14:textId="77777777" w:rsidR="00752A7A" w:rsidRPr="00726441" w:rsidRDefault="00752A7A" w:rsidP="00EF2C7C">
            <w:pPr>
              <w:pStyle w:val="Text1"/>
              <w:spacing w:before="0" w:after="0"/>
              <w:ind w:left="0"/>
              <w:rPr>
                <w:szCs w:val="24"/>
              </w:rPr>
            </w:pPr>
            <w:r w:rsidRPr="00726441">
              <w:rPr>
                <w:szCs w:val="24"/>
              </w:rPr>
              <w:t>[……] [……]</w:t>
            </w:r>
          </w:p>
          <w:p w14:paraId="4087B781" w14:textId="77777777" w:rsidR="00752A7A" w:rsidRPr="00726441" w:rsidRDefault="00752A7A" w:rsidP="00EF2C7C">
            <w:pPr>
              <w:pStyle w:val="Text1"/>
              <w:spacing w:before="0" w:after="0"/>
              <w:ind w:left="0"/>
              <w:rPr>
                <w:szCs w:val="24"/>
              </w:rPr>
            </w:pPr>
            <w:r w:rsidRPr="00726441">
              <w:rPr>
                <w:szCs w:val="24"/>
              </w:rPr>
              <w:t>[……]</w:t>
            </w:r>
          </w:p>
          <w:p w14:paraId="319793C0" w14:textId="77777777" w:rsidR="00752A7A" w:rsidRPr="00726441" w:rsidRDefault="00752A7A" w:rsidP="00EF2C7C">
            <w:pPr>
              <w:pStyle w:val="Text1"/>
              <w:spacing w:before="0" w:after="0"/>
              <w:ind w:left="0"/>
              <w:rPr>
                <w:szCs w:val="24"/>
              </w:rPr>
            </w:pPr>
            <w:r w:rsidRPr="00726441">
              <w:rPr>
                <w:szCs w:val="24"/>
              </w:rPr>
              <w:t>[……]</w:t>
            </w:r>
          </w:p>
        </w:tc>
      </w:tr>
      <w:tr w:rsidR="00752A7A" w:rsidRPr="00627A5A" w14:paraId="7CD6C788" w14:textId="77777777" w:rsidTr="00EF2C7C">
        <w:tc>
          <w:tcPr>
            <w:tcW w:w="5148" w:type="dxa"/>
            <w:shd w:val="clear" w:color="auto" w:fill="auto"/>
          </w:tcPr>
          <w:p w14:paraId="28E77D3D" w14:textId="77777777" w:rsidR="00752A7A" w:rsidRPr="00726441" w:rsidRDefault="00752A7A" w:rsidP="00EF2C7C">
            <w:pPr>
              <w:pStyle w:val="Text1"/>
              <w:spacing w:before="0" w:after="0"/>
              <w:ind w:left="0"/>
              <w:rPr>
                <w:i/>
                <w:szCs w:val="24"/>
              </w:rPr>
            </w:pPr>
            <w:r w:rsidRPr="00726441">
              <w:rPr>
                <w:i/>
                <w:szCs w:val="24"/>
              </w:rPr>
              <w:t>Обща информация:</w:t>
            </w:r>
          </w:p>
        </w:tc>
        <w:tc>
          <w:tcPr>
            <w:tcW w:w="5166" w:type="dxa"/>
            <w:shd w:val="clear" w:color="auto" w:fill="auto"/>
          </w:tcPr>
          <w:p w14:paraId="53BC60B4" w14:textId="77777777" w:rsidR="00752A7A" w:rsidRPr="00726441" w:rsidRDefault="00752A7A" w:rsidP="00EF2C7C">
            <w:pPr>
              <w:pStyle w:val="Text1"/>
              <w:spacing w:before="0" w:after="0"/>
              <w:ind w:left="0"/>
              <w:rPr>
                <w:i/>
                <w:szCs w:val="24"/>
              </w:rPr>
            </w:pPr>
            <w:r w:rsidRPr="00726441">
              <w:rPr>
                <w:i/>
                <w:szCs w:val="24"/>
              </w:rPr>
              <w:t>Отговор – отбелязва се вярното. Другото е препоръчително да се заличи.</w:t>
            </w:r>
          </w:p>
        </w:tc>
      </w:tr>
      <w:tr w:rsidR="00752A7A" w:rsidRPr="00726441" w14:paraId="7DD19A92" w14:textId="77777777" w:rsidTr="00EF2C7C">
        <w:tc>
          <w:tcPr>
            <w:tcW w:w="5148" w:type="dxa"/>
            <w:shd w:val="clear" w:color="auto" w:fill="auto"/>
          </w:tcPr>
          <w:p w14:paraId="56B1AD0F" w14:textId="77777777" w:rsidR="00752A7A" w:rsidRPr="00726441" w:rsidRDefault="00752A7A" w:rsidP="00EF2C7C">
            <w:pPr>
              <w:rPr>
                <w:i/>
              </w:rPr>
            </w:pPr>
            <w:r w:rsidRPr="00726441">
              <w:rPr>
                <w:i/>
              </w:rPr>
              <w:t>Форма на участие:</w:t>
            </w:r>
          </w:p>
        </w:tc>
        <w:tc>
          <w:tcPr>
            <w:tcW w:w="5166" w:type="dxa"/>
            <w:shd w:val="clear" w:color="auto" w:fill="auto"/>
          </w:tcPr>
          <w:p w14:paraId="7948EDA4" w14:textId="77777777" w:rsidR="00752A7A" w:rsidRPr="00726441" w:rsidRDefault="00752A7A" w:rsidP="00EF2C7C">
            <w:pPr>
              <w:pStyle w:val="Text1"/>
              <w:spacing w:before="0" w:after="0"/>
              <w:ind w:left="0"/>
              <w:rPr>
                <w:i/>
                <w:szCs w:val="24"/>
              </w:rPr>
            </w:pPr>
            <w:r w:rsidRPr="00726441">
              <w:rPr>
                <w:i/>
                <w:szCs w:val="24"/>
              </w:rPr>
              <w:t>Отговор:</w:t>
            </w:r>
          </w:p>
        </w:tc>
      </w:tr>
      <w:tr w:rsidR="00752A7A" w:rsidRPr="00726441" w14:paraId="41AC9A2E" w14:textId="77777777" w:rsidTr="00EF2C7C">
        <w:tc>
          <w:tcPr>
            <w:tcW w:w="5148" w:type="dxa"/>
            <w:tcBorders>
              <w:bottom w:val="single" w:sz="4" w:space="0" w:color="auto"/>
            </w:tcBorders>
            <w:shd w:val="clear" w:color="auto" w:fill="auto"/>
          </w:tcPr>
          <w:p w14:paraId="6D23C5C0" w14:textId="77777777" w:rsidR="00752A7A" w:rsidRPr="00726441" w:rsidRDefault="00752A7A" w:rsidP="00EF2C7C">
            <w:pPr>
              <w:pStyle w:val="Text1"/>
              <w:spacing w:before="0" w:after="0"/>
              <w:ind w:left="0"/>
              <w:rPr>
                <w:szCs w:val="24"/>
              </w:rPr>
            </w:pPr>
            <w:r w:rsidRPr="00726441">
              <w:rPr>
                <w:szCs w:val="24"/>
              </w:rPr>
              <w:t xml:space="preserve">Икономическият оператор участва ли в процедурата за възлагане на обществена </w:t>
            </w:r>
            <w:r w:rsidRPr="00726441">
              <w:rPr>
                <w:szCs w:val="24"/>
              </w:rPr>
              <w:lastRenderedPageBreak/>
              <w:t>поръчка заедно с други икономически оператори</w:t>
            </w:r>
            <w:r w:rsidRPr="00726441">
              <w:rPr>
                <w:rStyle w:val="FootnoteReference"/>
                <w:szCs w:val="24"/>
              </w:rPr>
              <w:footnoteReference w:id="7"/>
            </w:r>
            <w:r w:rsidRPr="00726441">
              <w:rPr>
                <w:szCs w:val="24"/>
              </w:rPr>
              <w:t>?</w:t>
            </w:r>
          </w:p>
        </w:tc>
        <w:tc>
          <w:tcPr>
            <w:tcW w:w="5166" w:type="dxa"/>
            <w:tcBorders>
              <w:bottom w:val="single" w:sz="4" w:space="0" w:color="auto"/>
            </w:tcBorders>
            <w:shd w:val="clear" w:color="auto" w:fill="auto"/>
          </w:tcPr>
          <w:p w14:paraId="10665A8D" w14:textId="77777777" w:rsidR="00752A7A" w:rsidRPr="00726441" w:rsidRDefault="00752A7A" w:rsidP="00EF2C7C">
            <w:pPr>
              <w:pStyle w:val="Text1"/>
              <w:spacing w:before="0" w:after="0"/>
              <w:ind w:left="0"/>
              <w:rPr>
                <w:szCs w:val="24"/>
              </w:rPr>
            </w:pPr>
            <w:r w:rsidRPr="00726441">
              <w:rPr>
                <w:szCs w:val="24"/>
              </w:rPr>
              <w:lastRenderedPageBreak/>
              <w:t>[] Да [] Не</w:t>
            </w:r>
          </w:p>
        </w:tc>
      </w:tr>
      <w:tr w:rsidR="00752A7A" w:rsidRPr="00726441" w14:paraId="43CD01FD" w14:textId="77777777" w:rsidTr="00EF2C7C">
        <w:tc>
          <w:tcPr>
            <w:tcW w:w="10314" w:type="dxa"/>
            <w:gridSpan w:val="2"/>
            <w:shd w:val="clear" w:color="auto" w:fill="E6E6E6"/>
          </w:tcPr>
          <w:p w14:paraId="15A3B114" w14:textId="77777777" w:rsidR="00752A7A" w:rsidRPr="00726441" w:rsidRDefault="00752A7A" w:rsidP="00EF2C7C">
            <w:pPr>
              <w:pStyle w:val="Text1"/>
              <w:spacing w:before="0" w:after="0"/>
              <w:ind w:left="0"/>
              <w:rPr>
                <w:i/>
                <w:szCs w:val="24"/>
              </w:rPr>
            </w:pPr>
            <w:r w:rsidRPr="00726441">
              <w:rPr>
                <w:i/>
                <w:szCs w:val="24"/>
              </w:rPr>
              <w:t>Ако „да“, моля, уверете се, че останалите участващи оператори представят отделен Информационен лист</w:t>
            </w:r>
            <w:r w:rsidRPr="00726441">
              <w:rPr>
                <w:szCs w:val="24"/>
              </w:rPr>
              <w:t>.</w:t>
            </w:r>
          </w:p>
        </w:tc>
      </w:tr>
      <w:tr w:rsidR="00752A7A" w:rsidRPr="00627A5A" w14:paraId="45830DAF" w14:textId="77777777" w:rsidTr="00EF2C7C">
        <w:tc>
          <w:tcPr>
            <w:tcW w:w="5148" w:type="dxa"/>
            <w:shd w:val="clear" w:color="auto" w:fill="auto"/>
          </w:tcPr>
          <w:p w14:paraId="2AD229D1" w14:textId="77777777" w:rsidR="00752A7A" w:rsidRPr="00726441" w:rsidRDefault="00752A7A" w:rsidP="00EF2C7C">
            <w:pPr>
              <w:pStyle w:val="Text1"/>
              <w:spacing w:before="0" w:after="0"/>
              <w:ind w:left="0"/>
              <w:jc w:val="left"/>
              <w:rPr>
                <w:szCs w:val="24"/>
              </w:rPr>
            </w:pPr>
            <w:r w:rsidRPr="00726441">
              <w:rPr>
                <w:szCs w:val="24"/>
              </w:rPr>
              <w:t>Ако „да“:</w:t>
            </w:r>
            <w:r w:rsidRPr="00726441">
              <w:rPr>
                <w:szCs w:val="24"/>
              </w:rPr>
              <w:br/>
              <w:t>а) моля, посочете ролята на икономическия оператор в групата (ръководител на групата, отговорник за конкретни задачи...):</w:t>
            </w:r>
            <w:r w:rsidRPr="00726441">
              <w:rPr>
                <w:szCs w:val="24"/>
              </w:rPr>
              <w:br/>
              <w:t>б) моля, посочете другите икономически оператори, които участват заедно в процедурата за възлагане на обществена поръчка:</w:t>
            </w:r>
            <w:r w:rsidRPr="00726441">
              <w:rPr>
                <w:szCs w:val="24"/>
              </w:rPr>
              <w:br/>
              <w:t>в) когато е приложимо, посочете името на участващата група:</w:t>
            </w:r>
          </w:p>
        </w:tc>
        <w:tc>
          <w:tcPr>
            <w:tcW w:w="5166" w:type="dxa"/>
            <w:shd w:val="clear" w:color="auto" w:fill="auto"/>
          </w:tcPr>
          <w:p w14:paraId="5B9B07C6" w14:textId="77777777" w:rsidR="00752A7A" w:rsidRPr="00726441" w:rsidRDefault="00752A7A" w:rsidP="00EF2C7C">
            <w:pPr>
              <w:pStyle w:val="Text1"/>
              <w:spacing w:before="0" w:after="0"/>
              <w:ind w:left="0"/>
              <w:jc w:val="left"/>
              <w:rPr>
                <w:szCs w:val="24"/>
              </w:rPr>
            </w:pPr>
          </w:p>
          <w:p w14:paraId="65861064" w14:textId="77777777" w:rsidR="00752A7A" w:rsidRPr="00726441" w:rsidRDefault="00752A7A" w:rsidP="00EF2C7C">
            <w:pPr>
              <w:pStyle w:val="Text1"/>
              <w:spacing w:before="0" w:after="0"/>
              <w:ind w:left="0"/>
              <w:jc w:val="left"/>
              <w:rPr>
                <w:szCs w:val="24"/>
              </w:rPr>
            </w:pPr>
            <w:r w:rsidRPr="00726441">
              <w:rPr>
                <w:szCs w:val="24"/>
              </w:rPr>
              <w:t xml:space="preserve">а): [……] </w:t>
            </w:r>
            <w:r w:rsidRPr="00726441">
              <w:rPr>
                <w:szCs w:val="24"/>
              </w:rPr>
              <w:br/>
            </w:r>
            <w:r w:rsidRPr="00726441">
              <w:rPr>
                <w:szCs w:val="24"/>
              </w:rPr>
              <w:br/>
            </w:r>
            <w:r w:rsidRPr="00726441">
              <w:rPr>
                <w:szCs w:val="24"/>
              </w:rPr>
              <w:br/>
              <w:t>б): [……]</w:t>
            </w:r>
            <w:r w:rsidRPr="00726441">
              <w:rPr>
                <w:szCs w:val="24"/>
              </w:rPr>
              <w:br/>
            </w:r>
            <w:r w:rsidRPr="00726441">
              <w:rPr>
                <w:szCs w:val="24"/>
              </w:rPr>
              <w:br/>
            </w:r>
            <w:r w:rsidRPr="00726441">
              <w:rPr>
                <w:szCs w:val="24"/>
              </w:rPr>
              <w:br/>
              <w:t>в): [……]</w:t>
            </w:r>
          </w:p>
          <w:p w14:paraId="632FC7E2" w14:textId="77777777" w:rsidR="00752A7A" w:rsidRPr="00726441" w:rsidRDefault="00752A7A" w:rsidP="00EF2C7C">
            <w:pPr>
              <w:pStyle w:val="Text1"/>
              <w:spacing w:before="0" w:after="0"/>
              <w:ind w:left="0"/>
              <w:rPr>
                <w:szCs w:val="24"/>
              </w:rPr>
            </w:pPr>
            <w:r w:rsidRPr="00726441">
              <w:rPr>
                <w:szCs w:val="24"/>
                <w:u w:val="single"/>
              </w:rPr>
              <w:t>Указание:</w:t>
            </w:r>
            <w:r w:rsidRPr="00726441">
              <w:rPr>
                <w:szCs w:val="24"/>
              </w:rPr>
              <w:t xml:space="preserve"> Прилага се копие от документ (договор), </w:t>
            </w:r>
          </w:p>
          <w:p w14:paraId="3B141719" w14:textId="77777777" w:rsidR="00752A7A" w:rsidRPr="00726441" w:rsidRDefault="00752A7A" w:rsidP="00EF2C7C">
            <w:pPr>
              <w:pStyle w:val="Text1"/>
              <w:spacing w:before="0" w:after="0"/>
              <w:ind w:left="0"/>
              <w:rPr>
                <w:szCs w:val="24"/>
              </w:rPr>
            </w:pPr>
            <w:r w:rsidRPr="00726441">
              <w:rPr>
                <w:szCs w:val="24"/>
              </w:rPr>
              <w:t>от който да е видно правното основание за създаване на обединението, както и допълнителна информация за членовете на обединението, съгласно указаното в т. 9 от документацията към обявата.</w:t>
            </w:r>
          </w:p>
          <w:p w14:paraId="0CC6E670" w14:textId="77777777" w:rsidR="00752A7A" w:rsidRPr="00726441" w:rsidRDefault="00752A7A" w:rsidP="00EF2C7C">
            <w:pPr>
              <w:pStyle w:val="Text1"/>
              <w:spacing w:before="0" w:after="0"/>
              <w:ind w:left="0"/>
              <w:rPr>
                <w:szCs w:val="24"/>
              </w:rPr>
            </w:pPr>
          </w:p>
        </w:tc>
      </w:tr>
    </w:tbl>
    <w:p w14:paraId="4FB0D8DA" w14:textId="77777777" w:rsidR="00752A7A" w:rsidRPr="00726441" w:rsidRDefault="00752A7A" w:rsidP="00752A7A">
      <w:pPr>
        <w:pStyle w:val="SectionTitle"/>
        <w:spacing w:before="0" w:after="0"/>
        <w:rPr>
          <w:b w:val="0"/>
          <w:sz w:val="24"/>
          <w:szCs w:val="24"/>
        </w:rPr>
      </w:pPr>
    </w:p>
    <w:p w14:paraId="4E7BFAB6" w14:textId="77777777" w:rsidR="00752A7A" w:rsidRPr="00726441" w:rsidRDefault="00752A7A" w:rsidP="00752A7A">
      <w:pPr>
        <w:pStyle w:val="SectionTitle"/>
        <w:spacing w:before="0" w:after="0"/>
        <w:rPr>
          <w:b w:val="0"/>
          <w:sz w:val="24"/>
          <w:szCs w:val="24"/>
        </w:rPr>
      </w:pPr>
    </w:p>
    <w:p w14:paraId="054DF7F4" w14:textId="77777777" w:rsidR="00752A7A" w:rsidRPr="00726441" w:rsidRDefault="00752A7A" w:rsidP="00752A7A">
      <w:pPr>
        <w:pStyle w:val="SectionTitle"/>
        <w:spacing w:before="0" w:after="0"/>
        <w:rPr>
          <w:b w:val="0"/>
          <w:sz w:val="24"/>
          <w:szCs w:val="24"/>
        </w:rPr>
      </w:pPr>
      <w:r w:rsidRPr="00726441">
        <w:rPr>
          <w:b w:val="0"/>
          <w:sz w:val="24"/>
          <w:szCs w:val="24"/>
        </w:rPr>
        <w:t>В: Информация относно използването на капацитета на други субекти – не се прилага.</w:t>
      </w:r>
    </w:p>
    <w:p w14:paraId="1B2E0B55" w14:textId="77777777" w:rsidR="00752A7A" w:rsidRPr="00726441" w:rsidRDefault="00752A7A" w:rsidP="00752A7A">
      <w:pPr>
        <w:pStyle w:val="Heading1"/>
        <w:rPr>
          <w:rFonts w:ascii="Times New Roman" w:hAnsi="Times New Roman"/>
          <w:sz w:val="24"/>
          <w:szCs w:val="24"/>
          <w:lang w:val="bg-BG"/>
        </w:rPr>
      </w:pPr>
    </w:p>
    <w:p w14:paraId="50757E7D" w14:textId="77777777" w:rsidR="00752A7A" w:rsidRPr="00726441" w:rsidRDefault="00752A7A" w:rsidP="00752A7A">
      <w:pPr>
        <w:pStyle w:val="ChapterTitle"/>
        <w:spacing w:before="0" w:after="0"/>
        <w:rPr>
          <w:b w:val="0"/>
          <w:sz w:val="24"/>
          <w:szCs w:val="24"/>
        </w:rPr>
      </w:pPr>
    </w:p>
    <w:p w14:paraId="46826D9B" w14:textId="77777777" w:rsidR="00752A7A" w:rsidRPr="00726441" w:rsidRDefault="00752A7A" w:rsidP="00752A7A">
      <w:pPr>
        <w:pStyle w:val="ChapterTitle"/>
        <w:spacing w:before="0" w:after="0"/>
        <w:rPr>
          <w:b w:val="0"/>
          <w:sz w:val="24"/>
          <w:szCs w:val="24"/>
        </w:rPr>
      </w:pPr>
      <w:r w:rsidRPr="00726441">
        <w:rPr>
          <w:b w:val="0"/>
          <w:sz w:val="24"/>
          <w:szCs w:val="24"/>
        </w:rPr>
        <w:t xml:space="preserve">Г: Информация за подизпълнители и/или трети лица, чийто капацитет икономическият оператор </w:t>
      </w:r>
      <w:r w:rsidRPr="00726441">
        <w:rPr>
          <w:b w:val="0"/>
          <w:sz w:val="24"/>
          <w:szCs w:val="24"/>
          <w:u w:val="single"/>
        </w:rPr>
        <w:t>ще</w:t>
      </w:r>
      <w:r w:rsidRPr="00726441">
        <w:rPr>
          <w:b w:val="0"/>
          <w:sz w:val="24"/>
          <w:szCs w:val="24"/>
        </w:rPr>
        <w:t xml:space="preserve"> използва</w:t>
      </w:r>
    </w:p>
    <w:p w14:paraId="14B3B83D" w14:textId="77777777" w:rsidR="00752A7A" w:rsidRPr="00726441" w:rsidRDefault="00752A7A" w:rsidP="00752A7A">
      <w:pPr>
        <w:rPr>
          <w:lang w:val="bg-B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956"/>
      </w:tblGrid>
      <w:tr w:rsidR="00752A7A" w:rsidRPr="00726441" w14:paraId="0365AB5B" w14:textId="77777777" w:rsidTr="00EF2C7C">
        <w:tc>
          <w:tcPr>
            <w:tcW w:w="2358" w:type="dxa"/>
            <w:shd w:val="clear" w:color="auto" w:fill="auto"/>
          </w:tcPr>
          <w:p w14:paraId="4DAFC956" w14:textId="77777777" w:rsidR="00752A7A" w:rsidRPr="00726441" w:rsidRDefault="00752A7A" w:rsidP="00EF2C7C">
            <w:pPr>
              <w:rPr>
                <w:i/>
              </w:rPr>
            </w:pPr>
            <w:r w:rsidRPr="00726441">
              <w:rPr>
                <w:i/>
              </w:rPr>
              <w:t>Възлагане на подизпълнители:</w:t>
            </w:r>
          </w:p>
        </w:tc>
        <w:tc>
          <w:tcPr>
            <w:tcW w:w="7956" w:type="dxa"/>
            <w:shd w:val="clear" w:color="auto" w:fill="auto"/>
          </w:tcPr>
          <w:p w14:paraId="6BCBC587" w14:textId="77777777" w:rsidR="00752A7A" w:rsidRPr="00726441" w:rsidRDefault="00752A7A" w:rsidP="00EF2C7C">
            <w:pPr>
              <w:rPr>
                <w:i/>
              </w:rPr>
            </w:pPr>
            <w:r w:rsidRPr="00726441">
              <w:rPr>
                <w:i/>
              </w:rPr>
              <w:t>Отговор:</w:t>
            </w:r>
          </w:p>
        </w:tc>
      </w:tr>
      <w:tr w:rsidR="00752A7A" w:rsidRPr="00726441" w14:paraId="09C37B17" w14:textId="77777777" w:rsidTr="00EF2C7C">
        <w:tc>
          <w:tcPr>
            <w:tcW w:w="2358" w:type="dxa"/>
            <w:shd w:val="clear" w:color="auto" w:fill="auto"/>
          </w:tcPr>
          <w:p w14:paraId="6E6B7755" w14:textId="77777777" w:rsidR="00752A7A" w:rsidRPr="00726441" w:rsidRDefault="00752A7A" w:rsidP="00EF2C7C">
            <w:r w:rsidRPr="00726441">
              <w:t>Икономическият оператор възнамерява ли да възложи на подизпълнител/и изпълнението на част от поръчката?</w:t>
            </w:r>
          </w:p>
        </w:tc>
        <w:tc>
          <w:tcPr>
            <w:tcW w:w="7956" w:type="dxa"/>
            <w:shd w:val="clear" w:color="auto" w:fill="auto"/>
          </w:tcPr>
          <w:p w14:paraId="2BCDD757" w14:textId="0DC080DC" w:rsidR="00752A7A" w:rsidRPr="00726441" w:rsidRDefault="00FA728F" w:rsidP="00EF2C7C">
            <w:r>
              <w:rPr>
                <w:lang w:val="bg-BG"/>
              </w:rPr>
              <w:t xml:space="preserve">За обособена позиция 1 </w:t>
            </w:r>
            <w:r w:rsidR="00752A7A" w:rsidRPr="00726441">
              <w:t>[]Да []Не</w:t>
            </w:r>
            <w:r>
              <w:rPr>
                <w:lang w:val="bg-BG"/>
              </w:rPr>
              <w:t>.</w:t>
            </w:r>
            <w:r w:rsidR="00752A7A" w:rsidRPr="00726441">
              <w:t xml:space="preserve"> </w:t>
            </w:r>
          </w:p>
          <w:p w14:paraId="1857BA23" w14:textId="2D1C26AE" w:rsidR="00FA728F" w:rsidRPr="00726441" w:rsidRDefault="00FA728F" w:rsidP="00FA728F">
            <w:r>
              <w:rPr>
                <w:lang w:val="bg-BG"/>
              </w:rPr>
              <w:t xml:space="preserve">За обособена позиция 2 </w:t>
            </w:r>
            <w:r w:rsidRPr="00726441">
              <w:t>[]Да []Не</w:t>
            </w:r>
            <w:r>
              <w:rPr>
                <w:lang w:val="bg-BG"/>
              </w:rPr>
              <w:t>.</w:t>
            </w:r>
            <w:r w:rsidRPr="00726441">
              <w:t xml:space="preserve"> </w:t>
            </w:r>
          </w:p>
          <w:p w14:paraId="12CAE7F8" w14:textId="77777777" w:rsidR="00752A7A" w:rsidRPr="00726441" w:rsidRDefault="00752A7A" w:rsidP="00EF2C7C"/>
          <w:p w14:paraId="0D31D3E3" w14:textId="77777777" w:rsidR="00752A7A" w:rsidRPr="00726441" w:rsidRDefault="00752A7A" w:rsidP="00EF2C7C">
            <w:pPr>
              <w:jc w:val="both"/>
              <w:rPr>
                <w:rStyle w:val="ala61"/>
              </w:rPr>
            </w:pPr>
            <w:r w:rsidRPr="00726441">
              <w:t xml:space="preserve">В случай, че участникът ще използва подизпълнители, той представя такъв Информационен лист за всеки подизпълнител. За всеки подизпълнител участникът трябва да посочи дейностите, които ще извършва подизпълнителя </w:t>
            </w:r>
            <w:r w:rsidRPr="00726441">
              <w:rPr>
                <w:rStyle w:val="ala61"/>
              </w:rPr>
              <w:t>и дела от поръчката, който ще бъде възложен на подизпълнителя, както следва:</w:t>
            </w:r>
          </w:p>
          <w:p w14:paraId="4B9A672F" w14:textId="77777777" w:rsidR="00752A7A" w:rsidRPr="00726441" w:rsidRDefault="00752A7A" w:rsidP="00EF2C7C">
            <w:pPr>
              <w:ind w:left="522"/>
              <w:jc w:val="both"/>
              <w:rPr>
                <w:rStyle w:val="ala61"/>
              </w:rPr>
            </w:pPr>
          </w:p>
          <w:p w14:paraId="7D7546FE" w14:textId="08FEC789" w:rsidR="00752A7A" w:rsidRPr="00726441" w:rsidRDefault="00752A7A" w:rsidP="00752A7A">
            <w:pPr>
              <w:numPr>
                <w:ilvl w:val="0"/>
                <w:numId w:val="8"/>
              </w:numPr>
              <w:ind w:left="522"/>
              <w:jc w:val="both"/>
              <w:rPr>
                <w:rStyle w:val="ala61"/>
              </w:rPr>
            </w:pPr>
            <w:r w:rsidRPr="00726441">
              <w:rPr>
                <w:rStyle w:val="ala61"/>
              </w:rPr>
              <w:t xml:space="preserve">Подизпълнител 1 ……………. (име) ще изпълнява следните дейности от предмета на </w:t>
            </w:r>
            <w:r w:rsidR="00FA728F">
              <w:rPr>
                <w:rStyle w:val="ala61"/>
                <w:lang w:val="bg-BG"/>
              </w:rPr>
              <w:t>обособена позиция номер</w:t>
            </w:r>
            <w:r w:rsidRPr="00726441">
              <w:rPr>
                <w:rStyle w:val="ala61"/>
              </w:rPr>
              <w:t xml:space="preserve"> ……………….. Делът от поръчката, който ще бъде възложен на подизпълнителя е ……….% от общия дял на </w:t>
            </w:r>
            <w:r w:rsidR="00FA728F">
              <w:rPr>
                <w:rStyle w:val="ala61"/>
                <w:lang w:val="bg-BG"/>
              </w:rPr>
              <w:t>посочената обособена позиция</w:t>
            </w:r>
            <w:r w:rsidRPr="00726441">
              <w:rPr>
                <w:rStyle w:val="ala61"/>
              </w:rPr>
              <w:t>.</w:t>
            </w:r>
          </w:p>
          <w:p w14:paraId="17318512" w14:textId="3EACE79C" w:rsidR="00752A7A" w:rsidRPr="00726441" w:rsidRDefault="00752A7A" w:rsidP="00752A7A">
            <w:pPr>
              <w:numPr>
                <w:ilvl w:val="0"/>
                <w:numId w:val="8"/>
              </w:numPr>
              <w:ind w:left="522"/>
              <w:jc w:val="both"/>
              <w:rPr>
                <w:rStyle w:val="ala61"/>
              </w:rPr>
            </w:pPr>
            <w:r w:rsidRPr="00726441">
              <w:rPr>
                <w:rStyle w:val="ala61"/>
              </w:rPr>
              <w:t xml:space="preserve">Подизпълнител 2 ……………. (име) ще изпълнява следните дейности от предмета на </w:t>
            </w:r>
            <w:r w:rsidR="00FA728F">
              <w:rPr>
                <w:rStyle w:val="ala61"/>
                <w:lang w:val="bg-BG"/>
              </w:rPr>
              <w:t>обособена позиция номер</w:t>
            </w:r>
            <w:r w:rsidR="00FA728F" w:rsidRPr="00726441">
              <w:rPr>
                <w:rStyle w:val="ala61"/>
              </w:rPr>
              <w:t xml:space="preserve"> ……………….. </w:t>
            </w:r>
            <w:r w:rsidRPr="00726441">
              <w:rPr>
                <w:rStyle w:val="ala61"/>
              </w:rPr>
              <w:t xml:space="preserve">Делът от поръчката, който ще бъде възложен на подизпълнителя е ……….% от общия дял на </w:t>
            </w:r>
            <w:r w:rsidR="00FA728F">
              <w:rPr>
                <w:rStyle w:val="ala61"/>
                <w:lang w:val="bg-BG"/>
              </w:rPr>
              <w:t>посочената обособена позиция</w:t>
            </w:r>
            <w:r w:rsidRPr="00726441">
              <w:rPr>
                <w:rStyle w:val="ala61"/>
              </w:rPr>
              <w:t>.</w:t>
            </w:r>
          </w:p>
          <w:p w14:paraId="61CAD4AF" w14:textId="77777777" w:rsidR="00752A7A" w:rsidRPr="00726441" w:rsidRDefault="00752A7A" w:rsidP="00752A7A">
            <w:pPr>
              <w:numPr>
                <w:ilvl w:val="0"/>
                <w:numId w:val="8"/>
              </w:numPr>
              <w:ind w:left="522"/>
              <w:jc w:val="both"/>
              <w:rPr>
                <w:rStyle w:val="ala61"/>
              </w:rPr>
            </w:pPr>
            <w:r w:rsidRPr="00726441">
              <w:rPr>
                <w:rStyle w:val="ala61"/>
              </w:rPr>
              <w:t>и т.н. за подизпълнител 3, 4 …</w:t>
            </w:r>
          </w:p>
          <w:p w14:paraId="3D4E32EA" w14:textId="77777777" w:rsidR="00752A7A" w:rsidRPr="00726441" w:rsidRDefault="00752A7A" w:rsidP="00EF2C7C">
            <w:pPr>
              <w:jc w:val="both"/>
            </w:pPr>
          </w:p>
          <w:p w14:paraId="7C03FFB7" w14:textId="77777777" w:rsidR="00752A7A" w:rsidRPr="00726441" w:rsidRDefault="00752A7A" w:rsidP="00EF2C7C">
            <w:pPr>
              <w:jc w:val="both"/>
            </w:pPr>
            <w:r w:rsidRPr="00726441">
              <w:t>Участникът представя и декларация по Приложение № 3а от документацията за всеки подизпълнител.</w:t>
            </w:r>
          </w:p>
          <w:p w14:paraId="4075FEF9" w14:textId="77777777" w:rsidR="00752A7A" w:rsidRPr="00726441" w:rsidRDefault="00752A7A" w:rsidP="00EF2C7C">
            <w:pPr>
              <w:jc w:val="both"/>
            </w:pPr>
          </w:p>
        </w:tc>
      </w:tr>
      <w:tr w:rsidR="00752A7A" w:rsidRPr="00726441" w14:paraId="0E4ED5EA" w14:textId="77777777" w:rsidTr="00EF2C7C">
        <w:tc>
          <w:tcPr>
            <w:tcW w:w="2358" w:type="dxa"/>
            <w:shd w:val="clear" w:color="auto" w:fill="auto"/>
          </w:tcPr>
          <w:p w14:paraId="2B55D2A9" w14:textId="77777777" w:rsidR="00752A7A" w:rsidRPr="00726441" w:rsidRDefault="00752A7A" w:rsidP="00EF2C7C">
            <w:r w:rsidRPr="00726441">
              <w:t xml:space="preserve">Използване на </w:t>
            </w:r>
            <w:r w:rsidRPr="00726441">
              <w:lastRenderedPageBreak/>
              <w:t xml:space="preserve">Трети лица за доказване съответствие с </w:t>
            </w:r>
            <w:r w:rsidRPr="00726441">
              <w:rPr>
                <w:rStyle w:val="ala60"/>
              </w:rPr>
              <w:t xml:space="preserve">критериите, свързани с </w:t>
            </w:r>
            <w:r w:rsidRPr="00726441">
              <w:t>техническите и професионални способности</w:t>
            </w:r>
          </w:p>
        </w:tc>
        <w:tc>
          <w:tcPr>
            <w:tcW w:w="7956" w:type="dxa"/>
            <w:shd w:val="clear" w:color="auto" w:fill="auto"/>
          </w:tcPr>
          <w:p w14:paraId="449E7B50" w14:textId="77777777" w:rsidR="00FA728F" w:rsidRPr="00726441" w:rsidRDefault="00FA728F" w:rsidP="00FA728F">
            <w:r>
              <w:rPr>
                <w:lang w:val="bg-BG"/>
              </w:rPr>
              <w:lastRenderedPageBreak/>
              <w:t xml:space="preserve">За обособена позиция 1 </w:t>
            </w:r>
            <w:r w:rsidRPr="00726441">
              <w:t>[]Да []Не</w:t>
            </w:r>
            <w:r>
              <w:rPr>
                <w:lang w:val="bg-BG"/>
              </w:rPr>
              <w:t>.</w:t>
            </w:r>
            <w:r w:rsidRPr="00726441">
              <w:t xml:space="preserve"> </w:t>
            </w:r>
          </w:p>
          <w:p w14:paraId="0EED8B99" w14:textId="77777777" w:rsidR="00FA728F" w:rsidRPr="00726441" w:rsidRDefault="00FA728F" w:rsidP="00FA728F">
            <w:r>
              <w:rPr>
                <w:lang w:val="bg-BG"/>
              </w:rPr>
              <w:lastRenderedPageBreak/>
              <w:t xml:space="preserve">За обособена позиция 2 </w:t>
            </w:r>
            <w:r w:rsidRPr="00726441">
              <w:t>[]Да []Не</w:t>
            </w:r>
            <w:r>
              <w:rPr>
                <w:lang w:val="bg-BG"/>
              </w:rPr>
              <w:t>.</w:t>
            </w:r>
            <w:r w:rsidRPr="00726441">
              <w:t xml:space="preserve"> </w:t>
            </w:r>
          </w:p>
          <w:p w14:paraId="304AEA49" w14:textId="77777777" w:rsidR="00752A7A" w:rsidRPr="00726441" w:rsidRDefault="00752A7A" w:rsidP="00EF2C7C">
            <w:pPr>
              <w:jc w:val="both"/>
            </w:pPr>
          </w:p>
          <w:p w14:paraId="450AB5E1" w14:textId="77777777" w:rsidR="00752A7A" w:rsidRPr="00726441" w:rsidRDefault="00752A7A" w:rsidP="00EF2C7C">
            <w:pPr>
              <w:jc w:val="both"/>
            </w:pPr>
            <w:r w:rsidRPr="00726441">
              <w:t>В случай, че участникът ще използва трети лица по смисъла на чл. 65 от ЗОП, той представя такъв Информационен лист за всяко трето лице и декларация по Приложение № 3б от документацията за всяко трето лице.</w:t>
            </w:r>
          </w:p>
          <w:p w14:paraId="46F05DE4" w14:textId="77777777" w:rsidR="00752A7A" w:rsidRPr="00726441" w:rsidRDefault="00752A7A" w:rsidP="00EF2C7C"/>
        </w:tc>
      </w:tr>
    </w:tbl>
    <w:p w14:paraId="01711C92" w14:textId="77777777" w:rsidR="00752A7A" w:rsidRPr="00726441" w:rsidRDefault="00752A7A" w:rsidP="00752A7A">
      <w:pPr>
        <w:tabs>
          <w:tab w:val="left" w:pos="2358"/>
        </w:tabs>
      </w:pPr>
    </w:p>
    <w:p w14:paraId="6B61C71B" w14:textId="77777777" w:rsidR="00752A7A" w:rsidRPr="00726441" w:rsidRDefault="00752A7A" w:rsidP="00752A7A">
      <w:pPr>
        <w:tabs>
          <w:tab w:val="left" w:pos="2358"/>
        </w:tabs>
      </w:pPr>
    </w:p>
    <w:p w14:paraId="21204E3F" w14:textId="77777777" w:rsidR="00752A7A" w:rsidRPr="00726441" w:rsidRDefault="00752A7A" w:rsidP="00752A7A">
      <w:pPr>
        <w:tabs>
          <w:tab w:val="left" w:pos="2358"/>
        </w:tabs>
        <w:jc w:val="both"/>
      </w:pPr>
      <w:r w:rsidRPr="00726441">
        <w:t xml:space="preserve">Част III: Основания за изключване - </w:t>
      </w:r>
      <w:r w:rsidRPr="00726441">
        <w:rPr>
          <w:bCs/>
          <w:spacing w:val="2"/>
        </w:rPr>
        <w:t xml:space="preserve">Попълва се </w:t>
      </w:r>
      <w:r w:rsidRPr="00726441">
        <w:t>Декларация от участника за липсата на обстоятелствата по чл. 54, ал. 1, т. 1 - 5 и 7 от ЗОП – образец Приложение № 2 от документацията към Обявата.</w:t>
      </w:r>
    </w:p>
    <w:p w14:paraId="6F669A6E" w14:textId="77777777" w:rsidR="00752A7A" w:rsidRPr="00726441" w:rsidRDefault="00752A7A" w:rsidP="00752A7A">
      <w:pPr>
        <w:pStyle w:val="SectionTitle"/>
        <w:spacing w:before="0" w:after="0"/>
        <w:rPr>
          <w:b w:val="0"/>
          <w:sz w:val="24"/>
          <w:szCs w:val="24"/>
        </w:rPr>
      </w:pPr>
    </w:p>
    <w:p w14:paraId="4E3F5C1B" w14:textId="77777777" w:rsidR="00752A7A" w:rsidRPr="00726441" w:rsidRDefault="00752A7A" w:rsidP="00752A7A">
      <w:pPr>
        <w:pStyle w:val="ChapterTitle"/>
        <w:spacing w:before="0" w:after="0"/>
        <w:rPr>
          <w:b w:val="0"/>
          <w:sz w:val="24"/>
          <w:szCs w:val="24"/>
        </w:rPr>
      </w:pPr>
    </w:p>
    <w:p w14:paraId="6FBD523F" w14:textId="77777777" w:rsidR="00752A7A" w:rsidRPr="00726441" w:rsidRDefault="00752A7A" w:rsidP="00752A7A">
      <w:pPr>
        <w:pStyle w:val="ChapterTitle"/>
        <w:spacing w:before="0" w:after="0"/>
        <w:rPr>
          <w:b w:val="0"/>
          <w:sz w:val="24"/>
          <w:szCs w:val="24"/>
        </w:rPr>
      </w:pPr>
      <w:r w:rsidRPr="00726441">
        <w:rPr>
          <w:b w:val="0"/>
          <w:sz w:val="24"/>
          <w:szCs w:val="24"/>
        </w:rPr>
        <w:t>Част IV: Критерии за подбор – няма изисквания.</w:t>
      </w:r>
    </w:p>
    <w:p w14:paraId="4D091DF1" w14:textId="77777777" w:rsidR="00752A7A" w:rsidRPr="00726441" w:rsidRDefault="00752A7A" w:rsidP="00752A7A">
      <w:pPr>
        <w:pStyle w:val="ChapterTitle"/>
        <w:spacing w:before="0" w:after="0"/>
        <w:rPr>
          <w:b w:val="0"/>
          <w:sz w:val="24"/>
          <w:szCs w:val="24"/>
        </w:rPr>
      </w:pPr>
    </w:p>
    <w:p w14:paraId="71CE857B" w14:textId="77777777" w:rsidR="00752A7A" w:rsidRPr="00726441" w:rsidRDefault="00752A7A" w:rsidP="00752A7A">
      <w:pPr>
        <w:rPr>
          <w:lang w:val="bg-BG"/>
        </w:rPr>
      </w:pPr>
    </w:p>
    <w:p w14:paraId="1AE3C535" w14:textId="77777777" w:rsidR="00752A7A" w:rsidRPr="00726441" w:rsidRDefault="00752A7A" w:rsidP="00752A7A">
      <w:pPr>
        <w:pStyle w:val="ChapterTitle"/>
        <w:spacing w:before="0" w:after="0"/>
        <w:rPr>
          <w:b w:val="0"/>
          <w:sz w:val="24"/>
          <w:szCs w:val="24"/>
        </w:rPr>
      </w:pPr>
      <w:r w:rsidRPr="00726441">
        <w:rPr>
          <w:b w:val="0"/>
          <w:sz w:val="24"/>
          <w:szCs w:val="24"/>
        </w:rPr>
        <w:t>Част VI: Заключителни положения</w:t>
      </w:r>
    </w:p>
    <w:p w14:paraId="2F11501B" w14:textId="77777777" w:rsidR="00752A7A" w:rsidRPr="00726441" w:rsidRDefault="00752A7A" w:rsidP="00752A7A">
      <w:pPr>
        <w:jc w:val="both"/>
        <w:rPr>
          <w:i/>
          <w:lang w:val="bg-BG"/>
        </w:rPr>
      </w:pPr>
    </w:p>
    <w:p w14:paraId="463AEB15" w14:textId="77777777" w:rsidR="00752A7A" w:rsidRPr="00726441" w:rsidRDefault="00752A7A" w:rsidP="00752A7A">
      <w:pPr>
        <w:jc w:val="both"/>
        <w:rPr>
          <w:i/>
          <w:lang w:val="bg-BG"/>
        </w:rPr>
      </w:pPr>
      <w:r w:rsidRPr="00726441">
        <w:rPr>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p>
    <w:p w14:paraId="5D596536" w14:textId="77777777" w:rsidR="00752A7A" w:rsidRPr="00726441" w:rsidRDefault="00752A7A" w:rsidP="00752A7A">
      <w:pPr>
        <w:jc w:val="both"/>
        <w:rPr>
          <w:lang w:val="bg-BG"/>
        </w:rPr>
      </w:pPr>
    </w:p>
    <w:p w14:paraId="498CA7A0" w14:textId="77777777" w:rsidR="00752A7A" w:rsidRPr="00726441" w:rsidRDefault="00752A7A" w:rsidP="00752A7A">
      <w:pPr>
        <w:rPr>
          <w:lang w:val="bg-BG"/>
        </w:rPr>
      </w:pPr>
      <w:bookmarkStart w:id="3" w:name="OLE_LINK1"/>
      <w:bookmarkStart w:id="4" w:name="OLE_LINK2"/>
    </w:p>
    <w:p w14:paraId="34078B41" w14:textId="77777777" w:rsidR="00752A7A" w:rsidRPr="00726441" w:rsidRDefault="00752A7A" w:rsidP="00752A7A">
      <w:pPr>
        <w:rPr>
          <w:lang w:val="bg-BG"/>
        </w:rPr>
      </w:pPr>
    </w:p>
    <w:p w14:paraId="20760632" w14:textId="77777777" w:rsidR="00752A7A" w:rsidRPr="00726441" w:rsidRDefault="00752A7A" w:rsidP="00752A7A">
      <w:pPr>
        <w:rPr>
          <w:lang w:val="bg-BG"/>
        </w:rPr>
      </w:pPr>
      <w:r w:rsidRPr="00726441">
        <w:rPr>
          <w:lang w:val="bg-BG"/>
        </w:rPr>
        <w:t>Дата, място, подпис(и) и печат(и):  …................................…</w:t>
      </w:r>
    </w:p>
    <w:p w14:paraId="6AD86DE0" w14:textId="77777777" w:rsidR="00752A7A" w:rsidRPr="00726441" w:rsidRDefault="00752A7A" w:rsidP="00752A7A">
      <w:pPr>
        <w:rPr>
          <w:lang w:val="bg-BG"/>
        </w:rPr>
      </w:pPr>
    </w:p>
    <w:p w14:paraId="0BFC0FAE" w14:textId="77777777" w:rsidR="00752A7A" w:rsidRPr="00726441" w:rsidRDefault="00752A7A" w:rsidP="00752A7A">
      <w:pPr>
        <w:rPr>
          <w:lang w:val="bg-BG"/>
        </w:rPr>
      </w:pPr>
    </w:p>
    <w:p w14:paraId="5FF24FDD" w14:textId="77777777" w:rsidR="00752A7A" w:rsidRPr="00726441" w:rsidRDefault="00752A7A" w:rsidP="00752A7A">
      <w:pPr>
        <w:rPr>
          <w:lang w:val="bg-BG"/>
        </w:rPr>
      </w:pPr>
      <w:r w:rsidRPr="00726441">
        <w:rPr>
          <w:lang w:val="bg-BG"/>
        </w:rPr>
        <w:t>Име, презиме, фамилия и длъжност на подписващия(ите): .....................................................</w:t>
      </w:r>
    </w:p>
    <w:bookmarkEnd w:id="3"/>
    <w:bookmarkEnd w:id="4"/>
    <w:p w14:paraId="6DEEC054" w14:textId="77777777" w:rsidR="00752A7A" w:rsidRPr="00726441" w:rsidRDefault="00752A7A" w:rsidP="00752A7A">
      <w:pPr>
        <w:rPr>
          <w:lang w:val="ru-RU"/>
        </w:rPr>
      </w:pPr>
    </w:p>
    <w:p w14:paraId="7B5537B2" w14:textId="77777777" w:rsidR="00752A7A" w:rsidRPr="00726441" w:rsidRDefault="00752A7A" w:rsidP="00752A7A">
      <w:pPr>
        <w:rPr>
          <w:lang w:val="ru-RU"/>
        </w:rPr>
      </w:pPr>
    </w:p>
    <w:p w14:paraId="0F469822" w14:textId="77777777" w:rsidR="00752A7A" w:rsidRPr="00726441" w:rsidRDefault="00752A7A" w:rsidP="00752A7A">
      <w:pPr>
        <w:rPr>
          <w:lang w:val="ru-RU"/>
        </w:rPr>
      </w:pPr>
    </w:p>
    <w:p w14:paraId="22471C8E" w14:textId="77777777" w:rsidR="00752A7A" w:rsidRPr="00726441" w:rsidRDefault="00752A7A" w:rsidP="00752A7A">
      <w:pPr>
        <w:rPr>
          <w:lang w:val="ru-RU"/>
        </w:rPr>
      </w:pPr>
      <w:r w:rsidRPr="00726441">
        <w:rPr>
          <w:u w:val="single"/>
          <w:lang w:val="ru-RU"/>
        </w:rPr>
        <w:t>Допълнителни указания:</w:t>
      </w:r>
      <w:r w:rsidRPr="00726441">
        <w:rPr>
          <w:lang w:val="ru-RU"/>
        </w:rPr>
        <w:t xml:space="preserve"> </w:t>
      </w:r>
    </w:p>
    <w:p w14:paraId="1D1F4303" w14:textId="77777777" w:rsidR="00752A7A" w:rsidRPr="00726441" w:rsidRDefault="00752A7A" w:rsidP="00752A7A">
      <w:pPr>
        <w:rPr>
          <w:lang w:val="ru-RU"/>
        </w:rPr>
      </w:pPr>
    </w:p>
    <w:p w14:paraId="535A923F" w14:textId="77777777" w:rsidR="00752A7A" w:rsidRPr="00726441" w:rsidRDefault="00752A7A" w:rsidP="00752A7A">
      <w:pPr>
        <w:rPr>
          <w:lang w:val="ru-RU"/>
        </w:rPr>
      </w:pPr>
    </w:p>
    <w:p w14:paraId="54A951A7" w14:textId="77777777" w:rsidR="00752A7A" w:rsidRPr="00726441" w:rsidRDefault="00752A7A" w:rsidP="00752A7A">
      <w:pPr>
        <w:jc w:val="both"/>
        <w:rPr>
          <w:lang w:val="ru-RU"/>
        </w:rPr>
      </w:pPr>
      <w:r w:rsidRPr="00726441">
        <w:rPr>
          <w:lang w:val="ru-RU"/>
        </w:rPr>
        <w:t>1. Информационният лист се подписва от лицата, които представляват участника. Когато участникът се представлява от повече от едно лице, Информационният лист се подписва от лицето, което може самостоятелно да го представлява.</w:t>
      </w:r>
    </w:p>
    <w:p w14:paraId="7EAE5A8A" w14:textId="77777777" w:rsidR="00752A7A" w:rsidRPr="00726441" w:rsidRDefault="00752A7A" w:rsidP="00752A7A">
      <w:pPr>
        <w:jc w:val="both"/>
        <w:rPr>
          <w:lang w:val="ru-RU"/>
        </w:rPr>
      </w:pPr>
    </w:p>
    <w:p w14:paraId="01D46F66" w14:textId="77777777" w:rsidR="00752A7A" w:rsidRPr="00726441" w:rsidRDefault="00752A7A" w:rsidP="00752A7A">
      <w:pPr>
        <w:jc w:val="both"/>
        <w:rPr>
          <w:lang w:val="ru-RU"/>
        </w:rPr>
      </w:pPr>
      <w:r w:rsidRPr="00726441">
        <w:rPr>
          <w:rStyle w:val="alcapt2"/>
          <w:i w:val="0"/>
          <w:lang w:val="ru-RU"/>
        </w:rPr>
        <w:t>2. Когато участникът е обединение</w:t>
      </w:r>
      <w:r w:rsidRPr="00726441">
        <w:rPr>
          <w:lang w:val="ru-RU"/>
        </w:rPr>
        <w:t xml:space="preserve">, което не е юридическо лице и/или участникът използва подизпълнител(и) и/или участникът използва ресурсите на трети лица за изпълнението на поръчката, </w:t>
      </w:r>
      <w:r w:rsidRPr="00726441">
        <w:rPr>
          <w:rStyle w:val="alcapt2"/>
          <w:i w:val="0"/>
          <w:lang w:val="ru-RU"/>
        </w:rPr>
        <w:t xml:space="preserve">настоящият </w:t>
      </w:r>
      <w:r w:rsidRPr="00726441">
        <w:rPr>
          <w:lang w:val="ru-RU"/>
        </w:rPr>
        <w:t>Информационен лист</w:t>
      </w:r>
      <w:r w:rsidRPr="00726441">
        <w:rPr>
          <w:rStyle w:val="ala31"/>
          <w:lang w:val="ru-RU"/>
        </w:rPr>
        <w:t xml:space="preserve"> се представя </w:t>
      </w:r>
      <w:r w:rsidRPr="00726441">
        <w:rPr>
          <w:lang w:val="ru-RU"/>
        </w:rPr>
        <w:t>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14:paraId="4DC25AEB" w14:textId="77777777" w:rsidR="00752A7A" w:rsidRPr="00726441" w:rsidRDefault="00752A7A" w:rsidP="00752A7A">
      <w:pPr>
        <w:rPr>
          <w:lang w:val="ru-RU"/>
        </w:rPr>
      </w:pPr>
    </w:p>
    <w:p w14:paraId="3426D26D" w14:textId="77777777" w:rsidR="00752A7A" w:rsidRPr="00726441" w:rsidRDefault="00752A7A" w:rsidP="00752A7A">
      <w:pPr>
        <w:pStyle w:val="ChapterTitle"/>
        <w:spacing w:before="0" w:after="0"/>
        <w:rPr>
          <w:b w:val="0"/>
          <w:sz w:val="24"/>
          <w:szCs w:val="24"/>
        </w:rPr>
      </w:pPr>
    </w:p>
    <w:p w14:paraId="50635D0A" w14:textId="77777777" w:rsidR="00752A7A" w:rsidRPr="00726441" w:rsidRDefault="00752A7A" w:rsidP="00752A7A">
      <w:pPr>
        <w:pStyle w:val="BodyText"/>
        <w:rPr>
          <w:szCs w:val="24"/>
          <w:lang w:val="ru-RU" w:eastAsia="bg-BG"/>
        </w:rPr>
      </w:pPr>
    </w:p>
    <w:sectPr w:rsidR="00752A7A" w:rsidRPr="00726441" w:rsidSect="00383B0F">
      <w:footerReference w:type="default" r:id="rId14"/>
      <w:pgSz w:w="11906" w:h="16838" w:code="9"/>
      <w:pgMar w:top="720" w:right="1008" w:bottom="432" w:left="1008"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26AA" w14:textId="77777777" w:rsidR="00E31196" w:rsidRDefault="00E31196" w:rsidP="007E72C0">
      <w:r>
        <w:separator/>
      </w:r>
    </w:p>
  </w:endnote>
  <w:endnote w:type="continuationSeparator" w:id="0">
    <w:p w14:paraId="477E6433" w14:textId="77777777" w:rsidR="00E31196" w:rsidRDefault="00E31196" w:rsidP="007E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English111 Vivace BT">
    <w:altName w:val="Courier New"/>
    <w:charset w:val="00"/>
    <w:family w:val="script"/>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auto"/>
    <w:notTrueType/>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39747"/>
      <w:docPartObj>
        <w:docPartGallery w:val="Page Numbers (Bottom of Page)"/>
        <w:docPartUnique/>
      </w:docPartObj>
    </w:sdtPr>
    <w:sdtEndPr>
      <w:rPr>
        <w:noProof/>
        <w:sz w:val="18"/>
        <w:szCs w:val="18"/>
      </w:rPr>
    </w:sdtEndPr>
    <w:sdtContent>
      <w:p w14:paraId="14C650BD" w14:textId="78A3F73F" w:rsidR="00E1644B" w:rsidRPr="00C47D9E" w:rsidRDefault="00E1644B">
        <w:pPr>
          <w:pStyle w:val="Footer"/>
          <w:jc w:val="center"/>
          <w:rPr>
            <w:sz w:val="18"/>
            <w:szCs w:val="18"/>
          </w:rPr>
        </w:pPr>
        <w:r w:rsidRPr="00C47D9E">
          <w:rPr>
            <w:sz w:val="18"/>
            <w:szCs w:val="18"/>
          </w:rPr>
          <w:fldChar w:fldCharType="begin"/>
        </w:r>
        <w:r w:rsidRPr="00C47D9E">
          <w:rPr>
            <w:sz w:val="18"/>
            <w:szCs w:val="18"/>
          </w:rPr>
          <w:instrText xml:space="preserve"> PAGE   \* MERGEFORMAT </w:instrText>
        </w:r>
        <w:r w:rsidRPr="00C47D9E">
          <w:rPr>
            <w:sz w:val="18"/>
            <w:szCs w:val="18"/>
          </w:rPr>
          <w:fldChar w:fldCharType="separate"/>
        </w:r>
        <w:r w:rsidR="008272B8">
          <w:rPr>
            <w:noProof/>
            <w:sz w:val="18"/>
            <w:szCs w:val="18"/>
          </w:rPr>
          <w:t>5</w:t>
        </w:r>
        <w:r w:rsidRPr="00C47D9E">
          <w:rPr>
            <w:noProof/>
            <w:sz w:val="18"/>
            <w:szCs w:val="18"/>
          </w:rPr>
          <w:fldChar w:fldCharType="end"/>
        </w:r>
      </w:p>
    </w:sdtContent>
  </w:sdt>
  <w:p w14:paraId="17142114" w14:textId="77777777" w:rsidR="00E1644B" w:rsidRDefault="00E1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4649B" w14:textId="77777777" w:rsidR="00E31196" w:rsidRDefault="00E31196" w:rsidP="007E72C0">
      <w:r>
        <w:separator/>
      </w:r>
    </w:p>
  </w:footnote>
  <w:footnote w:type="continuationSeparator" w:id="0">
    <w:p w14:paraId="2B3B56F9" w14:textId="77777777" w:rsidR="00E31196" w:rsidRDefault="00E31196" w:rsidP="007E72C0">
      <w:r>
        <w:continuationSeparator/>
      </w:r>
    </w:p>
  </w:footnote>
  <w:footnote w:id="1">
    <w:p w14:paraId="3F3BBFF7" w14:textId="77777777" w:rsidR="00E1644B" w:rsidRPr="0069044C" w:rsidRDefault="00E1644B" w:rsidP="00752A7A">
      <w:pPr>
        <w:widowControl w:val="0"/>
        <w:autoSpaceDE w:val="0"/>
        <w:autoSpaceDN w:val="0"/>
        <w:adjustRightInd w:val="0"/>
        <w:rPr>
          <w:rFonts w:ascii="Arial" w:hAnsi="Arial" w:cs="Arial"/>
          <w:bCs/>
          <w:sz w:val="22"/>
          <w:szCs w:val="22"/>
        </w:rPr>
      </w:pPr>
      <w:r w:rsidRPr="0069044C">
        <w:rPr>
          <w:rStyle w:val="FootnoteReference"/>
          <w:sz w:val="22"/>
          <w:szCs w:val="22"/>
        </w:rPr>
        <w:footnoteRef/>
      </w:r>
      <w:r w:rsidRPr="0069044C">
        <w:rPr>
          <w:rFonts w:ascii="Arial" w:hAnsi="Arial" w:cs="Arial"/>
          <w:sz w:val="22"/>
          <w:szCs w:val="22"/>
        </w:rPr>
        <w:t xml:space="preserve"> Относно </w:t>
      </w:r>
      <w:r w:rsidRPr="0069044C">
        <w:rPr>
          <w:rFonts w:ascii="Arial" w:hAnsi="Arial" w:cs="Arial"/>
          <w:sz w:val="22"/>
          <w:szCs w:val="22"/>
          <w:lang w:val="x-none"/>
        </w:rPr>
        <w:t xml:space="preserve">"Действителен собственик" </w:t>
      </w:r>
      <w:r w:rsidRPr="0069044C">
        <w:rPr>
          <w:rFonts w:ascii="Arial" w:hAnsi="Arial" w:cs="Arial"/>
          <w:sz w:val="22"/>
          <w:szCs w:val="22"/>
        </w:rPr>
        <w:t xml:space="preserve">виж </w:t>
      </w:r>
      <w:r w:rsidRPr="0069044C">
        <w:rPr>
          <w:rFonts w:ascii="Arial" w:hAnsi="Arial" w:cs="Arial"/>
          <w:bCs/>
          <w:sz w:val="22"/>
          <w:szCs w:val="22"/>
          <w:lang w:val="x-none"/>
        </w:rPr>
        <w:t>§ 2</w:t>
      </w:r>
      <w:r w:rsidRPr="0069044C">
        <w:rPr>
          <w:rFonts w:ascii="Arial" w:hAnsi="Arial" w:cs="Arial"/>
          <w:bCs/>
          <w:sz w:val="22"/>
          <w:szCs w:val="22"/>
        </w:rPr>
        <w:t xml:space="preserve"> от </w:t>
      </w:r>
      <w:r w:rsidRPr="0069044C">
        <w:rPr>
          <w:rFonts w:ascii="Arial" w:hAnsi="Arial" w:cs="Arial"/>
          <w:bCs/>
          <w:sz w:val="22"/>
          <w:szCs w:val="22"/>
          <w:lang w:val="x-none"/>
        </w:rPr>
        <w:t>Допълнителни разпоредби</w:t>
      </w:r>
      <w:r w:rsidRPr="0069044C">
        <w:rPr>
          <w:rFonts w:ascii="Arial" w:hAnsi="Arial" w:cs="Arial"/>
          <w:bCs/>
          <w:sz w:val="22"/>
          <w:szCs w:val="22"/>
        </w:rPr>
        <w:t xml:space="preserve"> на ЗМИП.</w:t>
      </w:r>
    </w:p>
  </w:footnote>
  <w:footnote w:id="2">
    <w:p w14:paraId="72402A03" w14:textId="77777777" w:rsidR="00E1644B" w:rsidRDefault="00E1644B" w:rsidP="00752A7A">
      <w:pPr>
        <w:pStyle w:val="FootnoteText"/>
      </w:pPr>
      <w:r>
        <w:rPr>
          <w:rStyle w:val="FootnoteReference"/>
        </w:rPr>
        <w:footnoteRef/>
      </w:r>
      <w:r>
        <w:t xml:space="preserve"> ДДС = Данък добавена стойност.</w:t>
      </w:r>
    </w:p>
  </w:footnote>
  <w:footnote w:id="3">
    <w:p w14:paraId="20036DB3" w14:textId="77777777" w:rsidR="002310EC" w:rsidRDefault="002310EC" w:rsidP="002310EC">
      <w:pPr>
        <w:pStyle w:val="FootnoteText"/>
      </w:pPr>
      <w:r>
        <w:rPr>
          <w:rStyle w:val="FootnoteReference"/>
        </w:rPr>
        <w:footnoteRef/>
      </w:r>
      <w:r>
        <w:t xml:space="preserve"> ДДС = Данък добавена стойност.</w:t>
      </w:r>
    </w:p>
  </w:footnote>
  <w:footnote w:id="4">
    <w:p w14:paraId="5816887E" w14:textId="77777777" w:rsidR="00E1644B" w:rsidRPr="00FF7871" w:rsidRDefault="00E1644B" w:rsidP="00752A7A">
      <w:pPr>
        <w:pStyle w:val="FootnoteText"/>
        <w:jc w:val="both"/>
        <w:rPr>
          <w:rFonts w:ascii="Arial Narrow" w:hAnsi="Arial Narrow" w:cs="Arial"/>
        </w:rPr>
      </w:pPr>
      <w:r w:rsidRPr="00FF7871">
        <w:rPr>
          <w:rStyle w:val="FootnoteReference"/>
          <w:rFonts w:ascii="Arial Narrow" w:hAnsi="Arial Narrow" w:cs="Arial"/>
        </w:rPr>
        <w:footnoteRef/>
      </w:r>
      <w:r w:rsidRPr="00FF7871">
        <w:rPr>
          <w:rFonts w:ascii="Arial Narrow" w:hAnsi="Arial Narrow" w:cs="Arial"/>
        </w:rPr>
        <w:t xml:space="preserve"> Клаузите свързани с подизпълнители се прилагат само ако Изпълнителят е посочил в своята оферта, че ще използва подизпълнители. В противен случай всички клаузи в настоящия проект на договор свързани с подизпълнители се заличават в окончателния вариант на договора и се записва: „Съгласно посоченото от Изпълнителя в офертата му, Изпълнителят няма да използва подизпълнители при изпълнението на договора“.</w:t>
      </w:r>
    </w:p>
  </w:footnote>
  <w:footnote w:id="5">
    <w:p w14:paraId="737F2149" w14:textId="77777777" w:rsidR="00E1644B" w:rsidRPr="003C55EB" w:rsidRDefault="00E1644B" w:rsidP="00752A7A">
      <w:pPr>
        <w:pStyle w:val="FootnoteText"/>
        <w:jc w:val="both"/>
        <w:rPr>
          <w:rFonts w:ascii="Arial Narrow" w:hAnsi="Arial Narrow"/>
        </w:rPr>
      </w:pPr>
      <w:r w:rsidRPr="003C55EB">
        <w:rPr>
          <w:rStyle w:val="FootnoteReference"/>
          <w:rFonts w:ascii="Arial Narrow" w:hAnsi="Arial Narrow"/>
        </w:rPr>
        <w:footnoteRef/>
      </w:r>
      <w:r w:rsidRPr="003C55EB">
        <w:rPr>
          <w:rFonts w:ascii="Arial Narrow" w:hAnsi="Arial Narrow"/>
        </w:rPr>
        <w:t xml:space="preserve">Изискванията и условията, предвидени в този раздел се прилагат само в случаите, когато Изпълнителят е предвидил използването на подизпълнители. В противен случай текстовете от този раздел се заличават в окончателния вариант на договор и се записва: „Съгласно посоченото от Изпълнителя в офертата му, Изпълнителят няма да използва подизпълнители при изпълнението на договора“. </w:t>
      </w:r>
    </w:p>
  </w:footnote>
  <w:footnote w:id="6">
    <w:p w14:paraId="6F2CF3B7" w14:textId="77777777" w:rsidR="00E1644B" w:rsidRPr="00424DCF" w:rsidRDefault="00E1644B" w:rsidP="00752A7A">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424DCF">
        <w:t>Моля повторете информацията относно лицата за контакт толкова пъти, колкото е необходимо.</w:t>
      </w:r>
    </w:p>
  </w:footnote>
  <w:footnote w:id="7">
    <w:p w14:paraId="2A8E999C" w14:textId="77777777" w:rsidR="00E1644B" w:rsidRPr="00123AA0" w:rsidRDefault="00E1644B" w:rsidP="00752A7A">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F5"/>
    <w:multiLevelType w:val="hybridMultilevel"/>
    <w:tmpl w:val="59F8EC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4F325D"/>
    <w:multiLevelType w:val="hybridMultilevel"/>
    <w:tmpl w:val="C2D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EB4"/>
    <w:multiLevelType w:val="hybridMultilevel"/>
    <w:tmpl w:val="615A1ED4"/>
    <w:lvl w:ilvl="0" w:tplc="8D58D014">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64000B"/>
    <w:multiLevelType w:val="hybridMultilevel"/>
    <w:tmpl w:val="843EA390"/>
    <w:lvl w:ilvl="0" w:tplc="07BE453C">
      <w:numFmt w:val="bullet"/>
      <w:lvlText w:val="-"/>
      <w:lvlJc w:val="left"/>
      <w:pPr>
        <w:ind w:left="786" w:hanging="360"/>
      </w:pPr>
      <w:rPr>
        <w:rFonts w:ascii="Times New Roman" w:eastAsia="Batang" w:hAnsi="Times New Roman" w:cs="Times New Roman" w:hint="default"/>
      </w:rPr>
    </w:lvl>
    <w:lvl w:ilvl="1" w:tplc="07BE453C">
      <w:numFmt w:val="bullet"/>
      <w:lvlText w:val="-"/>
      <w:lvlJc w:val="left"/>
      <w:pPr>
        <w:ind w:left="1506" w:hanging="360"/>
      </w:pPr>
      <w:rPr>
        <w:rFonts w:ascii="Times New Roman" w:eastAsia="Batang" w:hAnsi="Times New Roman" w:cs="Times New Roman"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E1D12FB"/>
    <w:multiLevelType w:val="hybridMultilevel"/>
    <w:tmpl w:val="35D6DF84"/>
    <w:lvl w:ilvl="0" w:tplc="8AE60E8E">
      <w:start w:val="1"/>
      <w:numFmt w:val="decimal"/>
      <w:lvlText w:val="%1."/>
      <w:lvlJc w:val="left"/>
      <w:pPr>
        <w:tabs>
          <w:tab w:val="num" w:pos="1260"/>
        </w:tabs>
        <w:ind w:left="1260" w:hanging="360"/>
      </w:pPr>
      <w:rPr>
        <w:b w:val="0"/>
      </w:rPr>
    </w:lvl>
    <w:lvl w:ilvl="1" w:tplc="04020019">
      <w:start w:val="1"/>
      <w:numFmt w:val="decimal"/>
      <w:lvlText w:val="%2."/>
      <w:lvlJc w:val="left"/>
      <w:pPr>
        <w:tabs>
          <w:tab w:val="num" w:pos="1980"/>
        </w:tabs>
        <w:ind w:left="1980" w:hanging="360"/>
      </w:pPr>
    </w:lvl>
    <w:lvl w:ilvl="2" w:tplc="0402001B">
      <w:start w:val="1"/>
      <w:numFmt w:val="decimal"/>
      <w:lvlText w:val="%3."/>
      <w:lvlJc w:val="left"/>
      <w:pPr>
        <w:tabs>
          <w:tab w:val="num" w:pos="2700"/>
        </w:tabs>
        <w:ind w:left="2700" w:hanging="360"/>
      </w:pPr>
    </w:lvl>
    <w:lvl w:ilvl="3" w:tplc="0402000F">
      <w:start w:val="1"/>
      <w:numFmt w:val="decimal"/>
      <w:lvlText w:val="%4."/>
      <w:lvlJc w:val="left"/>
      <w:pPr>
        <w:tabs>
          <w:tab w:val="num" w:pos="3420"/>
        </w:tabs>
        <w:ind w:left="3420" w:hanging="360"/>
      </w:pPr>
    </w:lvl>
    <w:lvl w:ilvl="4" w:tplc="04020019">
      <w:start w:val="1"/>
      <w:numFmt w:val="decimal"/>
      <w:lvlText w:val="%5."/>
      <w:lvlJc w:val="left"/>
      <w:pPr>
        <w:tabs>
          <w:tab w:val="num" w:pos="4140"/>
        </w:tabs>
        <w:ind w:left="4140" w:hanging="360"/>
      </w:pPr>
    </w:lvl>
    <w:lvl w:ilvl="5" w:tplc="0402001B">
      <w:start w:val="1"/>
      <w:numFmt w:val="decimal"/>
      <w:lvlText w:val="%6."/>
      <w:lvlJc w:val="left"/>
      <w:pPr>
        <w:tabs>
          <w:tab w:val="num" w:pos="4860"/>
        </w:tabs>
        <w:ind w:left="4860" w:hanging="360"/>
      </w:pPr>
    </w:lvl>
    <w:lvl w:ilvl="6" w:tplc="0402000F">
      <w:start w:val="1"/>
      <w:numFmt w:val="decimal"/>
      <w:lvlText w:val="%7."/>
      <w:lvlJc w:val="left"/>
      <w:pPr>
        <w:tabs>
          <w:tab w:val="num" w:pos="5580"/>
        </w:tabs>
        <w:ind w:left="5580" w:hanging="360"/>
      </w:pPr>
    </w:lvl>
    <w:lvl w:ilvl="7" w:tplc="04020019">
      <w:start w:val="1"/>
      <w:numFmt w:val="decimal"/>
      <w:lvlText w:val="%8."/>
      <w:lvlJc w:val="left"/>
      <w:pPr>
        <w:tabs>
          <w:tab w:val="num" w:pos="6300"/>
        </w:tabs>
        <w:ind w:left="6300" w:hanging="360"/>
      </w:pPr>
    </w:lvl>
    <w:lvl w:ilvl="8" w:tplc="0402001B">
      <w:start w:val="1"/>
      <w:numFmt w:val="decimal"/>
      <w:lvlText w:val="%9."/>
      <w:lvlJc w:val="left"/>
      <w:pPr>
        <w:tabs>
          <w:tab w:val="num" w:pos="7020"/>
        </w:tabs>
        <w:ind w:left="7020" w:hanging="360"/>
      </w:pPr>
    </w:lvl>
  </w:abstractNum>
  <w:abstractNum w:abstractNumId="6"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3A4A19"/>
    <w:multiLevelType w:val="hybridMultilevel"/>
    <w:tmpl w:val="BD8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616454"/>
    <w:multiLevelType w:val="hybridMultilevel"/>
    <w:tmpl w:val="3990B978"/>
    <w:lvl w:ilvl="0" w:tplc="ADC8614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F47FCA"/>
    <w:multiLevelType w:val="hybridMultilevel"/>
    <w:tmpl w:val="54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77B6"/>
    <w:multiLevelType w:val="hybridMultilevel"/>
    <w:tmpl w:val="4258852A"/>
    <w:lvl w:ilvl="0" w:tplc="1D46721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AD512DF"/>
    <w:multiLevelType w:val="hybridMultilevel"/>
    <w:tmpl w:val="35D6DF84"/>
    <w:lvl w:ilvl="0" w:tplc="8AE60E8E">
      <w:start w:val="1"/>
      <w:numFmt w:val="decimal"/>
      <w:lvlText w:val="%1."/>
      <w:lvlJc w:val="left"/>
      <w:pPr>
        <w:tabs>
          <w:tab w:val="num" w:pos="1260"/>
        </w:tabs>
        <w:ind w:left="1260" w:hanging="360"/>
      </w:pPr>
      <w:rPr>
        <w:b w:val="0"/>
      </w:rPr>
    </w:lvl>
    <w:lvl w:ilvl="1" w:tplc="04020019">
      <w:start w:val="1"/>
      <w:numFmt w:val="decimal"/>
      <w:lvlText w:val="%2."/>
      <w:lvlJc w:val="left"/>
      <w:pPr>
        <w:tabs>
          <w:tab w:val="num" w:pos="1980"/>
        </w:tabs>
        <w:ind w:left="1980" w:hanging="360"/>
      </w:pPr>
    </w:lvl>
    <w:lvl w:ilvl="2" w:tplc="0402001B">
      <w:start w:val="1"/>
      <w:numFmt w:val="decimal"/>
      <w:lvlText w:val="%3."/>
      <w:lvlJc w:val="left"/>
      <w:pPr>
        <w:tabs>
          <w:tab w:val="num" w:pos="2700"/>
        </w:tabs>
        <w:ind w:left="2700" w:hanging="360"/>
      </w:pPr>
    </w:lvl>
    <w:lvl w:ilvl="3" w:tplc="0402000F">
      <w:start w:val="1"/>
      <w:numFmt w:val="decimal"/>
      <w:lvlText w:val="%4."/>
      <w:lvlJc w:val="left"/>
      <w:pPr>
        <w:tabs>
          <w:tab w:val="num" w:pos="3420"/>
        </w:tabs>
        <w:ind w:left="3420" w:hanging="360"/>
      </w:pPr>
    </w:lvl>
    <w:lvl w:ilvl="4" w:tplc="04020019">
      <w:start w:val="1"/>
      <w:numFmt w:val="decimal"/>
      <w:lvlText w:val="%5."/>
      <w:lvlJc w:val="left"/>
      <w:pPr>
        <w:tabs>
          <w:tab w:val="num" w:pos="4140"/>
        </w:tabs>
        <w:ind w:left="4140" w:hanging="360"/>
      </w:pPr>
    </w:lvl>
    <w:lvl w:ilvl="5" w:tplc="0402001B">
      <w:start w:val="1"/>
      <w:numFmt w:val="decimal"/>
      <w:lvlText w:val="%6."/>
      <w:lvlJc w:val="left"/>
      <w:pPr>
        <w:tabs>
          <w:tab w:val="num" w:pos="4860"/>
        </w:tabs>
        <w:ind w:left="4860" w:hanging="360"/>
      </w:pPr>
    </w:lvl>
    <w:lvl w:ilvl="6" w:tplc="0402000F">
      <w:start w:val="1"/>
      <w:numFmt w:val="decimal"/>
      <w:lvlText w:val="%7."/>
      <w:lvlJc w:val="left"/>
      <w:pPr>
        <w:tabs>
          <w:tab w:val="num" w:pos="5580"/>
        </w:tabs>
        <w:ind w:left="5580" w:hanging="360"/>
      </w:pPr>
    </w:lvl>
    <w:lvl w:ilvl="7" w:tplc="04020019">
      <w:start w:val="1"/>
      <w:numFmt w:val="decimal"/>
      <w:lvlText w:val="%8."/>
      <w:lvlJc w:val="left"/>
      <w:pPr>
        <w:tabs>
          <w:tab w:val="num" w:pos="6300"/>
        </w:tabs>
        <w:ind w:left="6300" w:hanging="360"/>
      </w:pPr>
    </w:lvl>
    <w:lvl w:ilvl="8" w:tplc="0402001B">
      <w:start w:val="1"/>
      <w:numFmt w:val="decimal"/>
      <w:lvlText w:val="%9."/>
      <w:lvlJc w:val="left"/>
      <w:pPr>
        <w:tabs>
          <w:tab w:val="num" w:pos="7020"/>
        </w:tabs>
        <w:ind w:left="7020" w:hanging="360"/>
      </w:pPr>
    </w:lvl>
  </w:abstractNum>
  <w:abstractNum w:abstractNumId="17" w15:restartNumberingAfterBreak="0">
    <w:nsid w:val="5B424D6C"/>
    <w:multiLevelType w:val="multilevel"/>
    <w:tmpl w:val="B75483CA"/>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5F3A03F7"/>
    <w:multiLevelType w:val="hybridMultilevel"/>
    <w:tmpl w:val="7E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E5D1F"/>
    <w:multiLevelType w:val="hybridMultilevel"/>
    <w:tmpl w:val="7876BA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0A13FCD"/>
    <w:multiLevelType w:val="hybridMultilevel"/>
    <w:tmpl w:val="B94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5276D"/>
    <w:multiLevelType w:val="hybridMultilevel"/>
    <w:tmpl w:val="E47E738C"/>
    <w:lvl w:ilvl="0" w:tplc="2D6CF8C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6FA5923"/>
    <w:multiLevelType w:val="hybridMultilevel"/>
    <w:tmpl w:val="A6D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278D4"/>
    <w:multiLevelType w:val="hybridMultilevel"/>
    <w:tmpl w:val="562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64028"/>
    <w:multiLevelType w:val="multilevel"/>
    <w:tmpl w:val="B75483CA"/>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EE876F8"/>
    <w:multiLevelType w:val="multilevel"/>
    <w:tmpl w:val="9A4CBFB2"/>
    <w:lvl w:ilvl="0">
      <w:start w:val="3"/>
      <w:numFmt w:val="decimal"/>
      <w:lvlText w:val="(%1."/>
      <w:lvlJc w:val="left"/>
      <w:pPr>
        <w:ind w:left="510" w:hanging="51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930037"/>
    <w:multiLevelType w:val="hybridMultilevel"/>
    <w:tmpl w:val="DAC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76684"/>
    <w:multiLevelType w:val="hybridMultilevel"/>
    <w:tmpl w:val="4A02A75C"/>
    <w:lvl w:ilvl="0" w:tplc="8C6ED85A">
      <w:start w:val="1"/>
      <w:numFmt w:val="lowerRoman"/>
      <w:lvlText w:val="(%1)"/>
      <w:lvlJc w:val="left"/>
      <w:pPr>
        <w:ind w:left="51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12"/>
  </w:num>
  <w:num w:numId="5">
    <w:abstractNumId w:val="10"/>
  </w:num>
  <w:num w:numId="6">
    <w:abstractNumId w:val="23"/>
  </w:num>
  <w:num w:numId="7">
    <w:abstractNumId w:val="11"/>
  </w:num>
  <w:num w:numId="8">
    <w:abstractNumId w:val="13"/>
  </w:num>
  <w:num w:numId="9">
    <w:abstractNumId w:val="22"/>
  </w:num>
  <w:num w:numId="10">
    <w:abstractNumId w:val="18"/>
  </w:num>
  <w:num w:numId="11">
    <w:abstractNumId w:val="1"/>
  </w:num>
  <w:num w:numId="12">
    <w:abstractNumId w:val="7"/>
  </w:num>
  <w:num w:numId="13">
    <w:abstractNumId w:val="16"/>
  </w:num>
  <w:num w:numId="14">
    <w:abstractNumId w:val="4"/>
  </w:num>
  <w:num w:numId="15">
    <w:abstractNumId w:val="17"/>
  </w:num>
  <w:num w:numId="16">
    <w:abstractNumId w:val="27"/>
  </w:num>
  <w:num w:numId="17">
    <w:abstractNumId w:val="3"/>
  </w:num>
  <w:num w:numId="18">
    <w:abstractNumId w:val="29"/>
  </w:num>
  <w:num w:numId="19">
    <w:abstractNumId w:val="8"/>
  </w:num>
  <w:num w:numId="20">
    <w:abstractNumId w:val="30"/>
  </w:num>
  <w:num w:numId="21">
    <w:abstractNumId w:val="15"/>
  </w:num>
  <w:num w:numId="22">
    <w:abstractNumId w:val="9"/>
  </w:num>
  <w:num w:numId="23">
    <w:abstractNumId w:val="25"/>
  </w:num>
  <w:num w:numId="24">
    <w:abstractNumId w:val="6"/>
  </w:num>
  <w:num w:numId="25">
    <w:abstractNumId w:val="20"/>
  </w:num>
  <w:num w:numId="26">
    <w:abstractNumId w:val="28"/>
  </w:num>
  <w:num w:numId="27">
    <w:abstractNumId w:val="21"/>
  </w:num>
  <w:num w:numId="28">
    <w:abstractNumId w:val="24"/>
  </w:num>
  <w:num w:numId="29">
    <w:abstractNumId w:val="5"/>
  </w:num>
  <w:num w:numId="30">
    <w:abstractNumId w:val="14"/>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59"/>
    <w:rsid w:val="00002A8D"/>
    <w:rsid w:val="0000344C"/>
    <w:rsid w:val="0000786A"/>
    <w:rsid w:val="00010E3A"/>
    <w:rsid w:val="00010F0D"/>
    <w:rsid w:val="00013841"/>
    <w:rsid w:val="00015036"/>
    <w:rsid w:val="00020251"/>
    <w:rsid w:val="000247AA"/>
    <w:rsid w:val="000255C4"/>
    <w:rsid w:val="00037B9F"/>
    <w:rsid w:val="0008535D"/>
    <w:rsid w:val="000853A3"/>
    <w:rsid w:val="00085E2D"/>
    <w:rsid w:val="0009070A"/>
    <w:rsid w:val="00091EAF"/>
    <w:rsid w:val="000A1EE6"/>
    <w:rsid w:val="000A3154"/>
    <w:rsid w:val="000A6D54"/>
    <w:rsid w:val="000A6F58"/>
    <w:rsid w:val="000C03A0"/>
    <w:rsid w:val="000C5CCC"/>
    <w:rsid w:val="000D540D"/>
    <w:rsid w:val="000E2C7A"/>
    <w:rsid w:val="00100F53"/>
    <w:rsid w:val="00105594"/>
    <w:rsid w:val="00110B09"/>
    <w:rsid w:val="00110D96"/>
    <w:rsid w:val="0011461C"/>
    <w:rsid w:val="001250B4"/>
    <w:rsid w:val="00140717"/>
    <w:rsid w:val="001444D0"/>
    <w:rsid w:val="0014497C"/>
    <w:rsid w:val="001463CF"/>
    <w:rsid w:val="00150DEB"/>
    <w:rsid w:val="00151696"/>
    <w:rsid w:val="00163FFA"/>
    <w:rsid w:val="0016464A"/>
    <w:rsid w:val="0018372F"/>
    <w:rsid w:val="00187F6C"/>
    <w:rsid w:val="001B2274"/>
    <w:rsid w:val="001B34EC"/>
    <w:rsid w:val="001B6C6A"/>
    <w:rsid w:val="001C254C"/>
    <w:rsid w:val="001E7536"/>
    <w:rsid w:val="001F0024"/>
    <w:rsid w:val="00206074"/>
    <w:rsid w:val="0020612B"/>
    <w:rsid w:val="002079C1"/>
    <w:rsid w:val="00213C90"/>
    <w:rsid w:val="00215AE9"/>
    <w:rsid w:val="00223825"/>
    <w:rsid w:val="0022642A"/>
    <w:rsid w:val="002310EC"/>
    <w:rsid w:val="00235D4B"/>
    <w:rsid w:val="002378C5"/>
    <w:rsid w:val="00250E55"/>
    <w:rsid w:val="0025167B"/>
    <w:rsid w:val="0025192D"/>
    <w:rsid w:val="00252B6A"/>
    <w:rsid w:val="002622CC"/>
    <w:rsid w:val="002638B0"/>
    <w:rsid w:val="00266B26"/>
    <w:rsid w:val="00270629"/>
    <w:rsid w:val="00280235"/>
    <w:rsid w:val="00280488"/>
    <w:rsid w:val="00286BA0"/>
    <w:rsid w:val="002912FA"/>
    <w:rsid w:val="00292BAC"/>
    <w:rsid w:val="002B0B23"/>
    <w:rsid w:val="002B70DF"/>
    <w:rsid w:val="002B761B"/>
    <w:rsid w:val="002D1804"/>
    <w:rsid w:val="002D646A"/>
    <w:rsid w:val="002D6683"/>
    <w:rsid w:val="002D6B3E"/>
    <w:rsid w:val="002D6E9F"/>
    <w:rsid w:val="002E2535"/>
    <w:rsid w:val="002F2108"/>
    <w:rsid w:val="002F397A"/>
    <w:rsid w:val="0030098D"/>
    <w:rsid w:val="00305DC6"/>
    <w:rsid w:val="0031375C"/>
    <w:rsid w:val="00315577"/>
    <w:rsid w:val="00315AF8"/>
    <w:rsid w:val="00324399"/>
    <w:rsid w:val="00324E87"/>
    <w:rsid w:val="00326321"/>
    <w:rsid w:val="0033068F"/>
    <w:rsid w:val="00333169"/>
    <w:rsid w:val="00334065"/>
    <w:rsid w:val="00336282"/>
    <w:rsid w:val="003379AB"/>
    <w:rsid w:val="00345B47"/>
    <w:rsid w:val="00353BE5"/>
    <w:rsid w:val="0036063D"/>
    <w:rsid w:val="0037374F"/>
    <w:rsid w:val="00381025"/>
    <w:rsid w:val="00382931"/>
    <w:rsid w:val="00383B0F"/>
    <w:rsid w:val="00393022"/>
    <w:rsid w:val="003B3271"/>
    <w:rsid w:val="003C47B7"/>
    <w:rsid w:val="003D4149"/>
    <w:rsid w:val="003D4BE3"/>
    <w:rsid w:val="003E3325"/>
    <w:rsid w:val="003F3D9C"/>
    <w:rsid w:val="003F59E3"/>
    <w:rsid w:val="00400E7D"/>
    <w:rsid w:val="00401548"/>
    <w:rsid w:val="00403661"/>
    <w:rsid w:val="00417793"/>
    <w:rsid w:val="00420DBC"/>
    <w:rsid w:val="0042160B"/>
    <w:rsid w:val="004476BE"/>
    <w:rsid w:val="00451B53"/>
    <w:rsid w:val="00466B06"/>
    <w:rsid w:val="00473A3A"/>
    <w:rsid w:val="0047720F"/>
    <w:rsid w:val="00491242"/>
    <w:rsid w:val="00493189"/>
    <w:rsid w:val="00493FCE"/>
    <w:rsid w:val="004A6C2F"/>
    <w:rsid w:val="004B21B1"/>
    <w:rsid w:val="004C282E"/>
    <w:rsid w:val="004C3693"/>
    <w:rsid w:val="004D6791"/>
    <w:rsid w:val="004D7B41"/>
    <w:rsid w:val="004E1B77"/>
    <w:rsid w:val="004F2EE2"/>
    <w:rsid w:val="004F5AFB"/>
    <w:rsid w:val="004F636F"/>
    <w:rsid w:val="00502DC4"/>
    <w:rsid w:val="005049D4"/>
    <w:rsid w:val="00511251"/>
    <w:rsid w:val="00512915"/>
    <w:rsid w:val="00516FB6"/>
    <w:rsid w:val="00520A78"/>
    <w:rsid w:val="00527DA5"/>
    <w:rsid w:val="005449F4"/>
    <w:rsid w:val="0055253D"/>
    <w:rsid w:val="00553481"/>
    <w:rsid w:val="005640C1"/>
    <w:rsid w:val="005650EB"/>
    <w:rsid w:val="00571846"/>
    <w:rsid w:val="00571D80"/>
    <w:rsid w:val="005737A0"/>
    <w:rsid w:val="00577FD9"/>
    <w:rsid w:val="00584C4F"/>
    <w:rsid w:val="005A007F"/>
    <w:rsid w:val="005B2389"/>
    <w:rsid w:val="005B6D4C"/>
    <w:rsid w:val="005C60F4"/>
    <w:rsid w:val="005E1087"/>
    <w:rsid w:val="005E20E1"/>
    <w:rsid w:val="005E7785"/>
    <w:rsid w:val="005E7D0F"/>
    <w:rsid w:val="005F1193"/>
    <w:rsid w:val="005F278D"/>
    <w:rsid w:val="005F3D1B"/>
    <w:rsid w:val="006017AD"/>
    <w:rsid w:val="00603859"/>
    <w:rsid w:val="006161D6"/>
    <w:rsid w:val="00621CFA"/>
    <w:rsid w:val="006245D3"/>
    <w:rsid w:val="00624774"/>
    <w:rsid w:val="0062483F"/>
    <w:rsid w:val="00627A5A"/>
    <w:rsid w:val="006318C7"/>
    <w:rsid w:val="00634672"/>
    <w:rsid w:val="0063758B"/>
    <w:rsid w:val="00640A13"/>
    <w:rsid w:val="00642DBD"/>
    <w:rsid w:val="006433C7"/>
    <w:rsid w:val="00655177"/>
    <w:rsid w:val="00655683"/>
    <w:rsid w:val="00657334"/>
    <w:rsid w:val="00673887"/>
    <w:rsid w:val="00680CA7"/>
    <w:rsid w:val="0068302D"/>
    <w:rsid w:val="00683E70"/>
    <w:rsid w:val="00684A4F"/>
    <w:rsid w:val="00693E58"/>
    <w:rsid w:val="00694A41"/>
    <w:rsid w:val="006A1DF1"/>
    <w:rsid w:val="006A64A5"/>
    <w:rsid w:val="006B36E6"/>
    <w:rsid w:val="006C0E20"/>
    <w:rsid w:val="006C33C4"/>
    <w:rsid w:val="006D20B0"/>
    <w:rsid w:val="006E09E0"/>
    <w:rsid w:val="006E481E"/>
    <w:rsid w:val="006F12A9"/>
    <w:rsid w:val="006F3E16"/>
    <w:rsid w:val="006F5871"/>
    <w:rsid w:val="006F7986"/>
    <w:rsid w:val="00720215"/>
    <w:rsid w:val="007229E4"/>
    <w:rsid w:val="00726441"/>
    <w:rsid w:val="00731488"/>
    <w:rsid w:val="00737569"/>
    <w:rsid w:val="00743BCF"/>
    <w:rsid w:val="00752A7A"/>
    <w:rsid w:val="0075702D"/>
    <w:rsid w:val="007656C8"/>
    <w:rsid w:val="007700FA"/>
    <w:rsid w:val="00771374"/>
    <w:rsid w:val="007718A7"/>
    <w:rsid w:val="007751FF"/>
    <w:rsid w:val="00775ECC"/>
    <w:rsid w:val="007773E2"/>
    <w:rsid w:val="00785945"/>
    <w:rsid w:val="00793435"/>
    <w:rsid w:val="00796D85"/>
    <w:rsid w:val="007A1034"/>
    <w:rsid w:val="007A4B12"/>
    <w:rsid w:val="007B1BC1"/>
    <w:rsid w:val="007B5888"/>
    <w:rsid w:val="007B7762"/>
    <w:rsid w:val="007C74F2"/>
    <w:rsid w:val="007D4E88"/>
    <w:rsid w:val="007D7ACC"/>
    <w:rsid w:val="007E364D"/>
    <w:rsid w:val="007E72C0"/>
    <w:rsid w:val="007F6632"/>
    <w:rsid w:val="007F7967"/>
    <w:rsid w:val="00802F15"/>
    <w:rsid w:val="00804C0A"/>
    <w:rsid w:val="008131B9"/>
    <w:rsid w:val="008272B8"/>
    <w:rsid w:val="0084351F"/>
    <w:rsid w:val="0085230D"/>
    <w:rsid w:val="00852AA2"/>
    <w:rsid w:val="00855393"/>
    <w:rsid w:val="00856600"/>
    <w:rsid w:val="00857019"/>
    <w:rsid w:val="008616B9"/>
    <w:rsid w:val="00863EC4"/>
    <w:rsid w:val="008711A7"/>
    <w:rsid w:val="00880B89"/>
    <w:rsid w:val="00882E3A"/>
    <w:rsid w:val="008A23A8"/>
    <w:rsid w:val="008B708A"/>
    <w:rsid w:val="008C5E37"/>
    <w:rsid w:val="008D000C"/>
    <w:rsid w:val="008D1745"/>
    <w:rsid w:val="008E19F0"/>
    <w:rsid w:val="008E1E1E"/>
    <w:rsid w:val="008E2ABD"/>
    <w:rsid w:val="008E2E47"/>
    <w:rsid w:val="008E4C48"/>
    <w:rsid w:val="008E7150"/>
    <w:rsid w:val="008F1FD2"/>
    <w:rsid w:val="008F5C3D"/>
    <w:rsid w:val="008F6F37"/>
    <w:rsid w:val="008F76BF"/>
    <w:rsid w:val="009103A5"/>
    <w:rsid w:val="00912E47"/>
    <w:rsid w:val="00915CF9"/>
    <w:rsid w:val="00916D0A"/>
    <w:rsid w:val="00917F3C"/>
    <w:rsid w:val="00924173"/>
    <w:rsid w:val="00925072"/>
    <w:rsid w:val="009307E6"/>
    <w:rsid w:val="009433F4"/>
    <w:rsid w:val="009457D1"/>
    <w:rsid w:val="009528D6"/>
    <w:rsid w:val="00963B29"/>
    <w:rsid w:val="00966768"/>
    <w:rsid w:val="00967947"/>
    <w:rsid w:val="00973422"/>
    <w:rsid w:val="00974A7C"/>
    <w:rsid w:val="009769C0"/>
    <w:rsid w:val="00977ECF"/>
    <w:rsid w:val="00984FD2"/>
    <w:rsid w:val="00992F3A"/>
    <w:rsid w:val="00996AB9"/>
    <w:rsid w:val="009A0C0F"/>
    <w:rsid w:val="009A3413"/>
    <w:rsid w:val="009C7E51"/>
    <w:rsid w:val="009D2AB1"/>
    <w:rsid w:val="009D754D"/>
    <w:rsid w:val="009E37E9"/>
    <w:rsid w:val="009F07A1"/>
    <w:rsid w:val="009F7325"/>
    <w:rsid w:val="009F7C68"/>
    <w:rsid w:val="00A0525A"/>
    <w:rsid w:val="00A10412"/>
    <w:rsid w:val="00A104C6"/>
    <w:rsid w:val="00A123B0"/>
    <w:rsid w:val="00A15594"/>
    <w:rsid w:val="00A32A93"/>
    <w:rsid w:val="00A40AD5"/>
    <w:rsid w:val="00A4169A"/>
    <w:rsid w:val="00A417CE"/>
    <w:rsid w:val="00A422A7"/>
    <w:rsid w:val="00A54B15"/>
    <w:rsid w:val="00A63345"/>
    <w:rsid w:val="00A67BAC"/>
    <w:rsid w:val="00A7378D"/>
    <w:rsid w:val="00A73BCB"/>
    <w:rsid w:val="00A750F2"/>
    <w:rsid w:val="00A83EBD"/>
    <w:rsid w:val="00AA078E"/>
    <w:rsid w:val="00AA31C3"/>
    <w:rsid w:val="00AA3FE1"/>
    <w:rsid w:val="00AA4392"/>
    <w:rsid w:val="00AA500F"/>
    <w:rsid w:val="00AB0725"/>
    <w:rsid w:val="00AB156D"/>
    <w:rsid w:val="00AB1FCE"/>
    <w:rsid w:val="00AB2EB0"/>
    <w:rsid w:val="00AB7188"/>
    <w:rsid w:val="00AD4D27"/>
    <w:rsid w:val="00AF25A6"/>
    <w:rsid w:val="00AF4228"/>
    <w:rsid w:val="00AF5EC3"/>
    <w:rsid w:val="00AF7F60"/>
    <w:rsid w:val="00B123E6"/>
    <w:rsid w:val="00B36D00"/>
    <w:rsid w:val="00B43687"/>
    <w:rsid w:val="00B517C5"/>
    <w:rsid w:val="00B6095C"/>
    <w:rsid w:val="00B66843"/>
    <w:rsid w:val="00B75873"/>
    <w:rsid w:val="00B76729"/>
    <w:rsid w:val="00B8016C"/>
    <w:rsid w:val="00B90B7F"/>
    <w:rsid w:val="00BA05AA"/>
    <w:rsid w:val="00BA1C12"/>
    <w:rsid w:val="00BA1F10"/>
    <w:rsid w:val="00BA20F4"/>
    <w:rsid w:val="00BA54C1"/>
    <w:rsid w:val="00BB28CA"/>
    <w:rsid w:val="00BC0545"/>
    <w:rsid w:val="00BC5967"/>
    <w:rsid w:val="00BD4961"/>
    <w:rsid w:val="00BE67DE"/>
    <w:rsid w:val="00C044B5"/>
    <w:rsid w:val="00C061E9"/>
    <w:rsid w:val="00C165D4"/>
    <w:rsid w:val="00C2654C"/>
    <w:rsid w:val="00C34584"/>
    <w:rsid w:val="00C36B2E"/>
    <w:rsid w:val="00C37B26"/>
    <w:rsid w:val="00C4442B"/>
    <w:rsid w:val="00C47D9E"/>
    <w:rsid w:val="00C541D5"/>
    <w:rsid w:val="00C611E5"/>
    <w:rsid w:val="00C62760"/>
    <w:rsid w:val="00C62C57"/>
    <w:rsid w:val="00C67213"/>
    <w:rsid w:val="00C675D1"/>
    <w:rsid w:val="00C70430"/>
    <w:rsid w:val="00C71A96"/>
    <w:rsid w:val="00C76FB2"/>
    <w:rsid w:val="00C77324"/>
    <w:rsid w:val="00C8246D"/>
    <w:rsid w:val="00C978A1"/>
    <w:rsid w:val="00CA1B63"/>
    <w:rsid w:val="00CA46EE"/>
    <w:rsid w:val="00CA6FCD"/>
    <w:rsid w:val="00CA7804"/>
    <w:rsid w:val="00CB16B7"/>
    <w:rsid w:val="00CB5548"/>
    <w:rsid w:val="00CB6F3D"/>
    <w:rsid w:val="00CC326B"/>
    <w:rsid w:val="00CE034E"/>
    <w:rsid w:val="00D042EB"/>
    <w:rsid w:val="00D11BD2"/>
    <w:rsid w:val="00D16A7B"/>
    <w:rsid w:val="00D22C30"/>
    <w:rsid w:val="00D27DB1"/>
    <w:rsid w:val="00D309E8"/>
    <w:rsid w:val="00D33B5B"/>
    <w:rsid w:val="00D35099"/>
    <w:rsid w:val="00D37F7F"/>
    <w:rsid w:val="00D47E00"/>
    <w:rsid w:val="00D54985"/>
    <w:rsid w:val="00D81FDC"/>
    <w:rsid w:val="00D907D0"/>
    <w:rsid w:val="00D90C87"/>
    <w:rsid w:val="00D94BB8"/>
    <w:rsid w:val="00D96DA5"/>
    <w:rsid w:val="00DA347C"/>
    <w:rsid w:val="00DB26EF"/>
    <w:rsid w:val="00DB2768"/>
    <w:rsid w:val="00DC304A"/>
    <w:rsid w:val="00DC3225"/>
    <w:rsid w:val="00DC7E95"/>
    <w:rsid w:val="00DD086E"/>
    <w:rsid w:val="00DD16DC"/>
    <w:rsid w:val="00DE4DDC"/>
    <w:rsid w:val="00DE5637"/>
    <w:rsid w:val="00DE5D99"/>
    <w:rsid w:val="00DE5E80"/>
    <w:rsid w:val="00DE66ED"/>
    <w:rsid w:val="00E071C8"/>
    <w:rsid w:val="00E151F4"/>
    <w:rsid w:val="00E1644B"/>
    <w:rsid w:val="00E31196"/>
    <w:rsid w:val="00E332F7"/>
    <w:rsid w:val="00E364F6"/>
    <w:rsid w:val="00E432E1"/>
    <w:rsid w:val="00E46A47"/>
    <w:rsid w:val="00E50C7E"/>
    <w:rsid w:val="00E51647"/>
    <w:rsid w:val="00E536E8"/>
    <w:rsid w:val="00E54D4C"/>
    <w:rsid w:val="00E619AB"/>
    <w:rsid w:val="00E67D93"/>
    <w:rsid w:val="00E74263"/>
    <w:rsid w:val="00E80376"/>
    <w:rsid w:val="00E80EF8"/>
    <w:rsid w:val="00E82350"/>
    <w:rsid w:val="00E91D57"/>
    <w:rsid w:val="00E92E0B"/>
    <w:rsid w:val="00E96BB5"/>
    <w:rsid w:val="00EA1A03"/>
    <w:rsid w:val="00EA29AB"/>
    <w:rsid w:val="00EA4662"/>
    <w:rsid w:val="00EE15D4"/>
    <w:rsid w:val="00EF2C7C"/>
    <w:rsid w:val="00F0208E"/>
    <w:rsid w:val="00F05490"/>
    <w:rsid w:val="00F0603E"/>
    <w:rsid w:val="00F1389A"/>
    <w:rsid w:val="00F15AFE"/>
    <w:rsid w:val="00F17B37"/>
    <w:rsid w:val="00F209C9"/>
    <w:rsid w:val="00F2411B"/>
    <w:rsid w:val="00F260BB"/>
    <w:rsid w:val="00F35300"/>
    <w:rsid w:val="00F40FED"/>
    <w:rsid w:val="00F4123A"/>
    <w:rsid w:val="00F4170F"/>
    <w:rsid w:val="00F42C9D"/>
    <w:rsid w:val="00F4337C"/>
    <w:rsid w:val="00F55495"/>
    <w:rsid w:val="00F57199"/>
    <w:rsid w:val="00F64E8C"/>
    <w:rsid w:val="00F66939"/>
    <w:rsid w:val="00F67309"/>
    <w:rsid w:val="00F6782B"/>
    <w:rsid w:val="00F821E2"/>
    <w:rsid w:val="00F82FDB"/>
    <w:rsid w:val="00F8717B"/>
    <w:rsid w:val="00FA728F"/>
    <w:rsid w:val="00FB2D1A"/>
    <w:rsid w:val="00FB39DD"/>
    <w:rsid w:val="00FB6C71"/>
    <w:rsid w:val="00FB71F1"/>
    <w:rsid w:val="00FB7BB2"/>
    <w:rsid w:val="00FC638F"/>
    <w:rsid w:val="00FD2BA6"/>
    <w:rsid w:val="00FE30A6"/>
    <w:rsid w:val="00FE7F8F"/>
    <w:rsid w:val="00FF1251"/>
    <w:rsid w:val="00FF49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D958"/>
  <w15:docId w15:val="{63DB2327-0484-41F7-ACDD-EC53C7F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48"/>
    <w:rPr>
      <w:sz w:val="24"/>
      <w:szCs w:val="24"/>
      <w:lang w:val="en-GB"/>
    </w:rPr>
  </w:style>
  <w:style w:type="paragraph" w:styleId="Heading1">
    <w:name w:val="heading 1"/>
    <w:basedOn w:val="Normal"/>
    <w:next w:val="Normal"/>
    <w:link w:val="Heading1Char1"/>
    <w:qFormat/>
    <w:pPr>
      <w:keepNext/>
      <w:overflowPunct w:val="0"/>
      <w:autoSpaceDE w:val="0"/>
      <w:autoSpaceDN w:val="0"/>
      <w:adjustRightInd w:val="0"/>
      <w:ind w:firstLine="720"/>
      <w:jc w:val="center"/>
      <w:textAlignment w:val="baseline"/>
      <w:outlineLvl w:val="0"/>
    </w:pPr>
    <w:rPr>
      <w:rFonts w:ascii="English111 Vivace BT" w:hAnsi="English111 Vivace BT"/>
      <w:sz w:val="60"/>
      <w:szCs w:val="20"/>
      <w:lang w:val="en-US"/>
    </w:rPr>
  </w:style>
  <w:style w:type="paragraph" w:styleId="Heading2">
    <w:name w:val="heading 2"/>
    <w:basedOn w:val="Normal"/>
    <w:next w:val="Normal"/>
    <w:link w:val="Heading2Char"/>
    <w:qFormat/>
    <w:rsid w:val="00752A7A"/>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unhideWhenUsed/>
    <w:qFormat/>
    <w:rsid w:val="003155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2A7A"/>
    <w:pPr>
      <w:keepNext/>
      <w:spacing w:before="240" w:after="60"/>
      <w:outlineLvl w:val="3"/>
    </w:pPr>
    <w:rPr>
      <w:b/>
      <w:bCs/>
      <w:sz w:val="28"/>
      <w:szCs w:val="28"/>
      <w:lang w:val="bg-BG" w:eastAsia="bg-BG"/>
    </w:rPr>
  </w:style>
  <w:style w:type="paragraph" w:styleId="Heading5">
    <w:name w:val="heading 5"/>
    <w:basedOn w:val="Normal"/>
    <w:next w:val="Normal"/>
    <w:link w:val="Heading5Char"/>
    <w:uiPriority w:val="9"/>
    <w:unhideWhenUsed/>
    <w:qFormat/>
    <w:rsid w:val="00752A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52A7A"/>
    <w:pPr>
      <w:spacing w:before="240" w:after="60"/>
      <w:outlineLvl w:val="5"/>
    </w:pPr>
    <w:rPr>
      <w:b/>
      <w:bCs/>
      <w:sz w:val="22"/>
      <w:szCs w:val="22"/>
      <w:lang w:val="bg-BG" w:eastAsia="bg-BG"/>
    </w:rPr>
  </w:style>
  <w:style w:type="paragraph" w:styleId="Heading8">
    <w:name w:val="heading 8"/>
    <w:basedOn w:val="Normal"/>
    <w:next w:val="Normal"/>
    <w:link w:val="Heading8Char"/>
    <w:qFormat/>
    <w:rsid w:val="00752A7A"/>
    <w:pPr>
      <w:spacing w:before="240" w:after="60"/>
      <w:outlineLvl w:val="7"/>
    </w:pPr>
    <w:rPr>
      <w:i/>
      <w:iCs/>
      <w:lang w:val="bg-BG" w:eastAsia="bg-BG"/>
    </w:rPr>
  </w:style>
  <w:style w:type="paragraph" w:styleId="Heading9">
    <w:name w:val="heading 9"/>
    <w:basedOn w:val="Normal"/>
    <w:next w:val="Normal"/>
    <w:link w:val="Heading9Char"/>
    <w:qFormat/>
    <w:rsid w:val="00752A7A"/>
    <w:pPr>
      <w:spacing w:before="240" w:after="60"/>
      <w:outlineLvl w:val="8"/>
    </w:pPr>
    <w:rPr>
      <w:rFonts w:ascii="Arial" w:hAnsi="Arial" w:cs="Arial"/>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firstLine="720"/>
      <w:jc w:val="center"/>
    </w:pPr>
    <w:rPr>
      <w:b/>
      <w:sz w:val="22"/>
      <w:lang w:val="en-US"/>
    </w:rPr>
  </w:style>
  <w:style w:type="character" w:styleId="Strong">
    <w:name w:val="Strong"/>
    <w:basedOn w:val="DefaultParagraphFont"/>
    <w:qFormat/>
    <w:rsid w:val="00FE30A6"/>
    <w:rPr>
      <w:b/>
    </w:rPr>
  </w:style>
  <w:style w:type="paragraph" w:styleId="BalloonText">
    <w:name w:val="Balloon Text"/>
    <w:basedOn w:val="Normal"/>
    <w:link w:val="BalloonTextChar1"/>
    <w:uiPriority w:val="99"/>
    <w:rsid w:val="0068302D"/>
    <w:rPr>
      <w:rFonts w:ascii="Tahoma" w:hAnsi="Tahoma" w:cs="Tahoma"/>
      <w:sz w:val="16"/>
      <w:szCs w:val="16"/>
    </w:rPr>
  </w:style>
  <w:style w:type="table" w:styleId="TableGrid">
    <w:name w:val="Table Grid"/>
    <w:basedOn w:val="TableNormal"/>
    <w:uiPriority w:val="59"/>
    <w:rsid w:val="00FF1251"/>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54D"/>
    <w:rPr>
      <w:color w:val="0000FF"/>
      <w:u w:val="single"/>
    </w:rPr>
  </w:style>
  <w:style w:type="paragraph" w:styleId="BodyText">
    <w:name w:val="Body Text"/>
    <w:basedOn w:val="Normal"/>
    <w:link w:val="BodyTextChar1"/>
    <w:rsid w:val="00857019"/>
    <w:pPr>
      <w:jc w:val="both"/>
    </w:pPr>
    <w:rPr>
      <w:szCs w:val="20"/>
      <w:lang w:val="bg-BG"/>
    </w:rPr>
  </w:style>
  <w:style w:type="paragraph" w:styleId="BodyText2">
    <w:name w:val="Body Text 2"/>
    <w:basedOn w:val="Normal"/>
    <w:link w:val="BodyText2Char1"/>
    <w:rsid w:val="00857019"/>
    <w:pPr>
      <w:jc w:val="both"/>
    </w:pPr>
    <w:rPr>
      <w:sz w:val="22"/>
      <w:szCs w:val="20"/>
      <w:lang w:val="bg-BG"/>
    </w:rPr>
  </w:style>
  <w:style w:type="paragraph" w:styleId="BodyText3">
    <w:name w:val="Body Text 3"/>
    <w:basedOn w:val="Normal"/>
    <w:link w:val="BodyText3Char"/>
    <w:rsid w:val="00857019"/>
    <w:pPr>
      <w:jc w:val="both"/>
    </w:pPr>
    <w:rPr>
      <w:sz w:val="20"/>
      <w:szCs w:val="20"/>
      <w:lang w:val="bg-BG"/>
    </w:rPr>
  </w:style>
  <w:style w:type="paragraph" w:styleId="Header">
    <w:name w:val="header"/>
    <w:basedOn w:val="Normal"/>
    <w:link w:val="HeaderChar"/>
    <w:uiPriority w:val="99"/>
    <w:unhideWhenUsed/>
    <w:rsid w:val="007E72C0"/>
    <w:pPr>
      <w:tabs>
        <w:tab w:val="center" w:pos="4536"/>
        <w:tab w:val="right" w:pos="9072"/>
      </w:tabs>
    </w:pPr>
  </w:style>
  <w:style w:type="character" w:customStyle="1" w:styleId="HeaderChar">
    <w:name w:val="Header Char"/>
    <w:basedOn w:val="DefaultParagraphFont"/>
    <w:link w:val="Header"/>
    <w:uiPriority w:val="99"/>
    <w:rsid w:val="007E72C0"/>
    <w:rPr>
      <w:sz w:val="24"/>
      <w:szCs w:val="24"/>
      <w:lang w:eastAsia="en-US"/>
    </w:rPr>
  </w:style>
  <w:style w:type="paragraph" w:styleId="Footer">
    <w:name w:val="footer"/>
    <w:basedOn w:val="Normal"/>
    <w:link w:val="FooterChar"/>
    <w:uiPriority w:val="99"/>
    <w:unhideWhenUsed/>
    <w:rsid w:val="007E72C0"/>
    <w:pPr>
      <w:tabs>
        <w:tab w:val="center" w:pos="4536"/>
        <w:tab w:val="right" w:pos="9072"/>
      </w:tabs>
    </w:pPr>
  </w:style>
  <w:style w:type="character" w:customStyle="1" w:styleId="FooterChar">
    <w:name w:val="Footer Char"/>
    <w:basedOn w:val="DefaultParagraphFont"/>
    <w:link w:val="Footer"/>
    <w:uiPriority w:val="99"/>
    <w:rsid w:val="007E72C0"/>
    <w:rPr>
      <w:sz w:val="24"/>
      <w:szCs w:val="24"/>
      <w:lang w:eastAsia="en-US"/>
    </w:rPr>
  </w:style>
  <w:style w:type="paragraph" w:styleId="NormalWeb">
    <w:name w:val="Normal (Web)"/>
    <w:basedOn w:val="Normal"/>
    <w:uiPriority w:val="99"/>
    <w:unhideWhenUsed/>
    <w:rsid w:val="0000344C"/>
    <w:pPr>
      <w:spacing w:before="100" w:beforeAutospacing="1" w:after="100" w:afterAutospacing="1"/>
    </w:pPr>
    <w:rPr>
      <w:lang w:val="bg-BG" w:eastAsia="bg-BG"/>
    </w:rPr>
  </w:style>
  <w:style w:type="paragraph" w:styleId="ListParagraph">
    <w:name w:val="List Paragraph"/>
    <w:basedOn w:val="Normal"/>
    <w:link w:val="ListParagraphChar"/>
    <w:uiPriority w:val="34"/>
    <w:qFormat/>
    <w:rsid w:val="00F66939"/>
    <w:pPr>
      <w:spacing w:after="200" w:line="276" w:lineRule="auto"/>
      <w:ind w:left="720"/>
      <w:contextualSpacing/>
    </w:pPr>
    <w:rPr>
      <w:rFonts w:ascii="Calibri" w:eastAsia="Calibri" w:hAnsi="Calibri"/>
      <w:sz w:val="22"/>
      <w:szCs w:val="22"/>
      <w:lang w:val="en-US"/>
    </w:rPr>
  </w:style>
  <w:style w:type="character" w:customStyle="1" w:styleId="mark">
    <w:name w:val="mark"/>
    <w:basedOn w:val="DefaultParagraphFont"/>
    <w:rsid w:val="00F66939"/>
  </w:style>
  <w:style w:type="character" w:customStyle="1" w:styleId="apple-converted-space">
    <w:name w:val="apple-converted-space"/>
    <w:rsid w:val="00B75873"/>
  </w:style>
  <w:style w:type="paragraph" w:customStyle="1" w:styleId="rtecenter">
    <w:name w:val="rtecenter"/>
    <w:basedOn w:val="Normal"/>
    <w:rsid w:val="001463CF"/>
    <w:pPr>
      <w:spacing w:before="100" w:beforeAutospacing="1" w:after="100" w:afterAutospacing="1"/>
    </w:pPr>
    <w:rPr>
      <w:lang w:val="en-US"/>
    </w:rPr>
  </w:style>
  <w:style w:type="character" w:customStyle="1" w:styleId="Heading3Char">
    <w:name w:val="Heading 3 Char"/>
    <w:basedOn w:val="DefaultParagraphFont"/>
    <w:link w:val="Heading3"/>
    <w:rsid w:val="00315577"/>
    <w:rPr>
      <w:rFonts w:asciiTheme="majorHAnsi" w:eastAsiaTheme="majorEastAsia" w:hAnsiTheme="majorHAnsi" w:cstheme="majorBidi"/>
      <w:b/>
      <w:bCs/>
      <w:color w:val="4F81BD" w:themeColor="accent1"/>
      <w:sz w:val="24"/>
      <w:szCs w:val="24"/>
      <w:lang w:val="en-GB"/>
    </w:rPr>
  </w:style>
  <w:style w:type="paragraph" w:customStyle="1" w:styleId="Heading">
    <w:name w:val="Heading"/>
    <w:basedOn w:val="Normal"/>
    <w:next w:val="BodyText"/>
    <w:rsid w:val="00BE67DE"/>
    <w:pPr>
      <w:keepNext/>
      <w:suppressAutoHyphens/>
      <w:spacing w:before="240" w:after="120" w:line="360" w:lineRule="auto"/>
      <w:jc w:val="center"/>
    </w:pPr>
    <w:rPr>
      <w:rFonts w:ascii="Arial" w:eastAsia="Lucida Sans Unicode" w:hAnsi="Arial" w:cs="Arial"/>
      <w:b/>
      <w:color w:val="000000"/>
      <w:kern w:val="1"/>
      <w:szCs w:val="28"/>
      <w:lang w:val="bg-BG" w:eastAsia="ar-SA"/>
    </w:rPr>
  </w:style>
  <w:style w:type="paragraph" w:customStyle="1" w:styleId="m-4887367205190153135m-2903036455320428311gmail-msolistparagraph">
    <w:name w:val="m_-4887367205190153135m_-2903036455320428311gmail-msolistparagraph"/>
    <w:basedOn w:val="Normal"/>
    <w:rsid w:val="00BE67DE"/>
    <w:pPr>
      <w:spacing w:before="100" w:beforeAutospacing="1" w:after="100" w:afterAutospacing="1"/>
    </w:pPr>
    <w:rPr>
      <w:lang w:val="bg-BG" w:eastAsia="zh-CN"/>
    </w:rPr>
  </w:style>
  <w:style w:type="character" w:customStyle="1" w:styleId="Heading5Char">
    <w:name w:val="Heading 5 Char"/>
    <w:basedOn w:val="DefaultParagraphFont"/>
    <w:link w:val="Heading5"/>
    <w:uiPriority w:val="9"/>
    <w:rsid w:val="00752A7A"/>
    <w:rPr>
      <w:rFonts w:asciiTheme="majorHAnsi" w:eastAsiaTheme="majorEastAsia" w:hAnsiTheme="majorHAnsi" w:cstheme="majorBidi"/>
      <w:color w:val="365F91" w:themeColor="accent1" w:themeShade="BF"/>
      <w:sz w:val="24"/>
      <w:szCs w:val="24"/>
      <w:lang w:val="en-GB"/>
    </w:rPr>
  </w:style>
  <w:style w:type="paragraph" w:styleId="BodyTextIndent2">
    <w:name w:val="Body Text Indent 2"/>
    <w:basedOn w:val="Normal"/>
    <w:link w:val="BodyTextIndent2Char"/>
    <w:uiPriority w:val="99"/>
    <w:unhideWhenUsed/>
    <w:rsid w:val="00752A7A"/>
    <w:pPr>
      <w:spacing w:after="120" w:line="480" w:lineRule="auto"/>
      <w:ind w:left="360"/>
    </w:pPr>
  </w:style>
  <w:style w:type="character" w:customStyle="1" w:styleId="BodyTextIndent2Char">
    <w:name w:val="Body Text Indent 2 Char"/>
    <w:basedOn w:val="DefaultParagraphFont"/>
    <w:link w:val="BodyTextIndent2"/>
    <w:uiPriority w:val="99"/>
    <w:rsid w:val="00752A7A"/>
    <w:rPr>
      <w:sz w:val="24"/>
      <w:szCs w:val="24"/>
      <w:lang w:val="en-GB"/>
    </w:rPr>
  </w:style>
  <w:style w:type="paragraph" w:styleId="BodyTextIndent3">
    <w:name w:val="Body Text Indent 3"/>
    <w:basedOn w:val="Normal"/>
    <w:link w:val="BodyTextIndent3Char"/>
    <w:unhideWhenUsed/>
    <w:rsid w:val="00752A7A"/>
    <w:pPr>
      <w:spacing w:after="120"/>
      <w:ind w:left="360"/>
    </w:pPr>
    <w:rPr>
      <w:sz w:val="16"/>
      <w:szCs w:val="16"/>
    </w:rPr>
  </w:style>
  <w:style w:type="character" w:customStyle="1" w:styleId="BodyTextIndent3Char">
    <w:name w:val="Body Text Indent 3 Char"/>
    <w:basedOn w:val="DefaultParagraphFont"/>
    <w:link w:val="BodyTextIndent3"/>
    <w:rsid w:val="00752A7A"/>
    <w:rPr>
      <w:sz w:val="16"/>
      <w:szCs w:val="16"/>
      <w:lang w:val="en-GB"/>
    </w:rPr>
  </w:style>
  <w:style w:type="character" w:customStyle="1" w:styleId="Heading2Char">
    <w:name w:val="Heading 2 Char"/>
    <w:basedOn w:val="DefaultParagraphFont"/>
    <w:link w:val="Heading2"/>
    <w:rsid w:val="00752A7A"/>
    <w:rPr>
      <w:rFonts w:ascii="Arial" w:hAnsi="Arial" w:cs="Arial"/>
      <w:b/>
      <w:bCs/>
      <w:i/>
      <w:iCs/>
      <w:sz w:val="28"/>
      <w:szCs w:val="28"/>
      <w:lang w:val="bg-BG" w:eastAsia="bg-BG"/>
    </w:rPr>
  </w:style>
  <w:style w:type="character" w:customStyle="1" w:styleId="Heading4Char">
    <w:name w:val="Heading 4 Char"/>
    <w:basedOn w:val="DefaultParagraphFont"/>
    <w:link w:val="Heading4"/>
    <w:rsid w:val="00752A7A"/>
    <w:rPr>
      <w:b/>
      <w:bCs/>
      <w:sz w:val="28"/>
      <w:szCs w:val="28"/>
      <w:lang w:val="bg-BG" w:eastAsia="bg-BG"/>
    </w:rPr>
  </w:style>
  <w:style w:type="character" w:customStyle="1" w:styleId="Heading6Char">
    <w:name w:val="Heading 6 Char"/>
    <w:basedOn w:val="DefaultParagraphFont"/>
    <w:link w:val="Heading6"/>
    <w:rsid w:val="00752A7A"/>
    <w:rPr>
      <w:b/>
      <w:bCs/>
      <w:sz w:val="22"/>
      <w:szCs w:val="22"/>
      <w:lang w:val="bg-BG" w:eastAsia="bg-BG"/>
    </w:rPr>
  </w:style>
  <w:style w:type="character" w:customStyle="1" w:styleId="Heading8Char">
    <w:name w:val="Heading 8 Char"/>
    <w:basedOn w:val="DefaultParagraphFont"/>
    <w:link w:val="Heading8"/>
    <w:rsid w:val="00752A7A"/>
    <w:rPr>
      <w:i/>
      <w:iCs/>
      <w:sz w:val="24"/>
      <w:szCs w:val="24"/>
      <w:lang w:val="bg-BG" w:eastAsia="bg-BG"/>
    </w:rPr>
  </w:style>
  <w:style w:type="character" w:customStyle="1" w:styleId="Heading9Char">
    <w:name w:val="Heading 9 Char"/>
    <w:basedOn w:val="DefaultParagraphFont"/>
    <w:link w:val="Heading9"/>
    <w:rsid w:val="00752A7A"/>
    <w:rPr>
      <w:rFonts w:ascii="Arial" w:hAnsi="Arial" w:cs="Arial"/>
      <w:sz w:val="22"/>
      <w:szCs w:val="22"/>
      <w:lang w:val="bg-BG" w:eastAsia="bg-BG"/>
    </w:rPr>
  </w:style>
  <w:style w:type="character" w:customStyle="1" w:styleId="Heading1Char">
    <w:name w:val="Heading 1 Char"/>
    <w:basedOn w:val="DefaultParagraphFont"/>
    <w:rsid w:val="00752A7A"/>
    <w:rPr>
      <w:rFonts w:asciiTheme="majorHAnsi" w:eastAsiaTheme="majorEastAsia" w:hAnsiTheme="majorHAnsi" w:cstheme="majorBidi"/>
      <w:color w:val="365F91" w:themeColor="accent1" w:themeShade="BF"/>
      <w:sz w:val="32"/>
      <w:szCs w:val="32"/>
      <w:lang w:val="bg-BG" w:eastAsia="bg-BG"/>
    </w:rPr>
  </w:style>
  <w:style w:type="character" w:customStyle="1" w:styleId="BodyTextChar">
    <w:name w:val="Body Text Char"/>
    <w:basedOn w:val="DefaultParagraphFont"/>
    <w:rsid w:val="00752A7A"/>
    <w:rPr>
      <w:sz w:val="24"/>
      <w:szCs w:val="24"/>
      <w:lang w:val="bg-BG" w:eastAsia="bg-BG"/>
    </w:rPr>
  </w:style>
  <w:style w:type="paragraph" w:customStyle="1" w:styleId="1">
    <w:name w:val="1"/>
    <w:basedOn w:val="Normal"/>
    <w:rsid w:val="00752A7A"/>
    <w:pPr>
      <w:tabs>
        <w:tab w:val="left" w:pos="709"/>
      </w:tabs>
    </w:pPr>
    <w:rPr>
      <w:rFonts w:ascii="Tahoma" w:hAnsi="Tahoma" w:cs="Tahoma"/>
      <w:lang w:val="pl-PL" w:eastAsia="pl-PL"/>
    </w:rPr>
  </w:style>
  <w:style w:type="paragraph" w:styleId="NoSpacing">
    <w:name w:val="No Spacing"/>
    <w:uiPriority w:val="1"/>
    <w:qFormat/>
    <w:rsid w:val="00752A7A"/>
    <w:rPr>
      <w:rFonts w:ascii="Calibri" w:eastAsia="Calibri" w:hAnsi="Calibri"/>
      <w:sz w:val="22"/>
      <w:szCs w:val="22"/>
      <w:lang w:val="bg-BG"/>
    </w:rPr>
  </w:style>
  <w:style w:type="character" w:customStyle="1" w:styleId="ala44">
    <w:name w:val="al_a44"/>
    <w:rsid w:val="00752A7A"/>
    <w:rPr>
      <w:rFonts w:cs="Times New Roman"/>
    </w:rPr>
  </w:style>
  <w:style w:type="character" w:customStyle="1" w:styleId="BodyText2Char">
    <w:name w:val="Body Text 2 Char"/>
    <w:basedOn w:val="DefaultParagraphFont"/>
    <w:rsid w:val="00752A7A"/>
    <w:rPr>
      <w:sz w:val="24"/>
      <w:szCs w:val="24"/>
      <w:lang w:val="bg-BG" w:eastAsia="bg-BG"/>
    </w:rPr>
  </w:style>
  <w:style w:type="character" w:styleId="PageNumber">
    <w:name w:val="page number"/>
    <w:basedOn w:val="DefaultParagraphFont"/>
    <w:rsid w:val="00752A7A"/>
  </w:style>
  <w:style w:type="paragraph" w:styleId="Title">
    <w:name w:val="Title"/>
    <w:aliases w:val="Char Char"/>
    <w:basedOn w:val="Normal"/>
    <w:link w:val="TitleChar"/>
    <w:qFormat/>
    <w:rsid w:val="00752A7A"/>
    <w:pPr>
      <w:jc w:val="center"/>
    </w:pPr>
    <w:rPr>
      <w:b/>
      <w:sz w:val="28"/>
      <w:szCs w:val="20"/>
      <w:lang w:val="bg-BG"/>
    </w:rPr>
  </w:style>
  <w:style w:type="character" w:customStyle="1" w:styleId="TitleChar">
    <w:name w:val="Title Char"/>
    <w:aliases w:val="Char Char Char"/>
    <w:basedOn w:val="DefaultParagraphFont"/>
    <w:link w:val="Title"/>
    <w:rsid w:val="00752A7A"/>
    <w:rPr>
      <w:b/>
      <w:sz w:val="28"/>
      <w:lang w:val="bg-BG"/>
    </w:rPr>
  </w:style>
  <w:style w:type="character" w:customStyle="1" w:styleId="alcapt1">
    <w:name w:val="al_capt1"/>
    <w:rsid w:val="00752A7A"/>
    <w:rPr>
      <w:rFonts w:cs="Times New Roman"/>
      <w:i/>
      <w:iCs/>
    </w:rPr>
  </w:style>
  <w:style w:type="character" w:customStyle="1" w:styleId="hiddenref1">
    <w:name w:val="hiddenref1"/>
    <w:rsid w:val="00752A7A"/>
    <w:rPr>
      <w:rFonts w:cs="Times New Roman"/>
      <w:color w:val="000000"/>
      <w:u w:val="single"/>
    </w:rPr>
  </w:style>
  <w:style w:type="character" w:customStyle="1" w:styleId="BodyText3Char">
    <w:name w:val="Body Text 3 Char"/>
    <w:basedOn w:val="DefaultParagraphFont"/>
    <w:link w:val="BodyText3"/>
    <w:rsid w:val="00752A7A"/>
    <w:rPr>
      <w:lang w:val="bg-BG"/>
    </w:rPr>
  </w:style>
  <w:style w:type="paragraph" w:customStyle="1" w:styleId="Default">
    <w:name w:val="Default"/>
    <w:rsid w:val="00752A7A"/>
    <w:pPr>
      <w:autoSpaceDE w:val="0"/>
      <w:autoSpaceDN w:val="0"/>
      <w:adjustRightInd w:val="0"/>
    </w:pPr>
    <w:rPr>
      <w:color w:val="000000"/>
      <w:sz w:val="24"/>
      <w:szCs w:val="24"/>
    </w:rPr>
  </w:style>
  <w:style w:type="paragraph" w:customStyle="1" w:styleId="Style8">
    <w:name w:val="Style8"/>
    <w:basedOn w:val="Normal"/>
    <w:rsid w:val="00752A7A"/>
    <w:pPr>
      <w:widowControl w:val="0"/>
      <w:autoSpaceDE w:val="0"/>
      <w:autoSpaceDN w:val="0"/>
      <w:adjustRightInd w:val="0"/>
      <w:spacing w:line="329" w:lineRule="exact"/>
      <w:ind w:hanging="710"/>
      <w:jc w:val="both"/>
    </w:pPr>
    <w:rPr>
      <w:rFonts w:ascii="Arial Narrow" w:hAnsi="Arial Narrow"/>
      <w:lang w:val="bg-BG" w:eastAsia="bg-BG"/>
    </w:rPr>
  </w:style>
  <w:style w:type="character" w:customStyle="1" w:styleId="FontStyle12">
    <w:name w:val="Font Style12"/>
    <w:rsid w:val="00752A7A"/>
    <w:rPr>
      <w:rFonts w:ascii="Times New Roman" w:hAnsi="Times New Roman" w:cs="Times New Roman"/>
      <w:b/>
      <w:bCs/>
      <w:sz w:val="28"/>
      <w:szCs w:val="28"/>
    </w:rPr>
  </w:style>
  <w:style w:type="character" w:customStyle="1" w:styleId="FontStyle14">
    <w:name w:val="Font Style14"/>
    <w:rsid w:val="00752A7A"/>
    <w:rPr>
      <w:rFonts w:ascii="Times New Roman" w:hAnsi="Times New Roman" w:cs="Times New Roman"/>
      <w:sz w:val="28"/>
      <w:szCs w:val="28"/>
    </w:rPr>
  </w:style>
  <w:style w:type="character" w:customStyle="1" w:styleId="FontStyle11">
    <w:name w:val="Font Style11"/>
    <w:rsid w:val="00752A7A"/>
    <w:rPr>
      <w:rFonts w:ascii="Arial Narrow" w:hAnsi="Arial Narrow" w:cs="Arial Narrow"/>
      <w:b/>
      <w:bCs/>
      <w:sz w:val="26"/>
      <w:szCs w:val="26"/>
    </w:rPr>
  </w:style>
  <w:style w:type="character" w:customStyle="1" w:styleId="FontStyle13">
    <w:name w:val="Font Style13"/>
    <w:rsid w:val="00752A7A"/>
    <w:rPr>
      <w:rFonts w:ascii="Times New Roman" w:hAnsi="Times New Roman" w:cs="Times New Roman"/>
      <w:b/>
      <w:bCs/>
      <w:i/>
      <w:iCs/>
      <w:sz w:val="28"/>
      <w:szCs w:val="28"/>
    </w:rPr>
  </w:style>
  <w:style w:type="paragraph" w:styleId="BodyTextIndent">
    <w:name w:val="Body Text Indent"/>
    <w:basedOn w:val="Normal"/>
    <w:link w:val="BodyTextIndentChar"/>
    <w:rsid w:val="00752A7A"/>
    <w:pPr>
      <w:spacing w:after="120"/>
      <w:ind w:left="283"/>
    </w:pPr>
    <w:rPr>
      <w:lang w:val="bg-BG" w:eastAsia="bg-BG"/>
    </w:rPr>
  </w:style>
  <w:style w:type="character" w:customStyle="1" w:styleId="BodyTextIndentChar">
    <w:name w:val="Body Text Indent Char"/>
    <w:basedOn w:val="DefaultParagraphFont"/>
    <w:link w:val="BodyTextIndent"/>
    <w:rsid w:val="00752A7A"/>
    <w:rPr>
      <w:sz w:val="24"/>
      <w:szCs w:val="24"/>
      <w:lang w:val="bg-BG" w:eastAsia="bg-BG"/>
    </w:rPr>
  </w:style>
  <w:style w:type="character" w:customStyle="1" w:styleId="apple-style-span">
    <w:name w:val="apple-style-span"/>
    <w:basedOn w:val="DefaultParagraphFont"/>
    <w:rsid w:val="00752A7A"/>
  </w:style>
  <w:style w:type="paragraph" w:customStyle="1" w:styleId="Style5">
    <w:name w:val="Style5"/>
    <w:basedOn w:val="Normal"/>
    <w:rsid w:val="00752A7A"/>
    <w:pPr>
      <w:widowControl w:val="0"/>
      <w:autoSpaceDE w:val="0"/>
      <w:autoSpaceDN w:val="0"/>
      <w:adjustRightInd w:val="0"/>
    </w:pPr>
    <w:rPr>
      <w:rFonts w:ascii="Arial Narrow" w:hAnsi="Arial Narrow"/>
      <w:lang w:val="bg-BG" w:eastAsia="bg-BG"/>
    </w:rPr>
  </w:style>
  <w:style w:type="paragraph" w:customStyle="1" w:styleId="Style4">
    <w:name w:val="Style4"/>
    <w:basedOn w:val="Normal"/>
    <w:rsid w:val="00752A7A"/>
    <w:pPr>
      <w:widowControl w:val="0"/>
      <w:autoSpaceDE w:val="0"/>
      <w:autoSpaceDN w:val="0"/>
      <w:adjustRightInd w:val="0"/>
    </w:pPr>
    <w:rPr>
      <w:rFonts w:ascii="Arial Narrow" w:hAnsi="Arial Narrow"/>
      <w:lang w:val="bg-BG" w:eastAsia="bg-BG"/>
    </w:rPr>
  </w:style>
  <w:style w:type="paragraph" w:customStyle="1" w:styleId="Style2">
    <w:name w:val="Style2"/>
    <w:basedOn w:val="Normal"/>
    <w:rsid w:val="00752A7A"/>
    <w:pPr>
      <w:widowControl w:val="0"/>
      <w:autoSpaceDE w:val="0"/>
      <w:autoSpaceDN w:val="0"/>
      <w:adjustRightInd w:val="0"/>
    </w:pPr>
    <w:rPr>
      <w:rFonts w:ascii="Arial Narrow" w:hAnsi="Arial Narrow"/>
      <w:lang w:val="bg-BG" w:eastAsia="bg-BG"/>
    </w:rPr>
  </w:style>
  <w:style w:type="paragraph" w:customStyle="1" w:styleId="Style1">
    <w:name w:val="Style1"/>
    <w:basedOn w:val="Normal"/>
    <w:rsid w:val="00752A7A"/>
    <w:pPr>
      <w:widowControl w:val="0"/>
      <w:autoSpaceDE w:val="0"/>
      <w:autoSpaceDN w:val="0"/>
      <w:adjustRightInd w:val="0"/>
      <w:spacing w:line="331" w:lineRule="exact"/>
      <w:ind w:hanging="1195"/>
    </w:pPr>
    <w:rPr>
      <w:lang w:val="bg-BG" w:eastAsia="bg-BG"/>
    </w:rPr>
  </w:style>
  <w:style w:type="paragraph" w:customStyle="1" w:styleId="Style3">
    <w:name w:val="Style3"/>
    <w:basedOn w:val="Normal"/>
    <w:rsid w:val="00752A7A"/>
    <w:pPr>
      <w:widowControl w:val="0"/>
      <w:autoSpaceDE w:val="0"/>
      <w:autoSpaceDN w:val="0"/>
      <w:adjustRightInd w:val="0"/>
    </w:pPr>
    <w:rPr>
      <w:lang w:val="bg-BG" w:eastAsia="bg-BG"/>
    </w:rPr>
  </w:style>
  <w:style w:type="paragraph" w:customStyle="1" w:styleId="product-md">
    <w:name w:val="product-md"/>
    <w:basedOn w:val="Normal"/>
    <w:rsid w:val="00752A7A"/>
    <w:pPr>
      <w:spacing w:before="100" w:beforeAutospacing="1" w:after="100" w:afterAutospacing="1"/>
    </w:pPr>
    <w:rPr>
      <w:lang w:eastAsia="en-GB"/>
    </w:rPr>
  </w:style>
  <w:style w:type="character" w:customStyle="1" w:styleId="ibvdescription">
    <w:name w:val="ibv_description"/>
    <w:basedOn w:val="DefaultParagraphFont"/>
    <w:rsid w:val="00752A7A"/>
  </w:style>
  <w:style w:type="paragraph" w:customStyle="1" w:styleId="txtlight2">
    <w:name w:val="txtlight2"/>
    <w:basedOn w:val="Normal"/>
    <w:rsid w:val="00752A7A"/>
    <w:pPr>
      <w:spacing w:before="100" w:beforeAutospacing="1" w:after="30"/>
    </w:pPr>
    <w:rPr>
      <w:color w:val="999999"/>
      <w:lang w:val="bg-BG" w:eastAsia="bg-BG"/>
    </w:rPr>
  </w:style>
  <w:style w:type="paragraph" w:styleId="FootnoteText">
    <w:name w:val="footnote text"/>
    <w:basedOn w:val="Normal"/>
    <w:link w:val="FootnoteTextChar"/>
    <w:uiPriority w:val="99"/>
    <w:rsid w:val="00752A7A"/>
    <w:rPr>
      <w:sz w:val="20"/>
      <w:szCs w:val="20"/>
      <w:lang w:val="bg-BG" w:eastAsia="bg-BG"/>
    </w:rPr>
  </w:style>
  <w:style w:type="character" w:customStyle="1" w:styleId="FootnoteTextChar">
    <w:name w:val="Footnote Text Char"/>
    <w:basedOn w:val="DefaultParagraphFont"/>
    <w:link w:val="FootnoteText"/>
    <w:uiPriority w:val="99"/>
    <w:rsid w:val="00752A7A"/>
    <w:rPr>
      <w:lang w:val="bg-BG" w:eastAsia="bg-BG"/>
    </w:rPr>
  </w:style>
  <w:style w:type="character" w:styleId="FootnoteReference">
    <w:name w:val="footnote reference"/>
    <w:rsid w:val="00752A7A"/>
    <w:rPr>
      <w:vertAlign w:val="superscript"/>
    </w:rPr>
  </w:style>
  <w:style w:type="character" w:customStyle="1" w:styleId="productntitle">
    <w:name w:val="product_n_title"/>
    <w:basedOn w:val="DefaultParagraphFont"/>
    <w:rsid w:val="00752A7A"/>
  </w:style>
  <w:style w:type="paragraph" w:customStyle="1" w:styleId="normal-p0">
    <w:name w:val="normal-p0"/>
    <w:basedOn w:val="Normal"/>
    <w:rsid w:val="00752A7A"/>
    <w:rPr>
      <w:color w:val="000000"/>
      <w:lang w:val="bg-BG" w:eastAsia="bg-BG"/>
    </w:rPr>
  </w:style>
  <w:style w:type="character" w:customStyle="1" w:styleId="normal-c71">
    <w:name w:val="normal-c71"/>
    <w:rsid w:val="00752A7A"/>
    <w:rPr>
      <w:rFonts w:ascii="Arial" w:hAnsi="Arial" w:cs="Arial" w:hint="default"/>
      <w:color w:val="FF0000"/>
      <w:sz w:val="24"/>
      <w:szCs w:val="24"/>
      <w:u w:val="single"/>
    </w:rPr>
  </w:style>
  <w:style w:type="character" w:customStyle="1" w:styleId="normal-c31">
    <w:name w:val="normal-c31"/>
    <w:rsid w:val="00752A7A"/>
    <w:rPr>
      <w:rFonts w:ascii="Arial" w:hAnsi="Arial" w:cs="Arial" w:hint="default"/>
      <w:color w:val="666666"/>
      <w:sz w:val="24"/>
      <w:szCs w:val="24"/>
    </w:rPr>
  </w:style>
  <w:style w:type="character" w:customStyle="1" w:styleId="parcapt1">
    <w:name w:val="par_capt1"/>
    <w:rsid w:val="00752A7A"/>
    <w:rPr>
      <w:rFonts w:cs="Times New Roman"/>
      <w:b/>
      <w:bCs/>
    </w:rPr>
  </w:style>
  <w:style w:type="character" w:customStyle="1" w:styleId="alafa">
    <w:name w:val="al_a fa"/>
    <w:rsid w:val="00752A7A"/>
    <w:rPr>
      <w:rFonts w:cs="Times New Roman"/>
    </w:rPr>
  </w:style>
  <w:style w:type="character" w:customStyle="1" w:styleId="BalloonTextChar">
    <w:name w:val="Balloon Text Char"/>
    <w:basedOn w:val="DefaultParagraphFont"/>
    <w:uiPriority w:val="99"/>
    <w:rsid w:val="00752A7A"/>
    <w:rPr>
      <w:rFonts w:ascii="Segoe UI" w:hAnsi="Segoe UI" w:cs="Segoe UI"/>
      <w:sz w:val="18"/>
      <w:szCs w:val="18"/>
      <w:lang w:val="bg-BG" w:eastAsia="bg-BG"/>
    </w:rPr>
  </w:style>
  <w:style w:type="character" w:styleId="CommentReference">
    <w:name w:val="annotation reference"/>
    <w:uiPriority w:val="99"/>
    <w:rsid w:val="00752A7A"/>
    <w:rPr>
      <w:sz w:val="16"/>
      <w:szCs w:val="16"/>
    </w:rPr>
  </w:style>
  <w:style w:type="paragraph" w:styleId="CommentText">
    <w:name w:val="annotation text"/>
    <w:basedOn w:val="Normal"/>
    <w:link w:val="CommentTextChar1"/>
    <w:uiPriority w:val="99"/>
    <w:rsid w:val="00752A7A"/>
    <w:rPr>
      <w:sz w:val="20"/>
      <w:szCs w:val="20"/>
      <w:lang w:val="bg-BG" w:eastAsia="bg-BG"/>
    </w:rPr>
  </w:style>
  <w:style w:type="character" w:customStyle="1" w:styleId="CommentTextChar">
    <w:name w:val="Comment Text Char"/>
    <w:basedOn w:val="DefaultParagraphFont"/>
    <w:uiPriority w:val="99"/>
    <w:rsid w:val="00752A7A"/>
    <w:rPr>
      <w:lang w:val="en-GB"/>
    </w:rPr>
  </w:style>
  <w:style w:type="paragraph" w:styleId="CommentSubject">
    <w:name w:val="annotation subject"/>
    <w:basedOn w:val="CommentText"/>
    <w:next w:val="CommentText"/>
    <w:link w:val="CommentSubjectChar1"/>
    <w:uiPriority w:val="99"/>
    <w:rsid w:val="00752A7A"/>
    <w:rPr>
      <w:b/>
      <w:bCs/>
    </w:rPr>
  </w:style>
  <w:style w:type="character" w:customStyle="1" w:styleId="CommentSubjectChar">
    <w:name w:val="Comment Subject Char"/>
    <w:basedOn w:val="CommentTextChar"/>
    <w:uiPriority w:val="99"/>
    <w:rsid w:val="00752A7A"/>
    <w:rPr>
      <w:b/>
      <w:bCs/>
      <w:lang w:val="en-GB"/>
    </w:rPr>
  </w:style>
  <w:style w:type="character" w:customStyle="1" w:styleId="ldef1">
    <w:name w:val="ldef1"/>
    <w:rsid w:val="00752A7A"/>
    <w:rPr>
      <w:rFonts w:cs="Times New Roman"/>
      <w:color w:val="FF0000"/>
    </w:rPr>
  </w:style>
  <w:style w:type="character" w:styleId="Emphasis">
    <w:name w:val="Emphasis"/>
    <w:uiPriority w:val="20"/>
    <w:qFormat/>
    <w:rsid w:val="00752A7A"/>
    <w:rPr>
      <w:i/>
      <w:iCs/>
    </w:rPr>
  </w:style>
  <w:style w:type="paragraph" w:customStyle="1" w:styleId="BodyText21">
    <w:name w:val="Body Text 21"/>
    <w:basedOn w:val="Normal"/>
    <w:rsid w:val="00752A7A"/>
    <w:pPr>
      <w:overflowPunct w:val="0"/>
      <w:autoSpaceDE w:val="0"/>
      <w:autoSpaceDN w:val="0"/>
      <w:adjustRightInd w:val="0"/>
      <w:spacing w:after="120" w:line="480" w:lineRule="auto"/>
      <w:textAlignment w:val="baseline"/>
    </w:pPr>
    <w:rPr>
      <w:rFonts w:ascii="TimokU" w:hAnsi="TimokU"/>
      <w:szCs w:val="20"/>
      <w:lang w:val="en-US"/>
    </w:rPr>
  </w:style>
  <w:style w:type="paragraph" w:styleId="PlainText">
    <w:name w:val="Plain Text"/>
    <w:basedOn w:val="Normal"/>
    <w:link w:val="PlainTextChar"/>
    <w:rsid w:val="00752A7A"/>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752A7A"/>
    <w:rPr>
      <w:rFonts w:ascii="Courier New" w:hAnsi="Courier New" w:cs="Courier New"/>
      <w:lang w:val="bg-BG" w:eastAsia="bg-BG"/>
    </w:rPr>
  </w:style>
  <w:style w:type="paragraph" w:customStyle="1" w:styleId="Style20">
    <w:name w:val="Style20"/>
    <w:basedOn w:val="Normal"/>
    <w:rsid w:val="00752A7A"/>
    <w:pPr>
      <w:widowControl w:val="0"/>
      <w:autoSpaceDE w:val="0"/>
      <w:autoSpaceDN w:val="0"/>
      <w:adjustRightInd w:val="0"/>
      <w:spacing w:line="277" w:lineRule="exact"/>
      <w:ind w:firstLine="767"/>
    </w:pPr>
    <w:rPr>
      <w:rFonts w:eastAsia="SimSun"/>
      <w:lang w:val="bg-BG" w:eastAsia="zh-CN"/>
    </w:rPr>
  </w:style>
  <w:style w:type="character" w:customStyle="1" w:styleId="light1">
    <w:name w:val="light1"/>
    <w:rsid w:val="00752A7A"/>
    <w:rPr>
      <w:shd w:val="clear" w:color="auto" w:fill="FFFF00"/>
    </w:rPr>
  </w:style>
  <w:style w:type="character" w:customStyle="1" w:styleId="pp1">
    <w:name w:val="pp1"/>
    <w:rsid w:val="00752A7A"/>
    <w:rPr>
      <w:vanish w:val="0"/>
      <w:webHidden w:val="0"/>
      <w:specVanish w:val="0"/>
    </w:rPr>
  </w:style>
  <w:style w:type="character" w:customStyle="1" w:styleId="CharChar17">
    <w:name w:val="Char Char17"/>
    <w:rsid w:val="00752A7A"/>
    <w:rPr>
      <w:b/>
      <w:noProof w:val="0"/>
      <w:sz w:val="28"/>
      <w:lang w:val="bg-BG" w:eastAsia="bg-BG"/>
    </w:rPr>
  </w:style>
  <w:style w:type="character" w:customStyle="1" w:styleId="greenlight1">
    <w:name w:val="greenlight1"/>
    <w:rsid w:val="00752A7A"/>
    <w:rPr>
      <w:shd w:val="clear" w:color="auto" w:fill="90EE90"/>
    </w:rPr>
  </w:style>
  <w:style w:type="character" w:customStyle="1" w:styleId="alcapt2">
    <w:name w:val="al_capt2"/>
    <w:rsid w:val="00752A7A"/>
    <w:rPr>
      <w:rFonts w:cs="Times New Roman"/>
      <w:i/>
      <w:iCs/>
    </w:rPr>
  </w:style>
  <w:style w:type="character" w:customStyle="1" w:styleId="emailstyle19">
    <w:name w:val="emailstyle19"/>
    <w:semiHidden/>
    <w:rsid w:val="00752A7A"/>
    <w:rPr>
      <w:rFonts w:ascii="Arial" w:hAnsi="Arial" w:cs="Arial" w:hint="default"/>
      <w:color w:val="000080"/>
      <w:sz w:val="20"/>
      <w:szCs w:val="20"/>
    </w:rPr>
  </w:style>
  <w:style w:type="character" w:customStyle="1" w:styleId="parcapt2">
    <w:name w:val="par_capt2"/>
    <w:rsid w:val="00752A7A"/>
    <w:rPr>
      <w:rFonts w:cs="Times New Roman"/>
      <w:b/>
      <w:bCs/>
    </w:rPr>
  </w:style>
  <w:style w:type="character" w:customStyle="1" w:styleId="ala139">
    <w:name w:val="al_a139"/>
    <w:rsid w:val="00752A7A"/>
    <w:rPr>
      <w:rFonts w:cs="Times New Roman"/>
    </w:rPr>
  </w:style>
  <w:style w:type="paragraph" w:customStyle="1" w:styleId="Title1">
    <w:name w:val="Title1"/>
    <w:basedOn w:val="Normal"/>
    <w:rsid w:val="00752A7A"/>
    <w:pPr>
      <w:spacing w:before="100" w:beforeAutospacing="1" w:after="100" w:afterAutospacing="1"/>
      <w:jc w:val="center"/>
    </w:pPr>
    <w:rPr>
      <w:b/>
      <w:bCs/>
      <w:sz w:val="21"/>
      <w:szCs w:val="21"/>
      <w:lang w:val="bg-BG" w:eastAsia="bg-BG"/>
    </w:rPr>
  </w:style>
  <w:style w:type="character" w:customStyle="1" w:styleId="ldef2">
    <w:name w:val="ldef2"/>
    <w:rsid w:val="00752A7A"/>
    <w:rPr>
      <w:rFonts w:cs="Times New Roman"/>
      <w:color w:val="FF0000"/>
    </w:rPr>
  </w:style>
  <w:style w:type="character" w:customStyle="1" w:styleId="ala134">
    <w:name w:val="al_a134"/>
    <w:rsid w:val="00752A7A"/>
    <w:rPr>
      <w:rFonts w:cs="Times New Roman"/>
    </w:rPr>
  </w:style>
  <w:style w:type="character" w:customStyle="1" w:styleId="ala38">
    <w:name w:val="al_a38"/>
    <w:rsid w:val="00752A7A"/>
    <w:rPr>
      <w:rFonts w:cs="Times New Roman"/>
    </w:rPr>
  </w:style>
  <w:style w:type="character" w:customStyle="1" w:styleId="hiddenref2">
    <w:name w:val="hiddenref2"/>
    <w:rsid w:val="00752A7A"/>
    <w:rPr>
      <w:rFonts w:cs="Times New Roman"/>
      <w:color w:val="000000"/>
      <w:u w:val="single"/>
    </w:rPr>
  </w:style>
  <w:style w:type="character" w:customStyle="1" w:styleId="ala142">
    <w:name w:val="al_a142"/>
    <w:rsid w:val="00752A7A"/>
    <w:rPr>
      <w:rFonts w:cs="Times New Roman"/>
    </w:rPr>
  </w:style>
  <w:style w:type="character" w:customStyle="1" w:styleId="FontStyle105">
    <w:name w:val="Font Style105"/>
    <w:rsid w:val="00752A7A"/>
    <w:rPr>
      <w:rFonts w:ascii="Times New Roman" w:hAnsi="Times New Roman" w:cs="Times New Roman"/>
      <w:sz w:val="22"/>
      <w:szCs w:val="22"/>
    </w:rPr>
  </w:style>
  <w:style w:type="character" w:customStyle="1" w:styleId="ala154">
    <w:name w:val="al_a154"/>
    <w:rsid w:val="00752A7A"/>
    <w:rPr>
      <w:rFonts w:cs="Times New Roman"/>
    </w:rPr>
  </w:style>
  <w:style w:type="character" w:customStyle="1" w:styleId="ala17">
    <w:name w:val="al_a17"/>
    <w:rsid w:val="00752A7A"/>
    <w:rPr>
      <w:rFonts w:cs="Times New Roman"/>
    </w:rPr>
  </w:style>
  <w:style w:type="character" w:customStyle="1" w:styleId="ala15">
    <w:name w:val="al_a15"/>
    <w:rsid w:val="00752A7A"/>
    <w:rPr>
      <w:rFonts w:cs="Times New Roman"/>
    </w:rPr>
  </w:style>
  <w:style w:type="character" w:customStyle="1" w:styleId="ala18">
    <w:name w:val="al_a18"/>
    <w:rsid w:val="00752A7A"/>
    <w:rPr>
      <w:rFonts w:cs="Times New Roman"/>
    </w:rPr>
  </w:style>
  <w:style w:type="character" w:customStyle="1" w:styleId="ala54">
    <w:name w:val="al_a54"/>
    <w:rsid w:val="00752A7A"/>
    <w:rPr>
      <w:rFonts w:cs="Times New Roman"/>
    </w:rPr>
  </w:style>
  <w:style w:type="character" w:customStyle="1" w:styleId="FontStyle67">
    <w:name w:val="Font Style67"/>
    <w:rsid w:val="00752A7A"/>
    <w:rPr>
      <w:rFonts w:ascii="Times New Roman" w:hAnsi="Times New Roman" w:cs="Times New Roman"/>
      <w:sz w:val="26"/>
      <w:szCs w:val="26"/>
    </w:rPr>
  </w:style>
  <w:style w:type="paragraph" w:customStyle="1" w:styleId="a">
    <w:name w:val="Обикн. параграф"/>
    <w:basedOn w:val="Normal"/>
    <w:rsid w:val="00752A7A"/>
    <w:pPr>
      <w:spacing w:before="120" w:line="360" w:lineRule="auto"/>
      <w:ind w:firstLine="720"/>
      <w:jc w:val="both"/>
    </w:pPr>
    <w:rPr>
      <w:szCs w:val="20"/>
      <w:lang w:val="bg-BG"/>
    </w:rPr>
  </w:style>
  <w:style w:type="paragraph" w:customStyle="1" w:styleId="a0">
    <w:name w:val="Îáèêí. ïàðàãðàô"/>
    <w:basedOn w:val="Normal"/>
    <w:rsid w:val="00752A7A"/>
    <w:pPr>
      <w:spacing w:before="120" w:line="360" w:lineRule="auto"/>
      <w:ind w:firstLine="720"/>
      <w:jc w:val="both"/>
    </w:pPr>
    <w:rPr>
      <w:szCs w:val="20"/>
      <w:lang w:val="bg-BG" w:eastAsia="bg-BG"/>
    </w:rPr>
  </w:style>
  <w:style w:type="paragraph" w:customStyle="1" w:styleId="Clause2">
    <w:name w:val="Clause2"/>
    <w:basedOn w:val="Normal"/>
    <w:rsid w:val="00752A7A"/>
    <w:pPr>
      <w:numPr>
        <w:ilvl w:val="1"/>
        <w:numId w:val="5"/>
      </w:numPr>
      <w:tabs>
        <w:tab w:val="num" w:pos="426"/>
      </w:tabs>
      <w:spacing w:before="120" w:after="120"/>
      <w:ind w:left="-141"/>
      <w:jc w:val="both"/>
    </w:pPr>
    <w:rPr>
      <w:rFonts w:ascii="Arial" w:hAnsi="Arial" w:cs="Arial"/>
      <w:lang w:val="bg-BG"/>
    </w:rPr>
  </w:style>
  <w:style w:type="paragraph" w:customStyle="1" w:styleId="Clause3RestartNumbering1">
    <w:name w:val="Clause3_RestartNumbering1"/>
    <w:basedOn w:val="Normal"/>
    <w:rsid w:val="00752A7A"/>
    <w:pPr>
      <w:numPr>
        <w:ilvl w:val="2"/>
        <w:numId w:val="5"/>
      </w:numPr>
      <w:tabs>
        <w:tab w:val="num" w:pos="2727"/>
      </w:tabs>
      <w:ind w:firstLine="851"/>
      <w:jc w:val="both"/>
    </w:pPr>
    <w:rPr>
      <w:rFonts w:ascii="Arial" w:hAnsi="Arial" w:cs="Arial"/>
      <w:bCs/>
      <w:color w:val="000000"/>
      <w:spacing w:val="1"/>
      <w:lang w:val="bg-BG"/>
    </w:rPr>
  </w:style>
  <w:style w:type="character" w:customStyle="1" w:styleId="Clause2Char">
    <w:name w:val="Clause2 Char"/>
    <w:rsid w:val="00752A7A"/>
    <w:rPr>
      <w:rFonts w:ascii="Arial" w:hAnsi="Arial" w:cs="Arial"/>
      <w:sz w:val="24"/>
      <w:szCs w:val="24"/>
      <w:lang w:val="bg-BG" w:eastAsia="en-US"/>
    </w:rPr>
  </w:style>
  <w:style w:type="character" w:customStyle="1" w:styleId="emailstyle20">
    <w:name w:val="emailstyle20"/>
    <w:semiHidden/>
    <w:rsid w:val="00752A7A"/>
    <w:rPr>
      <w:rFonts w:ascii="Arial" w:hAnsi="Arial" w:cs="Arial" w:hint="default"/>
      <w:color w:val="000080"/>
      <w:sz w:val="20"/>
      <w:szCs w:val="20"/>
    </w:rPr>
  </w:style>
  <w:style w:type="paragraph" w:customStyle="1" w:styleId="firstline">
    <w:name w:val="firstline"/>
    <w:basedOn w:val="Normal"/>
    <w:rsid w:val="00752A7A"/>
    <w:pPr>
      <w:spacing w:before="100" w:beforeAutospacing="1" w:after="100" w:afterAutospacing="1"/>
    </w:pPr>
    <w:rPr>
      <w:lang w:val="en-US"/>
    </w:rPr>
  </w:style>
  <w:style w:type="character" w:customStyle="1" w:styleId="ala37">
    <w:name w:val="al_a37"/>
    <w:rsid w:val="00752A7A"/>
    <w:rPr>
      <w:rFonts w:cs="Times New Roman"/>
    </w:rPr>
  </w:style>
  <w:style w:type="character" w:customStyle="1" w:styleId="emailstyle18">
    <w:name w:val="emailstyle18"/>
    <w:semiHidden/>
    <w:rsid w:val="00752A7A"/>
    <w:rPr>
      <w:rFonts w:ascii="Arial" w:hAnsi="Arial" w:cs="Arial" w:hint="default"/>
      <w:color w:val="000080"/>
      <w:sz w:val="20"/>
      <w:szCs w:val="20"/>
    </w:rPr>
  </w:style>
  <w:style w:type="character" w:customStyle="1" w:styleId="ala11">
    <w:name w:val="al_a11"/>
    <w:rsid w:val="00752A7A"/>
    <w:rPr>
      <w:rFonts w:cs="Times New Roman"/>
    </w:rPr>
  </w:style>
  <w:style w:type="paragraph" w:customStyle="1" w:styleId="ListParagraph1">
    <w:name w:val="List Paragraph1"/>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133">
    <w:name w:val="al_a133"/>
    <w:rsid w:val="00752A7A"/>
    <w:rPr>
      <w:rFonts w:cs="Times New Roman"/>
    </w:rPr>
  </w:style>
  <w:style w:type="character" w:customStyle="1" w:styleId="BAN-USID">
    <w:name w:val="BAN-USID"/>
    <w:semiHidden/>
    <w:rsid w:val="00752A7A"/>
    <w:rPr>
      <w:rFonts w:ascii="Arial" w:hAnsi="Arial" w:cs="Arial"/>
      <w:color w:val="auto"/>
      <w:sz w:val="20"/>
      <w:szCs w:val="20"/>
    </w:rPr>
  </w:style>
  <w:style w:type="paragraph" w:customStyle="1" w:styleId="Style39">
    <w:name w:val="Style39"/>
    <w:basedOn w:val="Normal"/>
    <w:rsid w:val="00752A7A"/>
    <w:pPr>
      <w:widowControl w:val="0"/>
      <w:autoSpaceDE w:val="0"/>
      <w:autoSpaceDN w:val="0"/>
      <w:adjustRightInd w:val="0"/>
      <w:spacing w:line="280" w:lineRule="exact"/>
      <w:ind w:firstLine="698"/>
      <w:jc w:val="both"/>
    </w:pPr>
    <w:rPr>
      <w:rFonts w:eastAsia="SimSun"/>
      <w:lang w:val="bg-BG" w:eastAsia="zh-CN"/>
    </w:rPr>
  </w:style>
  <w:style w:type="character" w:customStyle="1" w:styleId="p">
    <w:name w:val="p"/>
    <w:basedOn w:val="DefaultParagraphFont"/>
    <w:rsid w:val="00752A7A"/>
  </w:style>
  <w:style w:type="character" w:customStyle="1" w:styleId="ldef">
    <w:name w:val="ldef"/>
    <w:basedOn w:val="DefaultParagraphFont"/>
    <w:rsid w:val="00752A7A"/>
  </w:style>
  <w:style w:type="character" w:customStyle="1" w:styleId="ala124">
    <w:name w:val="al_a124"/>
    <w:rsid w:val="00752A7A"/>
    <w:rPr>
      <w:rFonts w:cs="Times New Roman"/>
    </w:rPr>
  </w:style>
  <w:style w:type="character" w:customStyle="1" w:styleId="FontStyle95">
    <w:name w:val="Font Style95"/>
    <w:rsid w:val="00752A7A"/>
    <w:rPr>
      <w:rFonts w:ascii="Times New Roman" w:hAnsi="Times New Roman" w:cs="Times New Roman"/>
      <w:b/>
      <w:bCs/>
      <w:sz w:val="22"/>
      <w:szCs w:val="22"/>
    </w:rPr>
  </w:style>
  <w:style w:type="character" w:customStyle="1" w:styleId="CharChar3">
    <w:name w:val="Char Char3"/>
    <w:rsid w:val="00752A7A"/>
    <w:rPr>
      <w:b/>
      <w:sz w:val="28"/>
      <w:lang w:val="bg-BG" w:eastAsia="en-US" w:bidi="ar-SA"/>
    </w:rPr>
  </w:style>
  <w:style w:type="paragraph" w:customStyle="1" w:styleId="Style47">
    <w:name w:val="Style47"/>
    <w:basedOn w:val="Normal"/>
    <w:rsid w:val="00752A7A"/>
    <w:pPr>
      <w:widowControl w:val="0"/>
      <w:autoSpaceDE w:val="0"/>
      <w:autoSpaceDN w:val="0"/>
      <w:adjustRightInd w:val="0"/>
      <w:spacing w:line="279" w:lineRule="exact"/>
      <w:ind w:firstLine="702"/>
      <w:jc w:val="both"/>
    </w:pPr>
    <w:rPr>
      <w:rFonts w:eastAsia="SimSun"/>
      <w:lang w:val="bg-BG" w:eastAsia="zh-CN"/>
    </w:rPr>
  </w:style>
  <w:style w:type="character" w:customStyle="1" w:styleId="CharChar6">
    <w:name w:val="Char Char6"/>
    <w:rsid w:val="00752A7A"/>
    <w:rPr>
      <w:sz w:val="24"/>
      <w:szCs w:val="24"/>
      <w:lang w:val="bg-BG" w:eastAsia="bg-BG" w:bidi="ar-SA"/>
    </w:rPr>
  </w:style>
  <w:style w:type="character" w:customStyle="1" w:styleId="CharChar8">
    <w:name w:val="Char Char8"/>
    <w:rsid w:val="00752A7A"/>
    <w:rPr>
      <w:noProof/>
      <w:sz w:val="24"/>
      <w:szCs w:val="24"/>
      <w:lang w:val="bg-BG" w:eastAsia="bg-BG" w:bidi="ar-SA"/>
    </w:rPr>
  </w:style>
  <w:style w:type="character" w:customStyle="1" w:styleId="CharChar5">
    <w:name w:val="Char Char5"/>
    <w:rsid w:val="00752A7A"/>
    <w:rPr>
      <w:sz w:val="24"/>
      <w:szCs w:val="24"/>
      <w:lang w:val="bg-BG" w:eastAsia="bg-BG" w:bidi="ar-SA"/>
    </w:rPr>
  </w:style>
  <w:style w:type="character" w:customStyle="1" w:styleId="CharChar15">
    <w:name w:val="Char Char15"/>
    <w:rsid w:val="00752A7A"/>
    <w:rPr>
      <w:b/>
      <w:sz w:val="28"/>
      <w:lang w:val="bg-BG" w:eastAsia="bg-BG" w:bidi="ar-SA"/>
    </w:rPr>
  </w:style>
  <w:style w:type="character" w:customStyle="1" w:styleId="CharChar14">
    <w:name w:val="Char Char14"/>
    <w:rsid w:val="00752A7A"/>
    <w:rPr>
      <w:rFonts w:ascii="Arial" w:hAnsi="Arial" w:cs="Arial"/>
      <w:b/>
      <w:bCs/>
      <w:i/>
      <w:iCs/>
      <w:sz w:val="28"/>
      <w:szCs w:val="28"/>
      <w:lang w:val="bg-BG" w:eastAsia="bg-BG" w:bidi="ar-SA"/>
    </w:rPr>
  </w:style>
  <w:style w:type="character" w:customStyle="1" w:styleId="CharChar13">
    <w:name w:val="Char Char13"/>
    <w:rsid w:val="00752A7A"/>
    <w:rPr>
      <w:rFonts w:ascii="Arial" w:hAnsi="Arial" w:cs="Arial"/>
      <w:b/>
      <w:bCs/>
      <w:sz w:val="26"/>
      <w:szCs w:val="26"/>
      <w:lang w:val="bg-BG" w:eastAsia="bg-BG" w:bidi="ar-SA"/>
    </w:rPr>
  </w:style>
  <w:style w:type="character" w:customStyle="1" w:styleId="CharChar12">
    <w:name w:val="Char Char12"/>
    <w:rsid w:val="00752A7A"/>
    <w:rPr>
      <w:b/>
      <w:bCs/>
      <w:sz w:val="28"/>
      <w:szCs w:val="28"/>
      <w:lang w:val="bg-BG" w:eastAsia="bg-BG" w:bidi="ar-SA"/>
    </w:rPr>
  </w:style>
  <w:style w:type="character" w:customStyle="1" w:styleId="CharChar11">
    <w:name w:val="Char Char11"/>
    <w:rsid w:val="00752A7A"/>
    <w:rPr>
      <w:b/>
      <w:bCs/>
      <w:sz w:val="22"/>
      <w:szCs w:val="22"/>
      <w:lang w:val="bg-BG" w:eastAsia="bg-BG" w:bidi="ar-SA"/>
    </w:rPr>
  </w:style>
  <w:style w:type="character" w:customStyle="1" w:styleId="CharChar10">
    <w:name w:val="Char Char10"/>
    <w:rsid w:val="00752A7A"/>
    <w:rPr>
      <w:i/>
      <w:iCs/>
      <w:sz w:val="24"/>
      <w:szCs w:val="24"/>
      <w:lang w:val="bg-BG" w:eastAsia="bg-BG" w:bidi="ar-SA"/>
    </w:rPr>
  </w:style>
  <w:style w:type="character" w:customStyle="1" w:styleId="CharChar9">
    <w:name w:val="Char Char9"/>
    <w:rsid w:val="00752A7A"/>
    <w:rPr>
      <w:rFonts w:ascii="Arial" w:hAnsi="Arial" w:cs="Arial"/>
      <w:sz w:val="22"/>
      <w:szCs w:val="22"/>
      <w:lang w:val="bg-BG" w:eastAsia="bg-BG" w:bidi="ar-SA"/>
    </w:rPr>
  </w:style>
  <w:style w:type="character" w:customStyle="1" w:styleId="CharChar7">
    <w:name w:val="Char Char7"/>
    <w:rsid w:val="00752A7A"/>
    <w:rPr>
      <w:sz w:val="24"/>
      <w:szCs w:val="24"/>
      <w:lang w:val="bg-BG" w:eastAsia="en-US" w:bidi="ar-SA"/>
    </w:rPr>
  </w:style>
  <w:style w:type="character" w:customStyle="1" w:styleId="CharChar4">
    <w:name w:val="Char Char4"/>
    <w:rsid w:val="00752A7A"/>
    <w:rPr>
      <w:sz w:val="24"/>
      <w:szCs w:val="24"/>
      <w:lang w:val="bg-BG" w:eastAsia="bg-BG" w:bidi="ar-SA"/>
    </w:rPr>
  </w:style>
  <w:style w:type="character" w:customStyle="1" w:styleId="CharChar2">
    <w:name w:val="Char Char2"/>
    <w:rsid w:val="00752A7A"/>
    <w:rPr>
      <w:sz w:val="16"/>
      <w:szCs w:val="16"/>
      <w:lang w:val="bg-BG" w:eastAsia="bg-BG" w:bidi="ar-SA"/>
    </w:rPr>
  </w:style>
  <w:style w:type="character" w:customStyle="1" w:styleId="CharChar1">
    <w:name w:val="Char Char1"/>
    <w:rsid w:val="00752A7A"/>
    <w:rPr>
      <w:sz w:val="24"/>
      <w:szCs w:val="24"/>
      <w:lang w:val="bg-BG" w:eastAsia="bg-BG" w:bidi="ar-SA"/>
    </w:rPr>
  </w:style>
  <w:style w:type="paragraph" w:customStyle="1" w:styleId="Style60">
    <w:name w:val="Style60"/>
    <w:basedOn w:val="Normal"/>
    <w:rsid w:val="00752A7A"/>
    <w:pPr>
      <w:widowControl w:val="0"/>
      <w:autoSpaceDE w:val="0"/>
      <w:autoSpaceDN w:val="0"/>
      <w:adjustRightInd w:val="0"/>
    </w:pPr>
    <w:rPr>
      <w:rFonts w:eastAsia="SimSun"/>
      <w:lang w:val="bg-BG" w:eastAsia="zh-CN"/>
    </w:rPr>
  </w:style>
  <w:style w:type="character" w:customStyle="1" w:styleId="emailstyle17">
    <w:name w:val="emailstyle17"/>
    <w:semiHidden/>
    <w:rsid w:val="00752A7A"/>
    <w:rPr>
      <w:rFonts w:ascii="Arial" w:hAnsi="Arial" w:cs="Arial" w:hint="default"/>
      <w:color w:val="auto"/>
      <w:sz w:val="20"/>
      <w:szCs w:val="20"/>
    </w:rPr>
  </w:style>
  <w:style w:type="character" w:customStyle="1" w:styleId="floatleft">
    <w:name w:val="float_left"/>
    <w:basedOn w:val="DefaultParagraphFont"/>
    <w:rsid w:val="00752A7A"/>
  </w:style>
  <w:style w:type="character" w:customStyle="1" w:styleId="CharChar">
    <w:name w:val="Char Char"/>
    <w:rsid w:val="00752A7A"/>
    <w:rPr>
      <w:sz w:val="16"/>
      <w:szCs w:val="16"/>
      <w:lang w:val="bg-BG" w:eastAsia="bg-BG"/>
    </w:rPr>
  </w:style>
  <w:style w:type="character" w:customStyle="1" w:styleId="ala">
    <w:name w:val="al_a"/>
    <w:basedOn w:val="DefaultParagraphFont"/>
    <w:rsid w:val="00752A7A"/>
  </w:style>
  <w:style w:type="character" w:customStyle="1" w:styleId="alt">
    <w:name w:val="al_t"/>
    <w:basedOn w:val="DefaultParagraphFont"/>
    <w:rsid w:val="00752A7A"/>
  </w:style>
  <w:style w:type="character" w:customStyle="1" w:styleId="alcapt">
    <w:name w:val="al_capt"/>
    <w:basedOn w:val="DefaultParagraphFont"/>
    <w:rsid w:val="00752A7A"/>
  </w:style>
  <w:style w:type="character" w:customStyle="1" w:styleId="greenlight">
    <w:name w:val="greenlight"/>
    <w:basedOn w:val="DefaultParagraphFont"/>
    <w:rsid w:val="00752A7A"/>
  </w:style>
  <w:style w:type="character" w:customStyle="1" w:styleId="articlehistory">
    <w:name w:val="article_history"/>
    <w:basedOn w:val="DefaultParagraphFont"/>
    <w:rsid w:val="00752A7A"/>
  </w:style>
  <w:style w:type="character" w:customStyle="1" w:styleId="ala63">
    <w:name w:val="al_a63"/>
    <w:rsid w:val="00752A7A"/>
    <w:rPr>
      <w:rFonts w:cs="Times New Roman"/>
    </w:rPr>
  </w:style>
  <w:style w:type="character" w:customStyle="1" w:styleId="googqs-tidbitgoogqs-tidbit-0">
    <w:name w:val="goog_qs-tidbit goog_qs-tidbit-0"/>
    <w:basedOn w:val="DefaultParagraphFont"/>
    <w:rsid w:val="00752A7A"/>
  </w:style>
  <w:style w:type="character" w:customStyle="1" w:styleId="ala113">
    <w:name w:val="al_a113"/>
    <w:rsid w:val="00752A7A"/>
    <w:rPr>
      <w:rFonts w:cs="Times New Roman"/>
    </w:rPr>
  </w:style>
  <w:style w:type="character" w:customStyle="1" w:styleId="FontStyle23">
    <w:name w:val="Font Style23"/>
    <w:rsid w:val="00752A7A"/>
    <w:rPr>
      <w:rFonts w:ascii="Calibri" w:hAnsi="Calibri" w:cs="Calibri"/>
      <w:sz w:val="22"/>
      <w:szCs w:val="22"/>
    </w:rPr>
  </w:style>
  <w:style w:type="paragraph" w:customStyle="1" w:styleId="Style7">
    <w:name w:val="Style7"/>
    <w:basedOn w:val="Normal"/>
    <w:rsid w:val="00752A7A"/>
    <w:pPr>
      <w:widowControl w:val="0"/>
      <w:autoSpaceDE w:val="0"/>
      <w:autoSpaceDN w:val="0"/>
      <w:adjustRightInd w:val="0"/>
      <w:spacing w:line="360" w:lineRule="exact"/>
    </w:pPr>
    <w:rPr>
      <w:lang w:val="bg-BG" w:eastAsia="bg-BG"/>
    </w:rPr>
  </w:style>
  <w:style w:type="paragraph" w:customStyle="1" w:styleId="Style33">
    <w:name w:val="Style33"/>
    <w:basedOn w:val="Normal"/>
    <w:rsid w:val="00752A7A"/>
    <w:pPr>
      <w:widowControl w:val="0"/>
      <w:autoSpaceDE w:val="0"/>
      <w:autoSpaceDN w:val="0"/>
      <w:adjustRightInd w:val="0"/>
    </w:pPr>
    <w:rPr>
      <w:lang w:val="bg-BG" w:eastAsia="bg-BG"/>
    </w:rPr>
  </w:style>
  <w:style w:type="paragraph" w:customStyle="1" w:styleId="style200">
    <w:name w:val="style20"/>
    <w:basedOn w:val="Normal"/>
    <w:rsid w:val="00752A7A"/>
    <w:pPr>
      <w:spacing w:before="100" w:beforeAutospacing="1" w:after="100" w:afterAutospacing="1"/>
    </w:pPr>
    <w:rPr>
      <w:lang w:val="bg-BG" w:eastAsia="bg-BG"/>
    </w:rPr>
  </w:style>
  <w:style w:type="paragraph" w:customStyle="1" w:styleId="style470">
    <w:name w:val="style47"/>
    <w:basedOn w:val="Normal"/>
    <w:rsid w:val="00752A7A"/>
    <w:pPr>
      <w:spacing w:before="100" w:beforeAutospacing="1" w:after="100" w:afterAutospacing="1"/>
    </w:pPr>
    <w:rPr>
      <w:lang w:val="bg-BG" w:eastAsia="bg-BG"/>
    </w:rPr>
  </w:style>
  <w:style w:type="character" w:customStyle="1" w:styleId="fontstyle1050">
    <w:name w:val="fontstyle105"/>
    <w:basedOn w:val="DefaultParagraphFont"/>
    <w:rsid w:val="00752A7A"/>
  </w:style>
  <w:style w:type="character" w:customStyle="1" w:styleId="fontstyle230">
    <w:name w:val="fontstyle23"/>
    <w:basedOn w:val="DefaultParagraphFont"/>
    <w:rsid w:val="00752A7A"/>
  </w:style>
  <w:style w:type="character" w:customStyle="1" w:styleId="ala2">
    <w:name w:val="al_a2"/>
    <w:rsid w:val="00752A7A"/>
    <w:rPr>
      <w:vanish w:val="0"/>
      <w:webHidden w:val="0"/>
      <w:specVanish w:val="0"/>
    </w:rPr>
  </w:style>
  <w:style w:type="paragraph" w:customStyle="1" w:styleId="Style">
    <w:name w:val="Style"/>
    <w:rsid w:val="00752A7A"/>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rsid w:val="00752A7A"/>
    <w:pPr>
      <w:tabs>
        <w:tab w:val="left" w:pos="709"/>
      </w:tabs>
    </w:pPr>
    <w:rPr>
      <w:rFonts w:ascii="Tahoma" w:hAnsi="Tahoma" w:cs="Tahoma"/>
      <w:lang w:val="pl-PL" w:eastAsia="pl-PL"/>
    </w:rPr>
  </w:style>
  <w:style w:type="paragraph" w:customStyle="1" w:styleId="m">
    <w:name w:val="m"/>
    <w:basedOn w:val="Normal"/>
    <w:rsid w:val="00752A7A"/>
    <w:pPr>
      <w:spacing w:before="100" w:beforeAutospacing="1" w:after="100" w:afterAutospacing="1"/>
    </w:pPr>
    <w:rPr>
      <w:lang w:val="bg-BG" w:eastAsia="bg-BG"/>
    </w:rPr>
  </w:style>
  <w:style w:type="paragraph" w:customStyle="1" w:styleId="BlockText1">
    <w:name w:val="Block Text1"/>
    <w:basedOn w:val="Normal"/>
    <w:rsid w:val="00752A7A"/>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lang w:val="bg-BG" w:eastAsia="bg-BG"/>
    </w:rPr>
  </w:style>
  <w:style w:type="paragraph" w:customStyle="1" w:styleId="htleft">
    <w:name w:val="htleft"/>
    <w:basedOn w:val="Normal"/>
    <w:rsid w:val="00752A7A"/>
    <w:pPr>
      <w:spacing w:before="100" w:beforeAutospacing="1" w:after="100" w:afterAutospacing="1"/>
    </w:pPr>
    <w:rPr>
      <w:lang w:val="bg-BG" w:eastAsia="bg-BG"/>
    </w:rPr>
  </w:style>
  <w:style w:type="paragraph" w:customStyle="1" w:styleId="changeinnerold">
    <w:name w:val="changeinnerold"/>
    <w:basedOn w:val="Normal"/>
    <w:rsid w:val="00752A7A"/>
    <w:pPr>
      <w:shd w:val="clear" w:color="auto" w:fill="FFE6E6"/>
      <w:spacing w:before="100" w:beforeAutospacing="1" w:after="100" w:afterAutospacing="1"/>
    </w:pPr>
    <w:rPr>
      <w:lang w:val="bg-BG" w:eastAsia="bg-BG"/>
    </w:rPr>
  </w:style>
  <w:style w:type="paragraph" w:customStyle="1" w:styleId="changeinnernew">
    <w:name w:val="changeinnernew"/>
    <w:basedOn w:val="Normal"/>
    <w:rsid w:val="00752A7A"/>
    <w:pPr>
      <w:shd w:val="clear" w:color="auto" w:fill="FFC8C8"/>
      <w:spacing w:before="100" w:beforeAutospacing="1" w:after="100" w:afterAutospacing="1"/>
    </w:pPr>
    <w:rPr>
      <w:i/>
      <w:iCs/>
      <w:lang w:val="bg-BG" w:eastAsia="bg-BG"/>
    </w:rPr>
  </w:style>
  <w:style w:type="character" w:customStyle="1" w:styleId="ala5">
    <w:name w:val="al_a5"/>
    <w:rsid w:val="00752A7A"/>
    <w:rPr>
      <w:rFonts w:cs="Times New Roman"/>
    </w:rPr>
  </w:style>
  <w:style w:type="paragraph" w:styleId="BodyTextFirstIndent">
    <w:name w:val="Body Text First Indent"/>
    <w:basedOn w:val="BodyText"/>
    <w:link w:val="BodyTextFirstIndentChar"/>
    <w:rsid w:val="00752A7A"/>
    <w:pPr>
      <w:spacing w:after="120"/>
      <w:ind w:firstLine="210"/>
      <w:jc w:val="left"/>
    </w:pPr>
    <w:rPr>
      <w:szCs w:val="24"/>
      <w:lang w:eastAsia="bg-BG"/>
    </w:rPr>
  </w:style>
  <w:style w:type="character" w:customStyle="1" w:styleId="BodyTextChar1">
    <w:name w:val="Body Text Char1"/>
    <w:basedOn w:val="DefaultParagraphFont"/>
    <w:link w:val="BodyText"/>
    <w:rsid w:val="00752A7A"/>
    <w:rPr>
      <w:sz w:val="24"/>
      <w:lang w:val="bg-BG"/>
    </w:rPr>
  </w:style>
  <w:style w:type="character" w:customStyle="1" w:styleId="BodyTextFirstIndentChar">
    <w:name w:val="Body Text First Indent Char"/>
    <w:basedOn w:val="BodyTextChar1"/>
    <w:link w:val="BodyTextFirstIndent"/>
    <w:rsid w:val="00752A7A"/>
    <w:rPr>
      <w:sz w:val="24"/>
      <w:szCs w:val="24"/>
      <w:lang w:val="bg-BG" w:eastAsia="bg-BG"/>
    </w:rPr>
  </w:style>
  <w:style w:type="paragraph" w:styleId="EndnoteText">
    <w:name w:val="endnote text"/>
    <w:aliases w:val=" Char"/>
    <w:basedOn w:val="Normal"/>
    <w:link w:val="EndnoteTextChar"/>
    <w:uiPriority w:val="99"/>
    <w:rsid w:val="00752A7A"/>
    <w:rPr>
      <w:sz w:val="20"/>
      <w:szCs w:val="20"/>
      <w:lang w:val="bg-BG" w:eastAsia="bg-BG"/>
    </w:rPr>
  </w:style>
  <w:style w:type="character" w:customStyle="1" w:styleId="EndnoteTextChar">
    <w:name w:val="Endnote Text Char"/>
    <w:aliases w:val=" Char Char"/>
    <w:basedOn w:val="DefaultParagraphFont"/>
    <w:link w:val="EndnoteText"/>
    <w:uiPriority w:val="99"/>
    <w:rsid w:val="00752A7A"/>
    <w:rPr>
      <w:lang w:val="bg-BG" w:eastAsia="bg-BG"/>
    </w:rPr>
  </w:style>
  <w:style w:type="character" w:styleId="EndnoteReference">
    <w:name w:val="endnote reference"/>
    <w:uiPriority w:val="99"/>
    <w:rsid w:val="00752A7A"/>
    <w:rPr>
      <w:vertAlign w:val="superscript"/>
    </w:rPr>
  </w:style>
  <w:style w:type="character" w:customStyle="1" w:styleId="ft">
    <w:name w:val="ft"/>
    <w:basedOn w:val="DefaultParagraphFont"/>
    <w:rsid w:val="00752A7A"/>
  </w:style>
  <w:style w:type="character" w:customStyle="1" w:styleId="Bodytext6">
    <w:name w:val="Body text (6)"/>
    <w:link w:val="Bodytext61"/>
    <w:rsid w:val="00752A7A"/>
    <w:rPr>
      <w:sz w:val="24"/>
      <w:szCs w:val="24"/>
      <w:shd w:val="clear" w:color="auto" w:fill="FFFFFF"/>
    </w:rPr>
  </w:style>
  <w:style w:type="paragraph" w:customStyle="1" w:styleId="Bodytext61">
    <w:name w:val="Body text (6)1"/>
    <w:basedOn w:val="Normal"/>
    <w:link w:val="Bodytext6"/>
    <w:rsid w:val="00752A7A"/>
    <w:pPr>
      <w:shd w:val="clear" w:color="auto" w:fill="FFFFFF"/>
      <w:spacing w:line="269" w:lineRule="exact"/>
    </w:pPr>
    <w:rPr>
      <w:shd w:val="clear" w:color="auto" w:fill="FFFFFF"/>
      <w:lang w:val="en-US"/>
    </w:rPr>
  </w:style>
  <w:style w:type="character" w:customStyle="1" w:styleId="Bodytext28">
    <w:name w:val="Body text (28)"/>
    <w:link w:val="Bodytext281"/>
    <w:rsid w:val="00752A7A"/>
    <w:rPr>
      <w:rFonts w:ascii="Arial" w:hAnsi="Arial"/>
      <w:shd w:val="clear" w:color="auto" w:fill="FFFFFF"/>
    </w:rPr>
  </w:style>
  <w:style w:type="paragraph" w:customStyle="1" w:styleId="Bodytext281">
    <w:name w:val="Body text (28)1"/>
    <w:basedOn w:val="Normal"/>
    <w:link w:val="Bodytext28"/>
    <w:rsid w:val="00752A7A"/>
    <w:pPr>
      <w:shd w:val="clear" w:color="auto" w:fill="FFFFFF"/>
      <w:spacing w:line="230" w:lineRule="exact"/>
      <w:jc w:val="both"/>
    </w:pPr>
    <w:rPr>
      <w:rFonts w:ascii="Arial" w:hAnsi="Arial"/>
      <w:sz w:val="20"/>
      <w:szCs w:val="20"/>
      <w:shd w:val="clear" w:color="auto" w:fill="FFFFFF"/>
      <w:lang w:val="en-US"/>
    </w:rPr>
  </w:style>
  <w:style w:type="character" w:customStyle="1" w:styleId="ala171">
    <w:name w:val="al_a171"/>
    <w:rsid w:val="00752A7A"/>
    <w:rPr>
      <w:rFonts w:cs="Times New Roman"/>
    </w:rPr>
  </w:style>
  <w:style w:type="paragraph" w:customStyle="1" w:styleId="CM1">
    <w:name w:val="CM1"/>
    <w:basedOn w:val="Default"/>
    <w:next w:val="Default"/>
    <w:uiPriority w:val="99"/>
    <w:rsid w:val="00752A7A"/>
    <w:rPr>
      <w:rFonts w:ascii="Arial" w:hAnsi="Arial" w:cs="Arial"/>
      <w:color w:val="auto"/>
      <w:lang w:val="en-GB" w:eastAsia="en-GB"/>
    </w:rPr>
  </w:style>
  <w:style w:type="paragraph" w:customStyle="1" w:styleId="Default1">
    <w:name w:val="Default1"/>
    <w:basedOn w:val="Default"/>
    <w:next w:val="Default"/>
    <w:uiPriority w:val="99"/>
    <w:rsid w:val="00752A7A"/>
    <w:rPr>
      <w:rFonts w:ascii="Arial" w:hAnsi="Arial" w:cs="Arial"/>
      <w:color w:val="auto"/>
      <w:lang w:val="en-GB" w:eastAsia="en-GB"/>
    </w:rPr>
  </w:style>
  <w:style w:type="character" w:customStyle="1" w:styleId="ala267">
    <w:name w:val="al_a267"/>
    <w:rsid w:val="00752A7A"/>
    <w:rPr>
      <w:rFonts w:cs="Times New Roman"/>
    </w:rPr>
  </w:style>
  <w:style w:type="paragraph" w:customStyle="1" w:styleId="CM3">
    <w:name w:val="CM3"/>
    <w:basedOn w:val="Default"/>
    <w:next w:val="Default"/>
    <w:rsid w:val="00752A7A"/>
    <w:rPr>
      <w:rFonts w:ascii="EUAlbertina" w:hAnsi="EUAlbertina"/>
      <w:color w:val="auto"/>
      <w:lang w:val="bg-BG" w:eastAsia="bg-BG"/>
    </w:rPr>
  </w:style>
  <w:style w:type="paragraph" w:styleId="Quote">
    <w:name w:val="Quote"/>
    <w:basedOn w:val="Normal"/>
    <w:next w:val="Normal"/>
    <w:link w:val="QuoteChar"/>
    <w:qFormat/>
    <w:rsid w:val="00752A7A"/>
    <w:pPr>
      <w:autoSpaceDE w:val="0"/>
      <w:autoSpaceDN w:val="0"/>
      <w:adjustRightInd w:val="0"/>
      <w:spacing w:before="200" w:after="160" w:line="259" w:lineRule="auto"/>
      <w:ind w:left="864" w:right="864"/>
      <w:jc w:val="center"/>
    </w:pPr>
    <w:rPr>
      <w:rFonts w:ascii="Calibri" w:hAnsi="Calibri" w:cs="Calibri"/>
      <w:i/>
      <w:iCs/>
      <w:color w:val="404040"/>
      <w:sz w:val="22"/>
      <w:szCs w:val="22"/>
      <w:lang w:val="bg-BG" w:eastAsia="bg-BG"/>
    </w:rPr>
  </w:style>
  <w:style w:type="character" w:customStyle="1" w:styleId="QuoteChar">
    <w:name w:val="Quote Char"/>
    <w:basedOn w:val="DefaultParagraphFont"/>
    <w:link w:val="Quote"/>
    <w:rsid w:val="00752A7A"/>
    <w:rPr>
      <w:rFonts w:ascii="Calibri" w:hAnsi="Calibri" w:cs="Calibri"/>
      <w:i/>
      <w:iCs/>
      <w:color w:val="404040"/>
      <w:sz w:val="22"/>
      <w:szCs w:val="22"/>
      <w:lang w:val="bg-BG" w:eastAsia="bg-BG"/>
    </w:rPr>
  </w:style>
  <w:style w:type="character" w:customStyle="1" w:styleId="ala212">
    <w:name w:val="al_a212"/>
    <w:rsid w:val="00752A7A"/>
    <w:rPr>
      <w:rFonts w:cs="Times New Roman"/>
    </w:rPr>
  </w:style>
  <w:style w:type="paragraph" w:customStyle="1" w:styleId="htcenter">
    <w:name w:val="htcenter"/>
    <w:basedOn w:val="Normal"/>
    <w:rsid w:val="00752A7A"/>
    <w:pPr>
      <w:spacing w:before="100" w:beforeAutospacing="1" w:after="100" w:afterAutospacing="1"/>
      <w:jc w:val="center"/>
    </w:pPr>
    <w:rPr>
      <w:lang w:val="bg-BG" w:eastAsia="bg-BG"/>
    </w:rPr>
  </w:style>
  <w:style w:type="character" w:customStyle="1" w:styleId="spelle">
    <w:name w:val="spelle"/>
    <w:rsid w:val="00752A7A"/>
    <w:rPr>
      <w:rFonts w:cs="Times New Roman"/>
    </w:rPr>
  </w:style>
  <w:style w:type="character" w:customStyle="1" w:styleId="legaldocreference">
    <w:name w:val="legaldocreference"/>
    <w:basedOn w:val="DefaultParagraphFont"/>
    <w:rsid w:val="00752A7A"/>
  </w:style>
  <w:style w:type="character" w:customStyle="1" w:styleId="newdocreference">
    <w:name w:val="newdocreference"/>
    <w:basedOn w:val="DefaultParagraphFont"/>
    <w:rsid w:val="00752A7A"/>
  </w:style>
  <w:style w:type="paragraph" w:customStyle="1" w:styleId="c1">
    <w:name w:val="c1"/>
    <w:basedOn w:val="Normal"/>
    <w:rsid w:val="00752A7A"/>
    <w:pPr>
      <w:spacing w:before="100" w:beforeAutospacing="1" w:after="100" w:afterAutospacing="1"/>
      <w:jc w:val="center"/>
    </w:pPr>
    <w:rPr>
      <w:lang w:val="bg-BG" w:eastAsia="bg-BG"/>
    </w:rPr>
  </w:style>
  <w:style w:type="character" w:customStyle="1" w:styleId="grame">
    <w:name w:val="grame"/>
    <w:rsid w:val="00752A7A"/>
    <w:rPr>
      <w:rFonts w:cs="Times New Roman"/>
    </w:rPr>
  </w:style>
  <w:style w:type="character" w:customStyle="1" w:styleId="ala27">
    <w:name w:val="al_a27"/>
    <w:rsid w:val="00752A7A"/>
    <w:rPr>
      <w:rFonts w:cs="Times New Roman"/>
    </w:rPr>
  </w:style>
  <w:style w:type="character" w:customStyle="1" w:styleId="ala35">
    <w:name w:val="al_a35"/>
    <w:rsid w:val="00752A7A"/>
    <w:rPr>
      <w:rFonts w:cs="Times New Roman"/>
    </w:rPr>
  </w:style>
  <w:style w:type="character" w:customStyle="1" w:styleId="ala36">
    <w:name w:val="al_a36"/>
    <w:rsid w:val="00752A7A"/>
    <w:rPr>
      <w:rFonts w:cs="Times New Roman"/>
    </w:rPr>
  </w:style>
  <w:style w:type="character" w:customStyle="1" w:styleId="ala94">
    <w:name w:val="al_a94"/>
    <w:rsid w:val="00752A7A"/>
    <w:rPr>
      <w:rFonts w:cs="Times New Roman"/>
    </w:rPr>
  </w:style>
  <w:style w:type="character" w:customStyle="1" w:styleId="Heading1Char1">
    <w:name w:val="Heading 1 Char1"/>
    <w:link w:val="Heading1"/>
    <w:rsid w:val="00752A7A"/>
    <w:rPr>
      <w:rFonts w:ascii="English111 Vivace BT" w:hAnsi="English111 Vivace BT"/>
      <w:sz w:val="60"/>
    </w:rPr>
  </w:style>
  <w:style w:type="character" w:customStyle="1" w:styleId="ala66">
    <w:name w:val="al_a66"/>
    <w:rsid w:val="00752A7A"/>
    <w:rPr>
      <w:rFonts w:cs="Times New Roman"/>
    </w:rPr>
  </w:style>
  <w:style w:type="character" w:customStyle="1" w:styleId="ala60">
    <w:name w:val="al_a60"/>
    <w:rsid w:val="00752A7A"/>
    <w:rPr>
      <w:rFonts w:cs="Times New Roman"/>
    </w:rPr>
  </w:style>
  <w:style w:type="character" w:customStyle="1" w:styleId="ala45">
    <w:name w:val="al_a45"/>
    <w:rsid w:val="00752A7A"/>
    <w:rPr>
      <w:rFonts w:cs="Times New Roman"/>
    </w:rPr>
  </w:style>
  <w:style w:type="character" w:customStyle="1" w:styleId="ala51">
    <w:name w:val="al_a51"/>
    <w:rsid w:val="00752A7A"/>
    <w:rPr>
      <w:rFonts w:cs="Times New Roman"/>
    </w:rPr>
  </w:style>
  <w:style w:type="character" w:customStyle="1" w:styleId="DeltaViewInsertion">
    <w:name w:val="DeltaView Insertion"/>
    <w:rsid w:val="00752A7A"/>
    <w:rPr>
      <w:b/>
      <w:i/>
      <w:spacing w:val="0"/>
      <w:lang w:val="bg-BG" w:eastAsia="bg-BG"/>
    </w:rPr>
  </w:style>
  <w:style w:type="paragraph" w:customStyle="1" w:styleId="Text1">
    <w:name w:val="Text 1"/>
    <w:basedOn w:val="Normal"/>
    <w:rsid w:val="00752A7A"/>
    <w:pPr>
      <w:spacing w:before="120" w:after="120"/>
      <w:ind w:left="850"/>
      <w:jc w:val="both"/>
    </w:pPr>
    <w:rPr>
      <w:rFonts w:eastAsia="Calibri"/>
      <w:szCs w:val="22"/>
      <w:lang w:val="bg-BG" w:eastAsia="bg-BG"/>
    </w:rPr>
  </w:style>
  <w:style w:type="paragraph" w:customStyle="1" w:styleId="NumPar1">
    <w:name w:val="NumPar 1"/>
    <w:basedOn w:val="Normal"/>
    <w:next w:val="Text1"/>
    <w:rsid w:val="00752A7A"/>
    <w:pPr>
      <w:numPr>
        <w:numId w:val="7"/>
      </w:numPr>
      <w:spacing w:before="120" w:after="120"/>
      <w:jc w:val="both"/>
    </w:pPr>
    <w:rPr>
      <w:rFonts w:eastAsia="Calibri"/>
      <w:szCs w:val="22"/>
      <w:lang w:val="bg-BG" w:eastAsia="bg-BG"/>
    </w:rPr>
  </w:style>
  <w:style w:type="paragraph" w:customStyle="1" w:styleId="NumPar2">
    <w:name w:val="NumPar 2"/>
    <w:basedOn w:val="Normal"/>
    <w:next w:val="Text1"/>
    <w:rsid w:val="00752A7A"/>
    <w:pPr>
      <w:numPr>
        <w:ilvl w:val="1"/>
        <w:numId w:val="7"/>
      </w:numPr>
      <w:spacing w:before="120" w:after="120"/>
      <w:jc w:val="both"/>
    </w:pPr>
    <w:rPr>
      <w:rFonts w:eastAsia="Calibri"/>
      <w:szCs w:val="22"/>
      <w:lang w:val="bg-BG" w:eastAsia="bg-BG"/>
    </w:rPr>
  </w:style>
  <w:style w:type="paragraph" w:customStyle="1" w:styleId="NumPar3">
    <w:name w:val="NumPar 3"/>
    <w:basedOn w:val="Normal"/>
    <w:next w:val="Text1"/>
    <w:rsid w:val="00752A7A"/>
    <w:pPr>
      <w:numPr>
        <w:ilvl w:val="2"/>
        <w:numId w:val="7"/>
      </w:numPr>
      <w:spacing w:before="120" w:after="120"/>
      <w:jc w:val="both"/>
    </w:pPr>
    <w:rPr>
      <w:rFonts w:eastAsia="Calibri"/>
      <w:szCs w:val="22"/>
      <w:lang w:val="bg-BG" w:eastAsia="bg-BG"/>
    </w:rPr>
  </w:style>
  <w:style w:type="paragraph" w:customStyle="1" w:styleId="NumPar4">
    <w:name w:val="NumPar 4"/>
    <w:basedOn w:val="Normal"/>
    <w:next w:val="Text1"/>
    <w:rsid w:val="00752A7A"/>
    <w:pPr>
      <w:numPr>
        <w:ilvl w:val="3"/>
        <w:numId w:val="7"/>
      </w:numPr>
      <w:spacing w:before="120" w:after="120"/>
      <w:jc w:val="both"/>
    </w:pPr>
    <w:rPr>
      <w:rFonts w:eastAsia="Calibri"/>
      <w:szCs w:val="22"/>
      <w:lang w:val="bg-BG" w:eastAsia="bg-BG"/>
    </w:rPr>
  </w:style>
  <w:style w:type="paragraph" w:customStyle="1" w:styleId="ChapterTitle">
    <w:name w:val="ChapterTitle"/>
    <w:basedOn w:val="Normal"/>
    <w:next w:val="Normal"/>
    <w:rsid w:val="00752A7A"/>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52A7A"/>
    <w:pPr>
      <w:keepNext/>
      <w:spacing w:before="120" w:after="360"/>
      <w:jc w:val="center"/>
    </w:pPr>
    <w:rPr>
      <w:rFonts w:eastAsia="Calibri"/>
      <w:b/>
      <w:smallCaps/>
      <w:sz w:val="28"/>
      <w:szCs w:val="22"/>
      <w:lang w:val="bg-BG" w:eastAsia="bg-BG"/>
    </w:rPr>
  </w:style>
  <w:style w:type="character" w:customStyle="1" w:styleId="ala31">
    <w:name w:val="al_a31"/>
    <w:rsid w:val="00752A7A"/>
    <w:rPr>
      <w:rFonts w:cs="Times New Roman"/>
    </w:rPr>
  </w:style>
  <w:style w:type="character" w:customStyle="1" w:styleId="st1">
    <w:name w:val="st1"/>
    <w:rsid w:val="00752A7A"/>
  </w:style>
  <w:style w:type="character" w:customStyle="1" w:styleId="ala61">
    <w:name w:val="al_a61"/>
    <w:rsid w:val="00752A7A"/>
    <w:rPr>
      <w:rFonts w:cs="Times New Roman"/>
    </w:rPr>
  </w:style>
  <w:style w:type="character" w:customStyle="1" w:styleId="ala159">
    <w:name w:val="al_a159"/>
    <w:rsid w:val="00752A7A"/>
    <w:rPr>
      <w:rFonts w:cs="Times New Roman"/>
    </w:rPr>
  </w:style>
  <w:style w:type="paragraph" w:customStyle="1" w:styleId="a1">
    <w:name w:val="Списък на абзаци"/>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64">
    <w:name w:val="al_a64"/>
    <w:rsid w:val="00752A7A"/>
    <w:rPr>
      <w:rFonts w:cs="Times New Roman"/>
    </w:rPr>
  </w:style>
  <w:style w:type="character" w:customStyle="1" w:styleId="timark">
    <w:name w:val="timark"/>
    <w:basedOn w:val="DefaultParagraphFont"/>
    <w:rsid w:val="00752A7A"/>
  </w:style>
  <w:style w:type="character" w:customStyle="1" w:styleId="BodyText2Char1">
    <w:name w:val="Body Text 2 Char1"/>
    <w:link w:val="BodyText2"/>
    <w:rsid w:val="00752A7A"/>
    <w:rPr>
      <w:sz w:val="22"/>
      <w:lang w:val="bg-BG"/>
    </w:rPr>
  </w:style>
  <w:style w:type="character" w:customStyle="1" w:styleId="ala58">
    <w:name w:val="al_a58"/>
    <w:rsid w:val="00752A7A"/>
    <w:rPr>
      <w:rFonts w:cs="Times New Roman"/>
    </w:rPr>
  </w:style>
  <w:style w:type="character" w:customStyle="1" w:styleId="ListParagraphChar">
    <w:name w:val="List Paragraph Char"/>
    <w:link w:val="ListParagraph"/>
    <w:uiPriority w:val="34"/>
    <w:locked/>
    <w:rsid w:val="00752A7A"/>
    <w:rPr>
      <w:rFonts w:ascii="Calibri" w:eastAsia="Calibri" w:hAnsi="Calibri"/>
      <w:sz w:val="22"/>
      <w:szCs w:val="22"/>
    </w:rPr>
  </w:style>
  <w:style w:type="character" w:customStyle="1" w:styleId="Absatz-Standardschriftart">
    <w:name w:val="Absatz-Standardschriftart"/>
    <w:rsid w:val="00752A7A"/>
  </w:style>
  <w:style w:type="character" w:customStyle="1" w:styleId="WW-Absatz-Standardschriftart">
    <w:name w:val="WW-Absatz-Standardschriftart"/>
    <w:rsid w:val="00752A7A"/>
  </w:style>
  <w:style w:type="character" w:customStyle="1" w:styleId="WW-Absatz-Standardschriftart1">
    <w:name w:val="WW-Absatz-Standardschriftart1"/>
    <w:rsid w:val="00752A7A"/>
  </w:style>
  <w:style w:type="character" w:customStyle="1" w:styleId="WW8Num1z0">
    <w:name w:val="WW8Num1z0"/>
    <w:rsid w:val="00752A7A"/>
    <w:rPr>
      <w:b/>
      <w:bCs/>
      <w:i w:val="0"/>
      <w:iCs w:val="0"/>
    </w:rPr>
  </w:style>
  <w:style w:type="character" w:customStyle="1" w:styleId="WW8Num2z0">
    <w:name w:val="WW8Num2z0"/>
    <w:rsid w:val="00752A7A"/>
    <w:rPr>
      <w:rFonts w:ascii="Wingdings" w:hAnsi="Wingdings" w:cs="Wingdings"/>
      <w:b/>
      <w:bCs/>
      <w:i w:val="0"/>
      <w:iCs w:val="0"/>
    </w:rPr>
  </w:style>
  <w:style w:type="character" w:customStyle="1" w:styleId="WW8Num2z1">
    <w:name w:val="WW8Num2z1"/>
    <w:rsid w:val="00752A7A"/>
    <w:rPr>
      <w:rFonts w:ascii="Symbol" w:hAnsi="Symbol" w:cs="Symbol"/>
    </w:rPr>
  </w:style>
  <w:style w:type="character" w:customStyle="1" w:styleId="DefaultParagraphFont1">
    <w:name w:val="Default Paragraph Font1"/>
    <w:rsid w:val="00752A7A"/>
  </w:style>
  <w:style w:type="paragraph" w:styleId="List">
    <w:name w:val="List"/>
    <w:basedOn w:val="BodyText"/>
    <w:rsid w:val="00752A7A"/>
    <w:pPr>
      <w:suppressAutoHyphens/>
      <w:overflowPunct w:val="0"/>
      <w:autoSpaceDE w:val="0"/>
      <w:spacing w:after="120"/>
      <w:jc w:val="left"/>
      <w:textAlignment w:val="baseline"/>
    </w:pPr>
    <w:rPr>
      <w:sz w:val="20"/>
      <w:lang w:val="en-US" w:eastAsia="zh-CN"/>
    </w:rPr>
  </w:style>
  <w:style w:type="paragraph" w:customStyle="1" w:styleId="Index">
    <w:name w:val="Index"/>
    <w:basedOn w:val="Normal"/>
    <w:rsid w:val="00752A7A"/>
    <w:pPr>
      <w:suppressLineNumbers/>
      <w:suppressAutoHyphens/>
      <w:overflowPunct w:val="0"/>
      <w:autoSpaceDE w:val="0"/>
      <w:textAlignment w:val="baseline"/>
    </w:pPr>
    <w:rPr>
      <w:sz w:val="20"/>
      <w:szCs w:val="20"/>
      <w:lang w:val="en-US" w:eastAsia="zh-CN"/>
    </w:rPr>
  </w:style>
  <w:style w:type="character" w:customStyle="1" w:styleId="CommentTextChar1">
    <w:name w:val="Comment Text Char1"/>
    <w:link w:val="CommentText"/>
    <w:uiPriority w:val="99"/>
    <w:rsid w:val="00752A7A"/>
    <w:rPr>
      <w:lang w:val="bg-BG" w:eastAsia="bg-BG"/>
    </w:rPr>
  </w:style>
  <w:style w:type="character" w:customStyle="1" w:styleId="CommentSubjectChar1">
    <w:name w:val="Comment Subject Char1"/>
    <w:link w:val="CommentSubject"/>
    <w:uiPriority w:val="99"/>
    <w:rsid w:val="00752A7A"/>
    <w:rPr>
      <w:b/>
      <w:bCs/>
      <w:lang w:val="bg-BG" w:eastAsia="bg-BG"/>
    </w:rPr>
  </w:style>
  <w:style w:type="character" w:customStyle="1" w:styleId="BalloonTextChar1">
    <w:name w:val="Balloon Text Char1"/>
    <w:link w:val="BalloonText"/>
    <w:uiPriority w:val="99"/>
    <w:rsid w:val="00752A7A"/>
    <w:rPr>
      <w:rFonts w:ascii="Tahoma" w:hAnsi="Tahoma" w:cs="Tahoma"/>
      <w:sz w:val="16"/>
      <w:szCs w:val="16"/>
      <w:lang w:val="en-GB"/>
    </w:rPr>
  </w:style>
  <w:style w:type="paragraph" w:customStyle="1" w:styleId="Framecontents">
    <w:name w:val="Frame contents"/>
    <w:basedOn w:val="BodyText"/>
    <w:rsid w:val="00752A7A"/>
    <w:pPr>
      <w:suppressAutoHyphens/>
      <w:overflowPunct w:val="0"/>
      <w:autoSpaceDE w:val="0"/>
      <w:spacing w:after="120"/>
      <w:jc w:val="left"/>
      <w:textAlignment w:val="baseline"/>
    </w:pPr>
    <w:rPr>
      <w:sz w:val="20"/>
      <w:lang w:val="en-US" w:eastAsia="zh-CN"/>
    </w:rPr>
  </w:style>
  <w:style w:type="character" w:customStyle="1" w:styleId="inputvalue">
    <w:name w:val="input_value"/>
    <w:rsid w:val="00752A7A"/>
  </w:style>
  <w:style w:type="character" w:customStyle="1" w:styleId="FootnoteTextChar1">
    <w:name w:val="Footnote Text Char1"/>
    <w:uiPriority w:val="99"/>
    <w:semiHidden/>
    <w:rsid w:val="00752A7A"/>
    <w:rPr>
      <w:lang w:val="bg-BG"/>
    </w:rPr>
  </w:style>
  <w:style w:type="character" w:customStyle="1" w:styleId="10">
    <w:name w:val="Текст под линия Знак1"/>
    <w:uiPriority w:val="99"/>
    <w:semiHidden/>
    <w:rsid w:val="00752A7A"/>
    <w:rPr>
      <w:sz w:val="20"/>
      <w:szCs w:val="20"/>
    </w:rPr>
  </w:style>
  <w:style w:type="character" w:customStyle="1" w:styleId="FontStyle54">
    <w:name w:val="Font Style54"/>
    <w:rsid w:val="00752A7A"/>
    <w:rPr>
      <w:rFonts w:ascii="Times New Roman" w:hAnsi="Times New Roman" w:cs="Times New Roman"/>
      <w:color w:val="000000"/>
      <w:sz w:val="20"/>
      <w:szCs w:val="20"/>
    </w:rPr>
  </w:style>
  <w:style w:type="character" w:styleId="FollowedHyperlink">
    <w:name w:val="FollowedHyperlink"/>
    <w:uiPriority w:val="99"/>
    <w:unhideWhenUsed/>
    <w:rsid w:val="00752A7A"/>
    <w:rPr>
      <w:color w:val="800080"/>
      <w:u w:val="single"/>
    </w:rPr>
  </w:style>
  <w:style w:type="character" w:customStyle="1" w:styleId="FontStyle25">
    <w:name w:val="Font Style25"/>
    <w:rsid w:val="00752A7A"/>
    <w:rPr>
      <w:rFonts w:ascii="Arial Narrow" w:hAnsi="Arial Narrow" w:cs="Arial Narrow" w:hint="default"/>
      <w:sz w:val="16"/>
      <w:szCs w:val="16"/>
    </w:rPr>
  </w:style>
  <w:style w:type="paragraph" w:customStyle="1" w:styleId="Char">
    <w:name w:val="Char"/>
    <w:basedOn w:val="Normal"/>
    <w:rsid w:val="00752A7A"/>
    <w:pPr>
      <w:spacing w:after="160" w:line="240" w:lineRule="exact"/>
    </w:pPr>
    <w:rPr>
      <w:rFonts w:ascii="Tahoma" w:hAnsi="Tahoma"/>
      <w:sz w:val="20"/>
      <w:szCs w:val="20"/>
      <w:lang w:val="en-US"/>
    </w:rPr>
  </w:style>
  <w:style w:type="paragraph" w:customStyle="1" w:styleId="Style9">
    <w:name w:val="Style9"/>
    <w:basedOn w:val="Normal"/>
    <w:rsid w:val="00752A7A"/>
    <w:pPr>
      <w:widowControl w:val="0"/>
      <w:autoSpaceDE w:val="0"/>
      <w:autoSpaceDN w:val="0"/>
      <w:adjustRightInd w:val="0"/>
      <w:spacing w:line="406" w:lineRule="exact"/>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0000">
      <w:bodyDiv w:val="1"/>
      <w:marLeft w:val="0"/>
      <w:marRight w:val="0"/>
      <w:marTop w:val="0"/>
      <w:marBottom w:val="0"/>
      <w:divBdr>
        <w:top w:val="none" w:sz="0" w:space="0" w:color="auto"/>
        <w:left w:val="none" w:sz="0" w:space="0" w:color="auto"/>
        <w:bottom w:val="none" w:sz="0" w:space="0" w:color="auto"/>
        <w:right w:val="none" w:sz="0" w:space="0" w:color="auto"/>
      </w:divBdr>
    </w:div>
    <w:div w:id="1033728828">
      <w:bodyDiv w:val="1"/>
      <w:marLeft w:val="0"/>
      <w:marRight w:val="0"/>
      <w:marTop w:val="0"/>
      <w:marBottom w:val="0"/>
      <w:divBdr>
        <w:top w:val="none" w:sz="0" w:space="0" w:color="auto"/>
        <w:left w:val="none" w:sz="0" w:space="0" w:color="auto"/>
        <w:bottom w:val="none" w:sz="0" w:space="0" w:color="auto"/>
        <w:right w:val="none" w:sz="0" w:space="0" w:color="auto"/>
      </w:divBdr>
      <w:divsChild>
        <w:div w:id="280570561">
          <w:marLeft w:val="0"/>
          <w:marRight w:val="0"/>
          <w:marTop w:val="0"/>
          <w:marBottom w:val="0"/>
          <w:divBdr>
            <w:top w:val="none" w:sz="0" w:space="0" w:color="auto"/>
            <w:left w:val="none" w:sz="0" w:space="0" w:color="auto"/>
            <w:bottom w:val="none" w:sz="0" w:space="0" w:color="auto"/>
            <w:right w:val="none" w:sz="0" w:space="0" w:color="auto"/>
          </w:divBdr>
        </w:div>
        <w:div w:id="992562296">
          <w:marLeft w:val="0"/>
          <w:marRight w:val="0"/>
          <w:marTop w:val="0"/>
          <w:marBottom w:val="0"/>
          <w:divBdr>
            <w:top w:val="none" w:sz="0" w:space="0" w:color="auto"/>
            <w:left w:val="none" w:sz="0" w:space="0" w:color="auto"/>
            <w:bottom w:val="none" w:sz="0" w:space="0" w:color="auto"/>
            <w:right w:val="none" w:sz="0" w:space="0" w:color="auto"/>
          </w:divBdr>
          <w:divsChild>
            <w:div w:id="247157717">
              <w:marLeft w:val="0"/>
              <w:marRight w:val="0"/>
              <w:marTop w:val="0"/>
              <w:marBottom w:val="0"/>
              <w:divBdr>
                <w:top w:val="none" w:sz="0" w:space="0" w:color="auto"/>
                <w:left w:val="none" w:sz="0" w:space="0" w:color="auto"/>
                <w:bottom w:val="none" w:sz="0" w:space="0" w:color="auto"/>
                <w:right w:val="none" w:sz="0" w:space="0" w:color="auto"/>
              </w:divBdr>
              <w:divsChild>
                <w:div w:id="938294784">
                  <w:marLeft w:val="0"/>
                  <w:marRight w:val="0"/>
                  <w:marTop w:val="0"/>
                  <w:marBottom w:val="0"/>
                  <w:divBdr>
                    <w:top w:val="none" w:sz="0" w:space="0" w:color="auto"/>
                    <w:left w:val="none" w:sz="0" w:space="0" w:color="auto"/>
                    <w:bottom w:val="none" w:sz="0" w:space="0" w:color="auto"/>
                    <w:right w:val="none" w:sz="0" w:space="0" w:color="auto"/>
                  </w:divBdr>
                  <w:divsChild>
                    <w:div w:id="720790503">
                      <w:marLeft w:val="0"/>
                      <w:marRight w:val="0"/>
                      <w:marTop w:val="0"/>
                      <w:marBottom w:val="0"/>
                      <w:divBdr>
                        <w:top w:val="none" w:sz="0" w:space="0" w:color="auto"/>
                        <w:left w:val="none" w:sz="0" w:space="0" w:color="auto"/>
                        <w:bottom w:val="none" w:sz="0" w:space="0" w:color="auto"/>
                        <w:right w:val="none" w:sz="0" w:space="0" w:color="auto"/>
                      </w:divBdr>
                      <w:divsChild>
                        <w:div w:id="1414428424">
                          <w:marLeft w:val="0"/>
                          <w:marRight w:val="0"/>
                          <w:marTop w:val="0"/>
                          <w:marBottom w:val="0"/>
                          <w:divBdr>
                            <w:top w:val="none" w:sz="0" w:space="0" w:color="auto"/>
                            <w:left w:val="none" w:sz="0" w:space="0" w:color="auto"/>
                            <w:bottom w:val="none" w:sz="0" w:space="0" w:color="auto"/>
                            <w:right w:val="none" w:sz="0" w:space="0" w:color="auto"/>
                          </w:divBdr>
                          <w:divsChild>
                            <w:div w:id="1489177593">
                              <w:marLeft w:val="0"/>
                              <w:marRight w:val="0"/>
                              <w:marTop w:val="0"/>
                              <w:marBottom w:val="0"/>
                              <w:divBdr>
                                <w:top w:val="none" w:sz="0" w:space="0" w:color="auto"/>
                                <w:left w:val="none" w:sz="0" w:space="0" w:color="auto"/>
                                <w:bottom w:val="none" w:sz="0" w:space="0" w:color="auto"/>
                                <w:right w:val="none" w:sz="0" w:space="0" w:color="auto"/>
                              </w:divBdr>
                              <w:divsChild>
                                <w:div w:id="2068651559">
                                  <w:marLeft w:val="0"/>
                                  <w:marRight w:val="0"/>
                                  <w:marTop w:val="0"/>
                                  <w:marBottom w:val="0"/>
                                  <w:divBdr>
                                    <w:top w:val="none" w:sz="0" w:space="0" w:color="auto"/>
                                    <w:left w:val="none" w:sz="0" w:space="0" w:color="auto"/>
                                    <w:bottom w:val="none" w:sz="0" w:space="0" w:color="auto"/>
                                    <w:right w:val="none" w:sz="0" w:space="0" w:color="auto"/>
                                  </w:divBdr>
                                  <w:divsChild>
                                    <w:div w:id="479007979">
                                      <w:marLeft w:val="0"/>
                                      <w:marRight w:val="0"/>
                                      <w:marTop w:val="0"/>
                                      <w:marBottom w:val="0"/>
                                      <w:divBdr>
                                        <w:top w:val="none" w:sz="0" w:space="0" w:color="auto"/>
                                        <w:left w:val="none" w:sz="0" w:space="0" w:color="auto"/>
                                        <w:bottom w:val="none" w:sz="0" w:space="0" w:color="auto"/>
                                        <w:right w:val="none" w:sz="0" w:space="0" w:color="auto"/>
                                      </w:divBdr>
                                      <w:divsChild>
                                        <w:div w:id="917712673">
                                          <w:marLeft w:val="0"/>
                                          <w:marRight w:val="0"/>
                                          <w:marTop w:val="0"/>
                                          <w:marBottom w:val="0"/>
                                          <w:divBdr>
                                            <w:top w:val="none" w:sz="0" w:space="0" w:color="auto"/>
                                            <w:left w:val="none" w:sz="0" w:space="0" w:color="auto"/>
                                            <w:bottom w:val="none" w:sz="0" w:space="0" w:color="auto"/>
                                            <w:right w:val="none" w:sz="0" w:space="0" w:color="auto"/>
                                          </w:divBdr>
                                          <w:divsChild>
                                            <w:div w:id="1384214060">
                                              <w:marLeft w:val="0"/>
                                              <w:marRight w:val="0"/>
                                              <w:marTop w:val="0"/>
                                              <w:marBottom w:val="0"/>
                                              <w:divBdr>
                                                <w:top w:val="none" w:sz="0" w:space="0" w:color="auto"/>
                                                <w:left w:val="none" w:sz="0" w:space="0" w:color="auto"/>
                                                <w:bottom w:val="none" w:sz="0" w:space="0" w:color="auto"/>
                                                <w:right w:val="none" w:sz="0" w:space="0" w:color="auto"/>
                                              </w:divBdr>
                                            </w:div>
                                            <w:div w:id="1030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57011">
      <w:bodyDiv w:val="1"/>
      <w:marLeft w:val="0"/>
      <w:marRight w:val="0"/>
      <w:marTop w:val="0"/>
      <w:marBottom w:val="0"/>
      <w:divBdr>
        <w:top w:val="none" w:sz="0" w:space="0" w:color="auto"/>
        <w:left w:val="none" w:sz="0" w:space="0" w:color="auto"/>
        <w:bottom w:val="none" w:sz="0" w:space="0" w:color="auto"/>
        <w:right w:val="none" w:sz="0" w:space="0" w:color="auto"/>
      </w:divBdr>
      <w:divsChild>
        <w:div w:id="273169698">
          <w:marLeft w:val="0"/>
          <w:marRight w:val="0"/>
          <w:marTop w:val="0"/>
          <w:marBottom w:val="0"/>
          <w:divBdr>
            <w:top w:val="none" w:sz="0" w:space="0" w:color="auto"/>
            <w:left w:val="none" w:sz="0" w:space="0" w:color="auto"/>
            <w:bottom w:val="none" w:sz="0" w:space="0" w:color="auto"/>
            <w:right w:val="none" w:sz="0" w:space="0" w:color="auto"/>
          </w:divBdr>
        </w:div>
      </w:divsChild>
    </w:div>
    <w:div w:id="1739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l.rusev@iees.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es@iees.bas.bg" TargetMode="External"/><Relationship Id="rId4" Type="http://schemas.openxmlformats.org/officeDocument/2006/relationships/settings" Target="settings.xml"/><Relationship Id="rId9" Type="http://schemas.openxmlformats.org/officeDocument/2006/relationships/hyperlink" Target="mailto:eslavcheva@iees.bas.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9EAF-8EDB-47F6-9D52-35A8F6FC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16101</Words>
  <Characters>91780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BULGARIAN ACADEMY OF SCIENCES</vt:lpstr>
    </vt:vector>
  </TitlesOfParts>
  <Company>Grizli777</Company>
  <LinksUpToDate>false</LinksUpToDate>
  <CharactersWithSpaces>107666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ACADEMY OF SCIENCES</dc:title>
  <dc:creator>Dafina Nencheva</dc:creator>
  <cp:lastModifiedBy>Windows User</cp:lastModifiedBy>
  <cp:revision>92</cp:revision>
  <cp:lastPrinted>2017-05-02T13:23:00Z</cp:lastPrinted>
  <dcterms:created xsi:type="dcterms:W3CDTF">2018-12-03T09:31:00Z</dcterms:created>
  <dcterms:modified xsi:type="dcterms:W3CDTF">2018-12-04T14:38:00Z</dcterms:modified>
</cp:coreProperties>
</file>